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Welcome</w:t>
      </w:r>
    </w:p>
    <w:p>
      <w:r>
        <w:t xml:space="preserve">This is a sample course document. Each Heading 1 in a Word file becomes one lesson in the course.</w:t>
      </w:r>
    </w:p>
    <w:p>
      <w:r>
        <w:t xml:space="preserve">Replace this file with your own documents. Keep the 01- prefix so the modules run in order.</w:t>
      </w:r>
    </w:p>
    <w:p>
      <w:pPr>
        <w:pStyle w:val="Heading1"/>
      </w:pPr>
      <w:r>
        <w:t xml:space="preserve">Next steps</w:t>
      </w:r>
    </w:p>
    <w:p>
      <w:r>
        <w:t xml:space="preserve">To add a module, add another Word or PDF file to course-docs/, then run npm run build-course. Assessment questions are written by hand in the module’s assessment file.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