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1D9C9F" w14:textId="2B928D8E" w:rsidR="00971121" w:rsidRPr="001A5489" w:rsidRDefault="00971121" w:rsidP="001A5489">
      <w:pPr>
        <w:spacing w:line="360" w:lineRule="auto"/>
        <w:rPr>
          <w:rFonts w:ascii="Times New Roman" w:eastAsia="宋体" w:hAnsi="Times New Roman" w:cs="Times New Roman"/>
          <w:color w:val="0000FF"/>
          <w:sz w:val="24"/>
        </w:rPr>
      </w:pPr>
      <w:r w:rsidRPr="001A5489">
        <w:rPr>
          <w:rFonts w:ascii="Times New Roman" w:eastAsia="宋体" w:hAnsi="Times New Roman" w:cs="Times New Roman" w:hint="eastAsia"/>
          <w:color w:val="0000FF"/>
          <w:sz w:val="24"/>
        </w:rPr>
        <w:t>2.4</w:t>
      </w:r>
      <w:r w:rsidRPr="001A5489">
        <w:rPr>
          <w:rFonts w:ascii="Times New Roman" w:eastAsia="宋体" w:hAnsi="Times New Roman" w:cs="Times New Roman"/>
          <w:color w:val="0000FF"/>
          <w:sz w:val="24"/>
        </w:rPr>
        <w:t xml:space="preserve"> </w:t>
      </w:r>
      <w:r w:rsidRPr="001A5489">
        <w:rPr>
          <w:rFonts w:ascii="Times New Roman" w:eastAsia="宋体" w:hAnsi="Times New Roman" w:cs="Times New Roman" w:hint="eastAsia"/>
          <w:color w:val="0000FF"/>
          <w:sz w:val="24"/>
        </w:rPr>
        <w:t>高空物理场景设计</w:t>
      </w:r>
    </w:p>
    <w:p w14:paraId="3B366B4D" w14:textId="3F3A2F07" w:rsidR="00E4711F" w:rsidRPr="001A5489" w:rsidRDefault="001A5489" w:rsidP="001A5489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(</w:t>
      </w:r>
      <w:r>
        <w:rPr>
          <w:rFonts w:ascii="Times New Roman" w:eastAsia="宋体" w:hAnsi="Times New Roman" w:cs="Times New Roman"/>
          <w:sz w:val="24"/>
          <w:szCs w:val="24"/>
        </w:rPr>
        <w:t xml:space="preserve">1) </w:t>
      </w:r>
      <w:r w:rsidR="003C093F" w:rsidRPr="001A5489">
        <w:rPr>
          <w:rFonts w:ascii="Times New Roman" w:eastAsia="宋体" w:hAnsi="Times New Roman" w:cs="Times New Roman" w:hint="eastAsia"/>
          <w:sz w:val="24"/>
          <w:szCs w:val="24"/>
        </w:rPr>
        <w:t>数据</w:t>
      </w:r>
      <w:r w:rsidR="00210A5D" w:rsidRPr="001A5489">
        <w:rPr>
          <w:rFonts w:ascii="Times New Roman" w:eastAsia="宋体" w:hAnsi="Times New Roman" w:cs="Times New Roman" w:hint="eastAsia"/>
          <w:sz w:val="24"/>
          <w:szCs w:val="24"/>
        </w:rPr>
        <w:t>回传</w:t>
      </w:r>
    </w:p>
    <w:p w14:paraId="3FB7204A" w14:textId="77777777" w:rsidR="00313897" w:rsidRDefault="00210A5D" w:rsidP="005D35D5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1A5489">
        <w:rPr>
          <w:rFonts w:ascii="Times New Roman" w:eastAsia="宋体" w:hAnsi="Times New Roman" w:cs="Times New Roman" w:hint="eastAsia"/>
          <w:sz w:val="24"/>
          <w:szCs w:val="24"/>
        </w:rPr>
        <w:t>高空物理场景主要对四种数据可视化：电离层数据、极光数据、地磁数据以及站点云图。</w:t>
      </w:r>
    </w:p>
    <w:p w14:paraId="524582E7" w14:textId="4FBBC011" w:rsidR="00AE5D20" w:rsidRDefault="00210A5D" w:rsidP="005D35D5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1A5489">
        <w:rPr>
          <w:rFonts w:ascii="Times New Roman" w:eastAsia="宋体" w:hAnsi="Times New Roman" w:cs="Times New Roman" w:hint="eastAsia"/>
          <w:sz w:val="24"/>
          <w:szCs w:val="24"/>
        </w:rPr>
        <w:t>极光数据由多波段极光</w:t>
      </w:r>
      <w:r w:rsidRPr="001A5489">
        <w:rPr>
          <w:rFonts w:ascii="Times New Roman" w:eastAsia="宋体" w:hAnsi="Times New Roman" w:cs="Times New Roman"/>
          <w:sz w:val="24"/>
          <w:szCs w:val="24"/>
        </w:rPr>
        <w:t>CCD</w:t>
      </w:r>
      <w:r w:rsidRPr="001A5489">
        <w:rPr>
          <w:rFonts w:ascii="Times New Roman" w:eastAsia="宋体" w:hAnsi="Times New Roman" w:cs="Times New Roman"/>
          <w:sz w:val="24"/>
          <w:szCs w:val="24"/>
        </w:rPr>
        <w:t>成像系统采集，按</w:t>
      </w:r>
      <w:r w:rsidRPr="001A5489">
        <w:rPr>
          <w:rFonts w:ascii="Times New Roman" w:eastAsia="宋体" w:hAnsi="Times New Roman" w:cs="Times New Roman"/>
          <w:sz w:val="24"/>
          <w:szCs w:val="24"/>
        </w:rPr>
        <w:t>427.8</w:t>
      </w:r>
      <w:r w:rsidRPr="001A5489">
        <w:rPr>
          <w:rFonts w:ascii="Times New Roman" w:eastAsia="宋体" w:hAnsi="Times New Roman" w:cs="Times New Roman"/>
          <w:sz w:val="24"/>
          <w:szCs w:val="24"/>
        </w:rPr>
        <w:t>、</w:t>
      </w:r>
      <w:r w:rsidRPr="001A5489">
        <w:rPr>
          <w:rFonts w:ascii="Times New Roman" w:eastAsia="宋体" w:hAnsi="Times New Roman" w:cs="Times New Roman"/>
          <w:sz w:val="24"/>
          <w:szCs w:val="24"/>
        </w:rPr>
        <w:t>557.7</w:t>
      </w:r>
      <w:r w:rsidRPr="001A5489">
        <w:rPr>
          <w:rFonts w:ascii="Times New Roman" w:eastAsia="宋体" w:hAnsi="Times New Roman" w:cs="Times New Roman"/>
          <w:sz w:val="24"/>
          <w:szCs w:val="24"/>
        </w:rPr>
        <w:t>、</w:t>
      </w:r>
      <w:r w:rsidRPr="001A5489">
        <w:rPr>
          <w:rFonts w:ascii="Times New Roman" w:eastAsia="宋体" w:hAnsi="Times New Roman" w:cs="Times New Roman"/>
          <w:sz w:val="24"/>
          <w:szCs w:val="24"/>
        </w:rPr>
        <w:t>630 nm</w:t>
      </w:r>
      <w:r w:rsidRPr="001A5489">
        <w:rPr>
          <w:rFonts w:ascii="Times New Roman" w:eastAsia="宋体" w:hAnsi="Times New Roman" w:cs="Times New Roman"/>
          <w:sz w:val="24"/>
          <w:szCs w:val="24"/>
        </w:rPr>
        <w:t>三种极光强度进行分类，以采集日期命名文件夹，数据文件则以</w:t>
      </w:r>
      <w:r w:rsidRPr="001A5489">
        <w:rPr>
          <w:rFonts w:ascii="Times New Roman" w:eastAsia="宋体" w:hAnsi="Times New Roman" w:cs="Times New Roman"/>
          <w:sz w:val="24"/>
          <w:szCs w:val="24"/>
        </w:rPr>
        <w:t>fits</w:t>
      </w:r>
      <w:r w:rsidRPr="001A5489">
        <w:rPr>
          <w:rFonts w:ascii="Times New Roman" w:eastAsia="宋体" w:hAnsi="Times New Roman" w:cs="Times New Roman"/>
          <w:sz w:val="24"/>
          <w:szCs w:val="24"/>
        </w:rPr>
        <w:t>格式存储。</w:t>
      </w:r>
      <w:r w:rsidRPr="001A5489">
        <w:rPr>
          <w:rFonts w:ascii="Times New Roman" w:eastAsia="宋体" w:hAnsi="Times New Roman" w:cs="Times New Roman"/>
          <w:sz w:val="24"/>
          <w:szCs w:val="24"/>
        </w:rPr>
        <w:t>FITS (Flexible Image Transport System)</w:t>
      </w:r>
      <w:r w:rsidRPr="001A5489">
        <w:rPr>
          <w:rFonts w:ascii="Times New Roman" w:eastAsia="宋体" w:hAnsi="Times New Roman" w:cs="Times New Roman"/>
          <w:sz w:val="24"/>
          <w:szCs w:val="24"/>
        </w:rPr>
        <w:t>是天文学界常用的数据格式，它专门为在不同平台之间交换数据而设计。</w:t>
      </w:r>
      <w:r w:rsidRPr="001A5489">
        <w:rPr>
          <w:rFonts w:ascii="Times New Roman" w:eastAsia="宋体" w:hAnsi="Times New Roman" w:cs="Times New Roman"/>
          <w:sz w:val="24"/>
          <w:szCs w:val="24"/>
        </w:rPr>
        <w:t>FITS</w:t>
      </w:r>
      <w:r w:rsidRPr="001A5489">
        <w:rPr>
          <w:rFonts w:ascii="Times New Roman" w:eastAsia="宋体" w:hAnsi="Times New Roman" w:cs="Times New Roman"/>
          <w:sz w:val="24"/>
          <w:szCs w:val="24"/>
        </w:rPr>
        <w:t>文件由文件头和数据组成</w:t>
      </w:r>
      <w:r w:rsidR="00AE5D20">
        <w:rPr>
          <w:rFonts w:ascii="Times New Roman" w:eastAsia="宋体" w:hAnsi="Times New Roman" w:cs="Times New Roman" w:hint="eastAsia"/>
          <w:sz w:val="24"/>
          <w:szCs w:val="24"/>
        </w:rPr>
        <w:t>,</w:t>
      </w:r>
      <w:r w:rsidR="00AE5D20">
        <w:rPr>
          <w:rFonts w:ascii="Times New Roman" w:eastAsia="宋体" w:hAnsi="Times New Roman" w:cs="Times New Roman" w:hint="eastAsia"/>
          <w:sz w:val="24"/>
          <w:szCs w:val="24"/>
        </w:rPr>
        <w:t>如图所示：</w:t>
      </w:r>
    </w:p>
    <w:p w14:paraId="70C43872" w14:textId="397A98F3" w:rsidR="00AE5D20" w:rsidRDefault="00AE5D20" w:rsidP="005D35D5">
      <w:pPr>
        <w:ind w:firstLineChars="200" w:firstLine="42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2F4A78F9" wp14:editId="13010A6E">
            <wp:extent cx="2399342" cy="1194179"/>
            <wp:effectExtent l="0" t="0" r="127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04549" cy="1196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F75D1" w14:textId="03736C5D" w:rsidR="00210A5D" w:rsidRDefault="00210A5D" w:rsidP="005D35D5">
      <w:pPr>
        <w:ind w:firstLineChars="200" w:firstLine="480"/>
        <w:rPr>
          <w:rFonts w:ascii="Times New Roman" w:eastAsia="宋体" w:hAnsi="Times New Roman" w:cs="Times New Roman" w:hint="eastAsia"/>
          <w:sz w:val="24"/>
          <w:szCs w:val="24"/>
        </w:rPr>
      </w:pPr>
      <w:r w:rsidRPr="001A5489">
        <w:rPr>
          <w:rFonts w:ascii="Times New Roman" w:eastAsia="宋体" w:hAnsi="Times New Roman" w:cs="Times New Roman"/>
          <w:sz w:val="24"/>
          <w:szCs w:val="24"/>
        </w:rPr>
        <w:t>在文件头中存储有对该文件的描述，如观测时间、观测对象、拍照温度、曝光时间等信息，同时也可以在文件头中注明观测时的视场、精度等，便于后期数据分析之用。文件头部分每行占</w:t>
      </w:r>
      <w:r w:rsidRPr="001A5489">
        <w:rPr>
          <w:rFonts w:ascii="Times New Roman" w:eastAsia="宋体" w:hAnsi="Times New Roman" w:cs="Times New Roman"/>
          <w:sz w:val="24"/>
          <w:szCs w:val="24"/>
        </w:rPr>
        <w:t>80</w:t>
      </w:r>
      <w:r w:rsidRPr="001A5489">
        <w:rPr>
          <w:rFonts w:ascii="Times New Roman" w:eastAsia="宋体" w:hAnsi="Times New Roman" w:cs="Times New Roman"/>
          <w:sz w:val="24"/>
          <w:szCs w:val="24"/>
        </w:rPr>
        <w:t>个字符，并以</w:t>
      </w:r>
      <w:r w:rsidRPr="001A5489">
        <w:rPr>
          <w:rFonts w:ascii="Times New Roman" w:eastAsia="宋体" w:hAnsi="Times New Roman" w:cs="Times New Roman"/>
          <w:sz w:val="24"/>
          <w:szCs w:val="24"/>
        </w:rPr>
        <w:t>END</w:t>
      </w:r>
      <w:r w:rsidRPr="001A5489">
        <w:rPr>
          <w:rFonts w:ascii="Times New Roman" w:eastAsia="宋体" w:hAnsi="Times New Roman" w:cs="Times New Roman"/>
          <w:sz w:val="24"/>
          <w:szCs w:val="24"/>
        </w:rPr>
        <w:t>结尾。</w:t>
      </w:r>
      <w:r w:rsidRPr="001A5489">
        <w:rPr>
          <w:rFonts w:ascii="Times New Roman" w:eastAsia="宋体" w:hAnsi="Times New Roman" w:cs="Times New Roman" w:hint="eastAsia"/>
          <w:sz w:val="24"/>
          <w:szCs w:val="24"/>
        </w:rPr>
        <w:t>其中</w:t>
      </w:r>
      <w:r w:rsidRPr="001A5489">
        <w:rPr>
          <w:rFonts w:ascii="Times New Roman" w:eastAsia="宋体" w:hAnsi="Times New Roman" w:cs="Times New Roman"/>
          <w:sz w:val="24"/>
          <w:szCs w:val="24"/>
        </w:rPr>
        <w:t>Value</w:t>
      </w:r>
      <w:r w:rsidRPr="001A5489">
        <w:rPr>
          <w:rFonts w:ascii="Times New Roman" w:eastAsia="宋体" w:hAnsi="Times New Roman" w:cs="Times New Roman"/>
          <w:sz w:val="24"/>
          <w:szCs w:val="24"/>
        </w:rPr>
        <w:t>部分可以为空。较重要的几项有：</w:t>
      </w:r>
      <w:r w:rsidRPr="001A5489">
        <w:rPr>
          <w:rFonts w:ascii="Times New Roman" w:eastAsia="宋体" w:hAnsi="Times New Roman" w:cs="Times New Roman"/>
          <w:sz w:val="24"/>
          <w:szCs w:val="24"/>
        </w:rPr>
        <w:t>BITPIX</w:t>
      </w:r>
      <w:r w:rsidRPr="001A5489">
        <w:rPr>
          <w:rFonts w:ascii="Times New Roman" w:eastAsia="宋体" w:hAnsi="Times New Roman" w:cs="Times New Roman"/>
          <w:sz w:val="24"/>
          <w:szCs w:val="24"/>
        </w:rPr>
        <w:t>（指明图象位数）、</w:t>
      </w:r>
      <w:r w:rsidRPr="001A5489">
        <w:rPr>
          <w:rFonts w:ascii="Times New Roman" w:eastAsia="宋体" w:hAnsi="Times New Roman" w:cs="Times New Roman"/>
          <w:sz w:val="24"/>
          <w:szCs w:val="24"/>
        </w:rPr>
        <w:t>NAXIS</w:t>
      </w:r>
      <w:r w:rsidRPr="001A5489">
        <w:rPr>
          <w:rFonts w:ascii="Times New Roman" w:eastAsia="宋体" w:hAnsi="Times New Roman" w:cs="Times New Roman"/>
          <w:sz w:val="24"/>
          <w:szCs w:val="24"/>
        </w:rPr>
        <w:t>（指明图象维数）、</w:t>
      </w:r>
      <w:r w:rsidRPr="001A5489">
        <w:rPr>
          <w:rFonts w:ascii="Times New Roman" w:eastAsia="宋体" w:hAnsi="Times New Roman" w:cs="Times New Roman"/>
          <w:sz w:val="24"/>
          <w:szCs w:val="24"/>
        </w:rPr>
        <w:t>NAXISn</w:t>
      </w:r>
      <w:r w:rsidRPr="001A5489">
        <w:rPr>
          <w:rFonts w:ascii="Times New Roman" w:eastAsia="宋体" w:hAnsi="Times New Roman" w:cs="Times New Roman"/>
          <w:sz w:val="24"/>
          <w:szCs w:val="24"/>
        </w:rPr>
        <w:t>（代表第</w:t>
      </w:r>
      <w:r w:rsidRPr="001A5489">
        <w:rPr>
          <w:rFonts w:ascii="Times New Roman" w:eastAsia="宋体" w:hAnsi="Times New Roman" w:cs="Times New Roman"/>
          <w:sz w:val="24"/>
          <w:szCs w:val="24"/>
        </w:rPr>
        <w:t>n</w:t>
      </w:r>
      <w:r w:rsidRPr="001A5489">
        <w:rPr>
          <w:rFonts w:ascii="Times New Roman" w:eastAsia="宋体" w:hAnsi="Times New Roman" w:cs="Times New Roman"/>
          <w:sz w:val="24"/>
          <w:szCs w:val="24"/>
        </w:rPr>
        <w:t>维的像素数）。数据部分可以是图象或其他信息（如数据表），这些数据按头部所给出的描述组织。</w:t>
      </w:r>
      <w:r w:rsidRPr="001A5489">
        <w:rPr>
          <w:rFonts w:ascii="Times New Roman" w:eastAsia="宋体" w:hAnsi="Times New Roman" w:cs="Times New Roman" w:hint="eastAsia"/>
          <w:sz w:val="24"/>
          <w:szCs w:val="24"/>
        </w:rPr>
        <w:t>地磁数据采用</w:t>
      </w:r>
      <w:r w:rsidRPr="001A5489">
        <w:rPr>
          <w:rFonts w:ascii="Times New Roman" w:eastAsia="宋体" w:hAnsi="Times New Roman" w:cs="Times New Roman" w:hint="eastAsia"/>
          <w:sz w:val="24"/>
          <w:szCs w:val="24"/>
        </w:rPr>
        <w:t>lzma</w:t>
      </w:r>
      <w:r w:rsidRPr="001A5489">
        <w:rPr>
          <w:rFonts w:ascii="Times New Roman" w:eastAsia="宋体" w:hAnsi="Times New Roman" w:cs="Times New Roman" w:hint="eastAsia"/>
          <w:sz w:val="24"/>
          <w:szCs w:val="24"/>
        </w:rPr>
        <w:t>格式压缩传输，解压后为</w:t>
      </w:r>
      <w:r w:rsidRPr="001A5489">
        <w:rPr>
          <w:rFonts w:ascii="Times New Roman" w:eastAsia="宋体" w:hAnsi="Times New Roman" w:cs="Times New Roman"/>
          <w:sz w:val="24"/>
          <w:szCs w:val="24"/>
        </w:rPr>
        <w:t>TXT</w:t>
      </w:r>
      <w:r w:rsidRPr="001A5489">
        <w:rPr>
          <w:rFonts w:ascii="Times New Roman" w:eastAsia="宋体" w:hAnsi="Times New Roman" w:cs="Times New Roman"/>
          <w:sz w:val="24"/>
          <w:szCs w:val="24"/>
        </w:rPr>
        <w:t>文件。文件由文件头和文件内容组成，文件头记录了数据采集起始时间日期，采样时间间隔，采集点经纬度，地磁基准数据等。文件内容则是每条数据具体的采集时间、日期，精确到毫秒，</w:t>
      </w:r>
      <w:r w:rsidRPr="001A5489">
        <w:rPr>
          <w:rFonts w:ascii="Times New Roman" w:eastAsia="宋体" w:hAnsi="Times New Roman" w:cs="Times New Roman"/>
          <w:sz w:val="24"/>
          <w:szCs w:val="24"/>
        </w:rPr>
        <w:t>X</w:t>
      </w:r>
      <w:r w:rsidRPr="001A5489">
        <w:rPr>
          <w:rFonts w:ascii="Times New Roman" w:eastAsia="宋体" w:hAnsi="Times New Roman" w:cs="Times New Roman"/>
          <w:sz w:val="24"/>
          <w:szCs w:val="24"/>
        </w:rPr>
        <w:t>、</w:t>
      </w:r>
      <w:r w:rsidRPr="001A5489">
        <w:rPr>
          <w:rFonts w:ascii="Times New Roman" w:eastAsia="宋体" w:hAnsi="Times New Roman" w:cs="Times New Roman"/>
          <w:sz w:val="24"/>
          <w:szCs w:val="24"/>
        </w:rPr>
        <w:t>Y</w:t>
      </w:r>
      <w:r w:rsidRPr="001A5489">
        <w:rPr>
          <w:rFonts w:ascii="Times New Roman" w:eastAsia="宋体" w:hAnsi="Times New Roman" w:cs="Times New Roman"/>
          <w:sz w:val="24"/>
          <w:szCs w:val="24"/>
        </w:rPr>
        <w:t>、</w:t>
      </w:r>
      <w:r w:rsidRPr="001A5489">
        <w:rPr>
          <w:rFonts w:ascii="Times New Roman" w:eastAsia="宋体" w:hAnsi="Times New Roman" w:cs="Times New Roman"/>
          <w:sz w:val="24"/>
          <w:szCs w:val="24"/>
        </w:rPr>
        <w:t>Z</w:t>
      </w:r>
      <w:proofErr w:type="gramStart"/>
      <w:r w:rsidRPr="001A5489">
        <w:rPr>
          <w:rFonts w:ascii="Times New Roman" w:eastAsia="宋体" w:hAnsi="Times New Roman" w:cs="Times New Roman"/>
          <w:sz w:val="24"/>
          <w:szCs w:val="24"/>
        </w:rPr>
        <w:t>三方向</w:t>
      </w:r>
      <w:proofErr w:type="gramEnd"/>
      <w:r w:rsidRPr="001A5489">
        <w:rPr>
          <w:rFonts w:ascii="Times New Roman" w:eastAsia="宋体" w:hAnsi="Times New Roman" w:cs="Times New Roman"/>
          <w:sz w:val="24"/>
          <w:szCs w:val="24"/>
        </w:rPr>
        <w:t>的地磁波动偏移量，相较于文件头中的地磁基准数据等。</w:t>
      </w:r>
      <w:r w:rsidR="00CB07F0" w:rsidRPr="001A5489">
        <w:rPr>
          <w:rFonts w:ascii="Times New Roman" w:eastAsia="宋体" w:hAnsi="Times New Roman" w:cs="Times New Roman" w:hint="eastAsia"/>
          <w:sz w:val="24"/>
          <w:szCs w:val="24"/>
        </w:rPr>
        <w:t>云量数据</w:t>
      </w:r>
      <w:r w:rsidR="00CB07F0" w:rsidRPr="001A5489">
        <w:rPr>
          <w:rFonts w:ascii="Times New Roman" w:eastAsia="宋体" w:hAnsi="Times New Roman" w:cs="Times New Roman"/>
          <w:sz w:val="24"/>
          <w:szCs w:val="24"/>
        </w:rPr>
        <w:t>以年月命名文件夹，</w:t>
      </w:r>
      <w:r w:rsidR="00CB07F0" w:rsidRPr="001A5489">
        <w:rPr>
          <w:rFonts w:ascii="Times New Roman" w:eastAsia="宋体" w:hAnsi="Times New Roman" w:cs="Times New Roman"/>
          <w:sz w:val="24"/>
          <w:szCs w:val="24"/>
        </w:rPr>
        <w:t>JPG</w:t>
      </w:r>
      <w:r w:rsidR="00CB07F0" w:rsidRPr="001A5489">
        <w:rPr>
          <w:rFonts w:ascii="Times New Roman" w:eastAsia="宋体" w:hAnsi="Times New Roman" w:cs="Times New Roman"/>
          <w:sz w:val="24"/>
          <w:szCs w:val="24"/>
        </w:rPr>
        <w:t>的图片格式存储，并用图片拍摄时间作为文件名称。在拍摄日期内每隔</w:t>
      </w:r>
      <w:r w:rsidR="00CB07F0" w:rsidRPr="001A5489">
        <w:rPr>
          <w:rFonts w:ascii="Times New Roman" w:eastAsia="宋体" w:hAnsi="Times New Roman" w:cs="Times New Roman"/>
          <w:sz w:val="24"/>
          <w:szCs w:val="24"/>
        </w:rPr>
        <w:t>5</w:t>
      </w:r>
      <w:r w:rsidR="00CB07F0" w:rsidRPr="001A5489">
        <w:rPr>
          <w:rFonts w:ascii="Times New Roman" w:eastAsia="宋体" w:hAnsi="Times New Roman" w:cs="Times New Roman"/>
          <w:sz w:val="24"/>
          <w:szCs w:val="24"/>
        </w:rPr>
        <w:t>分钟拍摄一次，拍摄时间精确到秒。图片内容为</w:t>
      </w:r>
      <w:r w:rsidR="00CB07F0" w:rsidRPr="001A5489">
        <w:rPr>
          <w:rFonts w:ascii="Times New Roman" w:eastAsia="宋体" w:hAnsi="Times New Roman" w:cs="Times New Roman"/>
          <w:sz w:val="24"/>
          <w:szCs w:val="24"/>
        </w:rPr>
        <w:t>3456 x 2304</w:t>
      </w:r>
      <w:r w:rsidR="00CB07F0" w:rsidRPr="001A5489">
        <w:rPr>
          <w:rFonts w:ascii="Times New Roman" w:eastAsia="宋体" w:hAnsi="Times New Roman" w:cs="Times New Roman"/>
          <w:sz w:val="24"/>
          <w:szCs w:val="24"/>
        </w:rPr>
        <w:t>分辨率的全天空鱼眼图</w:t>
      </w:r>
      <w:r w:rsidR="009A2B6E">
        <w:rPr>
          <w:rFonts w:ascii="Times New Roman" w:eastAsia="宋体" w:hAnsi="Times New Roman" w:cs="Times New Roman" w:hint="eastAsia"/>
          <w:sz w:val="24"/>
          <w:szCs w:val="24"/>
        </w:rPr>
        <w:t>，如图所示：</w:t>
      </w:r>
    </w:p>
    <w:p w14:paraId="7296C23D" w14:textId="51010E97" w:rsidR="00313897" w:rsidRPr="001A5489" w:rsidRDefault="009A2B6E" w:rsidP="005D35D5">
      <w:pPr>
        <w:ind w:firstLineChars="200" w:firstLine="42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30999B30" wp14:editId="7FF4BE8B">
            <wp:extent cx="3227070" cy="186974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42801" cy="1878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C4CCD" w14:textId="0D95AE9C" w:rsidR="00BB1CF2" w:rsidRPr="001A5489" w:rsidRDefault="00EE2BC9" w:rsidP="001A5489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(</w:t>
      </w:r>
      <w:r>
        <w:rPr>
          <w:rFonts w:ascii="Times New Roman" w:eastAsia="宋体" w:hAnsi="Times New Roman" w:cs="Times New Roman"/>
          <w:sz w:val="24"/>
          <w:szCs w:val="24"/>
        </w:rPr>
        <w:t xml:space="preserve">2) </w:t>
      </w:r>
      <w:r w:rsidR="003C093F" w:rsidRPr="001A5489">
        <w:rPr>
          <w:rFonts w:ascii="Times New Roman" w:eastAsia="宋体" w:hAnsi="Times New Roman" w:cs="Times New Roman" w:hint="eastAsia"/>
          <w:sz w:val="24"/>
          <w:szCs w:val="24"/>
        </w:rPr>
        <w:t>数据处理和入库</w:t>
      </w:r>
    </w:p>
    <w:p w14:paraId="5060A6E6" w14:textId="26EFA7B6" w:rsidR="00F873EE" w:rsidRDefault="00210A5D" w:rsidP="00F873EE">
      <w:pPr>
        <w:ind w:firstLineChars="200" w:firstLine="480"/>
        <w:rPr>
          <w:rFonts w:ascii="Times New Roman" w:eastAsia="宋体" w:hAnsi="Times New Roman" w:cs="Times New Roman" w:hint="eastAsia"/>
          <w:sz w:val="24"/>
          <w:szCs w:val="24"/>
        </w:rPr>
      </w:pPr>
      <w:r w:rsidRPr="001A5489">
        <w:rPr>
          <w:rFonts w:ascii="Times New Roman" w:eastAsia="宋体" w:hAnsi="Times New Roman" w:cs="Times New Roman" w:hint="eastAsia"/>
          <w:sz w:val="24"/>
          <w:szCs w:val="24"/>
        </w:rPr>
        <w:t>云量数据会以</w:t>
      </w:r>
      <w:r w:rsidRPr="001A5489">
        <w:rPr>
          <w:rFonts w:ascii="Times New Roman" w:eastAsia="宋体" w:hAnsi="Times New Roman" w:cs="Times New Roman"/>
          <w:sz w:val="24"/>
          <w:szCs w:val="24"/>
        </w:rPr>
        <w:t>JPG</w:t>
      </w:r>
      <w:r w:rsidRPr="001A5489">
        <w:rPr>
          <w:rFonts w:ascii="Times New Roman" w:eastAsia="宋体" w:hAnsi="Times New Roman" w:cs="Times New Roman"/>
          <w:sz w:val="24"/>
          <w:szCs w:val="24"/>
        </w:rPr>
        <w:t>的图片格式存储，图片内容为</w:t>
      </w:r>
      <w:r w:rsidRPr="001A5489">
        <w:rPr>
          <w:rFonts w:ascii="Times New Roman" w:eastAsia="宋体" w:hAnsi="Times New Roman" w:cs="Times New Roman"/>
          <w:sz w:val="24"/>
          <w:szCs w:val="24"/>
        </w:rPr>
        <w:t>3456*2304</w:t>
      </w:r>
      <w:r w:rsidRPr="001A5489">
        <w:rPr>
          <w:rFonts w:ascii="Times New Roman" w:eastAsia="宋体" w:hAnsi="Times New Roman" w:cs="Times New Roman"/>
          <w:sz w:val="24"/>
          <w:szCs w:val="24"/>
        </w:rPr>
        <w:t>分辨率的全天空鱼眼图。目前对于这种格式的图文件，存在很多丰富的图像处理库，如</w:t>
      </w:r>
      <w:r w:rsidRPr="001A5489">
        <w:rPr>
          <w:rFonts w:ascii="Times New Roman" w:eastAsia="宋体" w:hAnsi="Times New Roman" w:cs="Times New Roman"/>
          <w:sz w:val="24"/>
          <w:szCs w:val="24"/>
        </w:rPr>
        <w:t>PIL</w:t>
      </w:r>
      <w:r w:rsidRPr="001A5489">
        <w:rPr>
          <w:rFonts w:ascii="Times New Roman" w:eastAsia="宋体" w:hAnsi="Times New Roman" w:cs="Times New Roman"/>
          <w:sz w:val="24"/>
          <w:szCs w:val="24"/>
        </w:rPr>
        <w:t>（</w:t>
      </w:r>
      <w:r w:rsidRPr="001A5489">
        <w:rPr>
          <w:rFonts w:ascii="Times New Roman" w:eastAsia="宋体" w:hAnsi="Times New Roman" w:cs="Times New Roman"/>
          <w:sz w:val="24"/>
          <w:szCs w:val="24"/>
        </w:rPr>
        <w:t>Python Imaging Library</w:t>
      </w:r>
      <w:r w:rsidRPr="001A5489">
        <w:rPr>
          <w:rFonts w:ascii="Times New Roman" w:eastAsia="宋体" w:hAnsi="Times New Roman" w:cs="Times New Roman"/>
          <w:sz w:val="24"/>
          <w:szCs w:val="24"/>
        </w:rPr>
        <w:t>）</w:t>
      </w:r>
      <w:r w:rsidRPr="001A5489">
        <w:rPr>
          <w:rFonts w:ascii="Times New Roman" w:eastAsia="宋体" w:hAnsi="Times New Roman" w:cs="Times New Roman"/>
          <w:sz w:val="24"/>
          <w:szCs w:val="24"/>
        </w:rPr>
        <w:t>,</w:t>
      </w:r>
      <w:r w:rsidRPr="001A5489">
        <w:rPr>
          <w:rFonts w:ascii="Times New Roman" w:eastAsia="宋体" w:hAnsi="Times New Roman" w:cs="Times New Roman"/>
          <w:sz w:val="24"/>
          <w:szCs w:val="24"/>
        </w:rPr>
        <w:t>它是</w:t>
      </w:r>
      <w:r w:rsidRPr="001A5489">
        <w:rPr>
          <w:rFonts w:ascii="Times New Roman" w:eastAsia="宋体" w:hAnsi="Times New Roman" w:cs="Times New Roman"/>
          <w:sz w:val="24"/>
          <w:szCs w:val="24"/>
        </w:rPr>
        <w:t>Python</w:t>
      </w:r>
      <w:r w:rsidRPr="001A5489">
        <w:rPr>
          <w:rFonts w:ascii="Times New Roman" w:eastAsia="宋体" w:hAnsi="Times New Roman" w:cs="Times New Roman"/>
          <w:sz w:val="24"/>
          <w:szCs w:val="24"/>
        </w:rPr>
        <w:t>平台上的图像处理标准库，而且</w:t>
      </w:r>
      <w:r w:rsidRPr="001A5489">
        <w:rPr>
          <w:rFonts w:ascii="Times New Roman" w:eastAsia="宋体" w:hAnsi="Times New Roman" w:cs="Times New Roman"/>
          <w:sz w:val="24"/>
          <w:szCs w:val="24"/>
        </w:rPr>
        <w:t>PIL</w:t>
      </w:r>
      <w:r w:rsidRPr="001A5489">
        <w:rPr>
          <w:rFonts w:ascii="Times New Roman" w:eastAsia="宋体" w:hAnsi="Times New Roman" w:cs="Times New Roman"/>
          <w:sz w:val="24"/>
          <w:szCs w:val="24"/>
        </w:rPr>
        <w:t>的</w:t>
      </w:r>
      <w:r w:rsidRPr="001A5489">
        <w:rPr>
          <w:rFonts w:ascii="Times New Roman" w:eastAsia="宋体" w:hAnsi="Times New Roman" w:cs="Times New Roman"/>
          <w:sz w:val="24"/>
          <w:szCs w:val="24"/>
        </w:rPr>
        <w:t>API</w:t>
      </w:r>
      <w:r w:rsidRPr="001A5489">
        <w:rPr>
          <w:rFonts w:ascii="Times New Roman" w:eastAsia="宋体" w:hAnsi="Times New Roman" w:cs="Times New Roman"/>
          <w:sz w:val="24"/>
          <w:szCs w:val="24"/>
        </w:rPr>
        <w:t>简单易用，安装</w:t>
      </w:r>
      <w:r w:rsidRPr="001A5489">
        <w:rPr>
          <w:rFonts w:ascii="Times New Roman" w:eastAsia="宋体" w:hAnsi="Times New Roman" w:cs="Times New Roman"/>
          <w:sz w:val="24"/>
          <w:szCs w:val="24"/>
        </w:rPr>
        <w:t>Python</w:t>
      </w:r>
      <w:r w:rsidRPr="001A5489">
        <w:rPr>
          <w:rFonts w:ascii="Times New Roman" w:eastAsia="宋体" w:hAnsi="Times New Roman" w:cs="Times New Roman"/>
          <w:sz w:val="24"/>
          <w:szCs w:val="24"/>
        </w:rPr>
        <w:t>对应版本的</w:t>
      </w:r>
      <w:r w:rsidRPr="001A5489">
        <w:rPr>
          <w:rFonts w:ascii="Times New Roman" w:eastAsia="宋体" w:hAnsi="Times New Roman" w:cs="Times New Roman"/>
          <w:sz w:val="24"/>
          <w:szCs w:val="24"/>
        </w:rPr>
        <w:t>PIL</w:t>
      </w:r>
      <w:r w:rsidRPr="001A5489">
        <w:rPr>
          <w:rFonts w:ascii="Times New Roman" w:eastAsia="宋体" w:hAnsi="Times New Roman" w:cs="Times New Roman"/>
          <w:sz w:val="24"/>
          <w:szCs w:val="24"/>
        </w:rPr>
        <w:t>库。</w:t>
      </w:r>
      <w:r w:rsidRPr="001A5489">
        <w:rPr>
          <w:rFonts w:ascii="Times New Roman" w:eastAsia="宋体" w:hAnsi="Times New Roman" w:cs="Times New Roman"/>
          <w:sz w:val="24"/>
          <w:szCs w:val="24"/>
        </w:rPr>
        <w:t>PIL</w:t>
      </w:r>
      <w:r w:rsidRPr="001A5489">
        <w:rPr>
          <w:rFonts w:ascii="Times New Roman" w:eastAsia="宋体" w:hAnsi="Times New Roman" w:cs="Times New Roman"/>
          <w:sz w:val="24"/>
          <w:szCs w:val="24"/>
        </w:rPr>
        <w:t>函数创建</w:t>
      </w:r>
      <w:r w:rsidRPr="001A5489">
        <w:rPr>
          <w:rFonts w:ascii="Times New Roman" w:eastAsia="宋体" w:hAnsi="Times New Roman" w:cs="Times New Roman"/>
          <w:sz w:val="24"/>
          <w:szCs w:val="24"/>
        </w:rPr>
        <w:t>PIL</w:t>
      </w:r>
      <w:r w:rsidRPr="001A5489">
        <w:rPr>
          <w:rFonts w:ascii="Times New Roman" w:eastAsia="宋体" w:hAnsi="Times New Roman" w:cs="Times New Roman"/>
          <w:sz w:val="24"/>
          <w:szCs w:val="24"/>
        </w:rPr>
        <w:t>图像对象，处理大量图像列表时，创建一个包含文件中所有图像文件的文件名列表</w:t>
      </w:r>
      <w:r w:rsidR="008A4D87" w:rsidRPr="001A5489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CB07F0" w:rsidRPr="001A5489">
        <w:rPr>
          <w:rFonts w:ascii="Times New Roman" w:eastAsia="宋体" w:hAnsi="Times New Roman" w:cs="Times New Roman" w:hint="eastAsia"/>
          <w:sz w:val="24"/>
          <w:szCs w:val="24"/>
        </w:rPr>
        <w:t>在数据采集、存储的过程中，会有大量数据以不同的格式压缩，解压后以</w:t>
      </w:r>
      <w:r w:rsidR="00CB07F0" w:rsidRPr="001A5489">
        <w:rPr>
          <w:rFonts w:ascii="Times New Roman" w:eastAsia="宋体" w:hAnsi="Times New Roman" w:cs="Times New Roman"/>
          <w:sz w:val="24"/>
          <w:szCs w:val="24"/>
        </w:rPr>
        <w:t>TXT</w:t>
      </w:r>
      <w:r w:rsidR="00CB07F0" w:rsidRPr="001A5489">
        <w:rPr>
          <w:rFonts w:ascii="Times New Roman" w:eastAsia="宋体" w:hAnsi="Times New Roman" w:cs="Times New Roman"/>
          <w:sz w:val="24"/>
          <w:szCs w:val="24"/>
        </w:rPr>
        <w:t>的文件形</w:t>
      </w:r>
      <w:r w:rsidR="00CB07F0" w:rsidRPr="001A5489">
        <w:rPr>
          <w:rFonts w:ascii="Times New Roman" w:eastAsia="宋体" w:hAnsi="Times New Roman" w:cs="Times New Roman"/>
          <w:sz w:val="24"/>
          <w:szCs w:val="24"/>
        </w:rPr>
        <w:lastRenderedPageBreak/>
        <w:t>式存储，如地磁数据以</w:t>
      </w:r>
      <w:r w:rsidR="00CB07F0" w:rsidRPr="001A5489">
        <w:rPr>
          <w:rFonts w:ascii="Times New Roman" w:eastAsia="宋体" w:hAnsi="Times New Roman" w:cs="Times New Roman"/>
          <w:sz w:val="24"/>
          <w:szCs w:val="24"/>
        </w:rPr>
        <w:t>lzma</w:t>
      </w:r>
      <w:r w:rsidR="00CB07F0" w:rsidRPr="001A5489">
        <w:rPr>
          <w:rFonts w:ascii="Times New Roman" w:eastAsia="宋体" w:hAnsi="Times New Roman" w:cs="Times New Roman"/>
          <w:sz w:val="24"/>
          <w:szCs w:val="24"/>
        </w:rPr>
        <w:t>格式压缩传输，解压后为</w:t>
      </w:r>
      <w:r w:rsidR="00CB07F0" w:rsidRPr="001A5489">
        <w:rPr>
          <w:rFonts w:ascii="Times New Roman" w:eastAsia="宋体" w:hAnsi="Times New Roman" w:cs="Times New Roman"/>
          <w:sz w:val="24"/>
          <w:szCs w:val="24"/>
        </w:rPr>
        <w:t>TXT</w:t>
      </w:r>
      <w:r w:rsidR="00CB07F0" w:rsidRPr="001A5489">
        <w:rPr>
          <w:rFonts w:ascii="Times New Roman" w:eastAsia="宋体" w:hAnsi="Times New Roman" w:cs="Times New Roman"/>
          <w:sz w:val="24"/>
          <w:szCs w:val="24"/>
        </w:rPr>
        <w:t>文件。对于文本类型的文件，我们可以使用</w:t>
      </w:r>
      <w:r w:rsidR="00CB07F0" w:rsidRPr="001A5489">
        <w:rPr>
          <w:rFonts w:ascii="Times New Roman" w:eastAsia="宋体" w:hAnsi="Times New Roman" w:cs="Times New Roman"/>
          <w:sz w:val="24"/>
          <w:szCs w:val="24"/>
        </w:rPr>
        <w:t>java</w:t>
      </w:r>
      <w:r w:rsidR="00CB07F0" w:rsidRPr="001A5489">
        <w:rPr>
          <w:rFonts w:ascii="Times New Roman" w:eastAsia="宋体" w:hAnsi="Times New Roman" w:cs="Times New Roman"/>
          <w:sz w:val="24"/>
          <w:szCs w:val="24"/>
        </w:rPr>
        <w:t>数据流的处理方式，多线程并行处理。</w:t>
      </w:r>
      <w:r w:rsidR="00CB07F0" w:rsidRPr="001A5489">
        <w:rPr>
          <w:rFonts w:ascii="Times New Roman" w:eastAsia="宋体" w:hAnsi="Times New Roman" w:cs="Times New Roman"/>
          <w:sz w:val="24"/>
          <w:szCs w:val="24"/>
        </w:rPr>
        <w:t>Java</w:t>
      </w:r>
      <w:r w:rsidR="00CB07F0" w:rsidRPr="001A5489">
        <w:rPr>
          <w:rFonts w:ascii="Times New Roman" w:eastAsia="宋体" w:hAnsi="Times New Roman" w:cs="Times New Roman"/>
          <w:sz w:val="24"/>
          <w:szCs w:val="24"/>
        </w:rPr>
        <w:t>对数据的操作是通过流的方式，按行</w:t>
      </w:r>
      <w:proofErr w:type="gramStart"/>
      <w:r w:rsidR="00CB07F0" w:rsidRPr="001A5489">
        <w:rPr>
          <w:rFonts w:ascii="Times New Roman" w:eastAsia="宋体" w:hAnsi="Times New Roman" w:cs="Times New Roman"/>
          <w:sz w:val="24"/>
          <w:szCs w:val="24"/>
        </w:rPr>
        <w:t>或者按列读取</w:t>
      </w:r>
      <w:proofErr w:type="gramEnd"/>
      <w:r w:rsidR="00CB07F0" w:rsidRPr="001A5489">
        <w:rPr>
          <w:rFonts w:ascii="Times New Roman" w:eastAsia="宋体" w:hAnsi="Times New Roman" w:cs="Times New Roman"/>
          <w:sz w:val="24"/>
          <w:szCs w:val="24"/>
        </w:rPr>
        <w:t>TXT</w:t>
      </w:r>
      <w:r w:rsidR="00CB07F0" w:rsidRPr="001A5489">
        <w:rPr>
          <w:rFonts w:ascii="Times New Roman" w:eastAsia="宋体" w:hAnsi="Times New Roman" w:cs="Times New Roman"/>
          <w:sz w:val="24"/>
          <w:szCs w:val="24"/>
        </w:rPr>
        <w:t>文件数据，</w:t>
      </w:r>
      <w:proofErr w:type="spellStart"/>
      <w:r w:rsidR="00CB07F0" w:rsidRPr="001A5489">
        <w:rPr>
          <w:rFonts w:ascii="Times New Roman" w:eastAsia="宋体" w:hAnsi="Times New Roman" w:cs="Times New Roman"/>
          <w:sz w:val="24"/>
          <w:szCs w:val="24"/>
        </w:rPr>
        <w:t>Bufferedreader</w:t>
      </w:r>
      <w:proofErr w:type="spellEnd"/>
      <w:r w:rsidR="00CB07F0" w:rsidRPr="001A5489">
        <w:rPr>
          <w:rFonts w:ascii="Times New Roman" w:eastAsia="宋体" w:hAnsi="Times New Roman" w:cs="Times New Roman"/>
          <w:sz w:val="24"/>
          <w:szCs w:val="24"/>
        </w:rPr>
        <w:t>类从缓冲区中读取内容，开辟线程处理数据模块。</w:t>
      </w:r>
    </w:p>
    <w:p w14:paraId="5095938B" w14:textId="30733FBB" w:rsidR="003C093F" w:rsidRPr="001A5489" w:rsidRDefault="00D806A4" w:rsidP="001A5489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(</w:t>
      </w:r>
      <w:r>
        <w:rPr>
          <w:rFonts w:ascii="Times New Roman" w:eastAsia="宋体" w:hAnsi="Times New Roman" w:cs="Times New Roman"/>
          <w:sz w:val="24"/>
          <w:szCs w:val="24"/>
        </w:rPr>
        <w:t xml:space="preserve">3) </w:t>
      </w:r>
      <w:r w:rsidR="003C093F" w:rsidRPr="001A5489">
        <w:rPr>
          <w:rFonts w:ascii="Times New Roman" w:eastAsia="宋体" w:hAnsi="Times New Roman" w:cs="Times New Roman" w:hint="eastAsia"/>
          <w:sz w:val="24"/>
          <w:szCs w:val="24"/>
        </w:rPr>
        <w:t>数据可视化</w:t>
      </w:r>
    </w:p>
    <w:p w14:paraId="55C11C3A" w14:textId="6C58B70A" w:rsidR="007E1903" w:rsidRPr="001A5489" w:rsidRDefault="007E1903" w:rsidP="00BC4F01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1A5489">
        <w:rPr>
          <w:rFonts w:ascii="Times New Roman" w:eastAsia="宋体" w:hAnsi="Times New Roman" w:cs="Times New Roman" w:hint="eastAsia"/>
          <w:sz w:val="24"/>
          <w:szCs w:val="24"/>
        </w:rPr>
        <w:t>极光的</w:t>
      </w:r>
      <w:r w:rsidRPr="001A5489">
        <w:rPr>
          <w:rFonts w:ascii="Times New Roman" w:eastAsia="宋体" w:hAnsi="Times New Roman" w:cs="Times New Roman"/>
          <w:sz w:val="24"/>
          <w:szCs w:val="24"/>
        </w:rPr>
        <w:t>fits</w:t>
      </w:r>
      <w:r w:rsidRPr="001A5489">
        <w:rPr>
          <w:rFonts w:ascii="Times New Roman" w:eastAsia="宋体" w:hAnsi="Times New Roman" w:cs="Times New Roman"/>
          <w:sz w:val="24"/>
          <w:szCs w:val="24"/>
        </w:rPr>
        <w:t>文件数据需要进行数据预处理，转换成适用于网页浏览器</w:t>
      </w:r>
      <w:proofErr w:type="gramStart"/>
      <w:r w:rsidRPr="001A5489">
        <w:rPr>
          <w:rFonts w:ascii="Times New Roman" w:eastAsia="宋体" w:hAnsi="Times New Roman" w:cs="Times New Roman"/>
          <w:sz w:val="24"/>
          <w:szCs w:val="24"/>
        </w:rPr>
        <w:t>端展示</w:t>
      </w:r>
      <w:proofErr w:type="gramEnd"/>
      <w:r w:rsidRPr="001A5489">
        <w:rPr>
          <w:rFonts w:ascii="Times New Roman" w:eastAsia="宋体" w:hAnsi="Times New Roman" w:cs="Times New Roman"/>
          <w:sz w:val="24"/>
          <w:szCs w:val="24"/>
        </w:rPr>
        <w:t>的图片格式，并去除原始数据中的黑色背景。然后，将处理后极光图片数据打包成时间序列的</w:t>
      </w:r>
      <w:proofErr w:type="gramStart"/>
      <w:r w:rsidRPr="001A5489">
        <w:rPr>
          <w:rFonts w:ascii="Times New Roman" w:eastAsia="宋体" w:hAnsi="Times New Roman" w:cs="Times New Roman"/>
          <w:sz w:val="24"/>
          <w:szCs w:val="24"/>
        </w:rPr>
        <w:t>帧数据</w:t>
      </w:r>
      <w:proofErr w:type="gramEnd"/>
      <w:r w:rsidRPr="001A5489">
        <w:rPr>
          <w:rFonts w:ascii="Times New Roman" w:eastAsia="宋体" w:hAnsi="Times New Roman" w:cs="Times New Roman"/>
          <w:sz w:val="24"/>
          <w:szCs w:val="24"/>
        </w:rPr>
        <w:t>或视频发送至前端进行渲染。渲染的方式采用以动态图层叠加在三维立体遥感底图上滚动播放。</w:t>
      </w:r>
    </w:p>
    <w:p w14:paraId="2272EDF3" w14:textId="01F805EE" w:rsidR="007E1903" w:rsidRPr="001A5489" w:rsidRDefault="007E1903" w:rsidP="00B749F3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1A5489">
        <w:rPr>
          <w:rFonts w:ascii="Times New Roman" w:eastAsia="宋体" w:hAnsi="Times New Roman" w:cs="Times New Roman" w:hint="eastAsia"/>
          <w:sz w:val="24"/>
          <w:szCs w:val="24"/>
        </w:rPr>
        <w:t>地磁时间序列的</w:t>
      </w:r>
      <w:proofErr w:type="spellStart"/>
      <w:r w:rsidRPr="001A5489">
        <w:rPr>
          <w:rFonts w:ascii="Times New Roman" w:eastAsia="宋体" w:hAnsi="Times New Roman" w:cs="Times New Roman"/>
          <w:sz w:val="24"/>
          <w:szCs w:val="24"/>
        </w:rPr>
        <w:t>Netcdf</w:t>
      </w:r>
      <w:proofErr w:type="spellEnd"/>
      <w:r w:rsidRPr="001A5489">
        <w:rPr>
          <w:rFonts w:ascii="Times New Roman" w:eastAsia="宋体" w:hAnsi="Times New Roman" w:cs="Times New Roman"/>
          <w:sz w:val="24"/>
          <w:szCs w:val="24"/>
        </w:rPr>
        <w:t>数据文件基本不需要进行复杂的预处理流程，需要将该格式文件转换成切面的方式压缩后推送至客户端进行渲染。渲染方式以叠加类似热力图的方式，可采用在三维遥感底图上以三维热力图等方式提高数据的显示效果。并提供滑动条用来改变滑动的时刻，正常播放下采用循环播放的方式，可直观感受到地磁的变化趋势。数据推送采用实时方式。</w:t>
      </w:r>
    </w:p>
    <w:p w14:paraId="69921991" w14:textId="6185CD0B" w:rsidR="007E1903" w:rsidRPr="00322C75" w:rsidRDefault="007E1903" w:rsidP="00322C75">
      <w:pPr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1A5489">
        <w:rPr>
          <w:rFonts w:ascii="Times New Roman" w:eastAsia="宋体" w:hAnsi="Times New Roman" w:cs="Times New Roman" w:hint="eastAsia"/>
          <w:sz w:val="24"/>
          <w:szCs w:val="24"/>
        </w:rPr>
        <w:t>鱼眼图图片数据需要进行图片预处理，去除图片边沿的时间戳等信息，然后进行压缩后向前端推送。预处理流程需要同时对图片的效果进行增强以及适当剪裁，减少图片所占空间的大小。渲染效果采用全景球体叠加的方式，可旋转</w:t>
      </w:r>
      <w:r w:rsidRPr="001A5489">
        <w:rPr>
          <w:rFonts w:ascii="Times New Roman" w:eastAsia="宋体" w:hAnsi="Times New Roman" w:cs="Times New Roman"/>
          <w:sz w:val="24"/>
          <w:szCs w:val="24"/>
        </w:rPr>
        <w:t>360</w:t>
      </w:r>
      <w:r w:rsidRPr="001A5489">
        <w:rPr>
          <w:rFonts w:ascii="Times New Roman" w:eastAsia="宋体" w:hAnsi="Times New Roman" w:cs="Times New Roman"/>
          <w:sz w:val="24"/>
          <w:szCs w:val="24"/>
        </w:rPr>
        <w:t>度观察云图变化，并支持随时间变化而滚动播放的效果。数据推送采用准实时的方式进行处理，对处理中和处理后的历史数据进行合理存储和管理。</w:t>
      </w:r>
    </w:p>
    <w:p w14:paraId="2CA55598" w14:textId="29C8B5F6" w:rsidR="003C093F" w:rsidRPr="004A69BE" w:rsidRDefault="003C093F" w:rsidP="00322C75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4A69BE">
        <w:rPr>
          <w:rFonts w:ascii="Times New Roman" w:eastAsia="宋体" w:hAnsi="Times New Roman" w:cs="Times New Roman"/>
          <w:sz w:val="24"/>
          <w:szCs w:val="24"/>
        </w:rPr>
        <w:t>I</w:t>
      </w:r>
      <w:r w:rsidRPr="004A69BE">
        <w:rPr>
          <w:rFonts w:ascii="Times New Roman" w:eastAsia="宋体" w:hAnsi="Times New Roman" w:cs="Times New Roman" w:hint="eastAsia"/>
          <w:sz w:val="24"/>
          <w:szCs w:val="24"/>
        </w:rPr>
        <w:t>:</w:t>
      </w:r>
      <w:r w:rsidRPr="004A69BE">
        <w:rPr>
          <w:rFonts w:ascii="Times New Roman" w:eastAsia="宋体" w:hAnsi="Times New Roman" w:cs="Times New Roman" w:hint="eastAsia"/>
          <w:sz w:val="24"/>
          <w:szCs w:val="24"/>
        </w:rPr>
        <w:t>目标场景</w:t>
      </w:r>
    </w:p>
    <w:p w14:paraId="13F964A7" w14:textId="52D737B6" w:rsidR="00322C75" w:rsidRPr="00322C75" w:rsidRDefault="00322C75" w:rsidP="00322C75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58131BD" wp14:editId="2AAE067E">
            <wp:extent cx="4995080" cy="1481414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559" cy="1487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C861C" w14:textId="6A285EC6" w:rsidR="004841E5" w:rsidRPr="00CB07F0" w:rsidRDefault="004841E5" w:rsidP="00CB07F0">
      <w:pPr>
        <w:pStyle w:val="a3"/>
        <w:spacing w:line="360" w:lineRule="auto"/>
        <w:ind w:left="720" w:firstLineChars="0" w:firstLine="0"/>
        <w:rPr>
          <w:rFonts w:ascii="宋体" w:eastAsia="宋体" w:hAnsi="宋体"/>
          <w:sz w:val="24"/>
          <w:szCs w:val="24"/>
        </w:rPr>
      </w:pPr>
    </w:p>
    <w:p w14:paraId="3C4ABAE8" w14:textId="2F21BF53" w:rsidR="003C093F" w:rsidRPr="004A69BE" w:rsidRDefault="003C093F" w:rsidP="00322C75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4A69BE">
        <w:rPr>
          <w:rFonts w:ascii="Times New Roman" w:eastAsia="宋体" w:hAnsi="Times New Roman" w:cs="Times New Roman" w:hint="eastAsia"/>
          <w:sz w:val="24"/>
          <w:szCs w:val="24"/>
        </w:rPr>
        <w:t>II</w:t>
      </w:r>
      <w:r w:rsidRPr="004A69BE">
        <w:rPr>
          <w:rFonts w:ascii="Times New Roman" w:eastAsia="宋体" w:hAnsi="Times New Roman" w:cs="Times New Roman" w:hint="eastAsia"/>
          <w:sz w:val="24"/>
          <w:szCs w:val="24"/>
        </w:rPr>
        <w:t>：现阶段达成场景</w:t>
      </w:r>
    </w:p>
    <w:p w14:paraId="3CB5B097" w14:textId="1089164C" w:rsidR="00322C75" w:rsidRDefault="00322C75" w:rsidP="00322C75">
      <w:pPr>
        <w:spacing w:line="360" w:lineRule="auto"/>
        <w:ind w:firstLineChars="250" w:firstLine="525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76291DC6" wp14:editId="43037B36">
            <wp:extent cx="4995081" cy="15062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7119" cy="150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32EC6" w14:textId="77777777" w:rsidR="00322C75" w:rsidRDefault="00322C75" w:rsidP="00322C75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</w:p>
    <w:p w14:paraId="1B2F3147" w14:textId="727C8C5D" w:rsidR="00322C75" w:rsidRPr="00322C75" w:rsidRDefault="00322C75" w:rsidP="00322C75">
      <w:pPr>
        <w:spacing w:line="360" w:lineRule="auto"/>
        <w:ind w:firstLineChars="250" w:firstLine="600"/>
        <w:rPr>
          <w:rFonts w:ascii="宋体" w:eastAsia="宋体" w:hAnsi="宋体" w:hint="eastAsia"/>
          <w:sz w:val="24"/>
          <w:szCs w:val="24"/>
        </w:rPr>
      </w:pPr>
    </w:p>
    <w:p w14:paraId="5B709BD3" w14:textId="3140F5C2" w:rsidR="004841E5" w:rsidRPr="00CB07F0" w:rsidRDefault="004841E5" w:rsidP="00CB07F0">
      <w:pPr>
        <w:pStyle w:val="a3"/>
        <w:spacing w:line="360" w:lineRule="auto"/>
        <w:ind w:left="720" w:firstLineChars="0" w:firstLine="0"/>
        <w:rPr>
          <w:rFonts w:ascii="宋体" w:eastAsia="宋体" w:hAnsi="宋体"/>
          <w:sz w:val="24"/>
          <w:szCs w:val="24"/>
        </w:rPr>
      </w:pPr>
    </w:p>
    <w:p w14:paraId="5B0FA9E8" w14:textId="3D72347A" w:rsidR="006E7FFB" w:rsidRPr="001A5489" w:rsidRDefault="006E7FFB" w:rsidP="006E7FFB">
      <w:pPr>
        <w:spacing w:line="360" w:lineRule="auto"/>
        <w:rPr>
          <w:rFonts w:ascii="Times New Roman" w:eastAsia="宋体" w:hAnsi="Times New Roman" w:cs="Times New Roman"/>
          <w:color w:val="0000FF"/>
          <w:sz w:val="24"/>
        </w:rPr>
      </w:pPr>
      <w:r w:rsidRPr="001A5489">
        <w:rPr>
          <w:rFonts w:ascii="Times New Roman" w:eastAsia="宋体" w:hAnsi="Times New Roman" w:cs="Times New Roman" w:hint="eastAsia"/>
          <w:color w:val="0000FF"/>
          <w:sz w:val="24"/>
        </w:rPr>
        <w:lastRenderedPageBreak/>
        <w:t>2.</w:t>
      </w:r>
      <w:r>
        <w:rPr>
          <w:rFonts w:ascii="Times New Roman" w:eastAsia="宋体" w:hAnsi="Times New Roman" w:cs="Times New Roman"/>
          <w:color w:val="0000FF"/>
          <w:sz w:val="24"/>
        </w:rPr>
        <w:t xml:space="preserve">5 </w:t>
      </w:r>
      <w:r>
        <w:rPr>
          <w:rFonts w:ascii="Times New Roman" w:eastAsia="宋体" w:hAnsi="Times New Roman" w:cs="Times New Roman" w:hint="eastAsia"/>
          <w:color w:val="0000FF"/>
          <w:sz w:val="24"/>
        </w:rPr>
        <w:t>冰下湖钻</w:t>
      </w:r>
      <w:r w:rsidR="000579D9">
        <w:rPr>
          <w:rFonts w:ascii="Times New Roman" w:eastAsia="宋体" w:hAnsi="Times New Roman" w:cs="Times New Roman" w:hint="eastAsia"/>
          <w:color w:val="0000FF"/>
          <w:sz w:val="24"/>
        </w:rPr>
        <w:t>进</w:t>
      </w:r>
      <w:r>
        <w:rPr>
          <w:rFonts w:ascii="Times New Roman" w:eastAsia="宋体" w:hAnsi="Times New Roman" w:cs="Times New Roman" w:hint="eastAsia"/>
          <w:color w:val="0000FF"/>
          <w:sz w:val="24"/>
        </w:rPr>
        <w:t>平台</w:t>
      </w:r>
      <w:r w:rsidRPr="001A5489">
        <w:rPr>
          <w:rFonts w:ascii="Times New Roman" w:eastAsia="宋体" w:hAnsi="Times New Roman" w:cs="Times New Roman" w:hint="eastAsia"/>
          <w:color w:val="0000FF"/>
          <w:sz w:val="24"/>
        </w:rPr>
        <w:t>场景设计</w:t>
      </w:r>
    </w:p>
    <w:p w14:paraId="454D01A4" w14:textId="1458C3FD" w:rsidR="002F77FB" w:rsidRDefault="00CE702E" w:rsidP="003A6891">
      <w:pPr>
        <w:ind w:firstLine="480"/>
        <w:rPr>
          <w:rFonts w:ascii="Times New Roman" w:eastAsia="宋体" w:hAnsi="Times New Roman" w:cs="Times New Roman" w:hint="eastAsia"/>
          <w:sz w:val="24"/>
          <w:szCs w:val="24"/>
        </w:rPr>
      </w:pPr>
      <w:r w:rsidRPr="0023203E">
        <w:rPr>
          <w:rFonts w:ascii="Times New Roman" w:eastAsia="宋体" w:hAnsi="Times New Roman" w:cs="Times New Roman" w:hint="eastAsia"/>
          <w:sz w:val="24"/>
          <w:szCs w:val="24"/>
        </w:rPr>
        <w:t>冰下湖钻进平台的数据较多，根据数据类型的不同，分别在不同的子系统中展示，</w:t>
      </w:r>
      <w:r w:rsidRPr="0023203E">
        <w:rPr>
          <w:rFonts w:ascii="Times New Roman" w:eastAsia="宋体" w:hAnsi="Times New Roman" w:cs="Times New Roman"/>
          <w:sz w:val="24"/>
          <w:szCs w:val="24"/>
        </w:rPr>
        <w:t>冰下湖无污染钻进采样与观测总</w:t>
      </w:r>
      <w:proofErr w:type="gramStart"/>
      <w:r w:rsidRPr="0023203E">
        <w:rPr>
          <w:rFonts w:ascii="Times New Roman" w:eastAsia="宋体" w:hAnsi="Times New Roman" w:cs="Times New Roman"/>
          <w:sz w:val="24"/>
          <w:szCs w:val="24"/>
        </w:rPr>
        <w:t>览</w:t>
      </w:r>
      <w:proofErr w:type="gramEnd"/>
      <w:r w:rsidR="002F77FB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2F77FB" w:rsidRPr="002F77FB">
        <w:rPr>
          <w:rFonts w:ascii="Times New Roman" w:eastAsia="宋体" w:hAnsi="Times New Roman" w:cs="Times New Roman" w:hint="eastAsia"/>
          <w:sz w:val="24"/>
          <w:szCs w:val="24"/>
        </w:rPr>
        <w:t>展示钻具所处的三维地貌和冰下湖三维地貌；展示钻具的累计发电量、实时功率、钻进深度、预计剩余距离；展示</w:t>
      </w:r>
      <w:r w:rsidR="002F77FB" w:rsidRPr="002F77FB">
        <w:rPr>
          <w:rFonts w:ascii="Times New Roman" w:eastAsia="宋体" w:hAnsi="Times New Roman" w:cs="Times New Roman"/>
          <w:sz w:val="24"/>
          <w:szCs w:val="24"/>
        </w:rPr>
        <w:t>冰下湖钻进工作环境的温度、</w:t>
      </w:r>
      <w:r w:rsidR="002F77FB" w:rsidRPr="002F77FB">
        <w:rPr>
          <w:rFonts w:ascii="Times New Roman" w:eastAsia="宋体" w:hAnsi="Times New Roman" w:cs="Times New Roman" w:hint="eastAsia"/>
          <w:sz w:val="24"/>
          <w:szCs w:val="24"/>
        </w:rPr>
        <w:t>湿度、压力等的</w:t>
      </w:r>
      <w:r w:rsidR="002F77FB" w:rsidRPr="002F77FB">
        <w:rPr>
          <w:rFonts w:ascii="Times New Roman" w:eastAsia="宋体" w:hAnsi="Times New Roman" w:cs="Times New Roman"/>
          <w:sz w:val="24"/>
          <w:szCs w:val="24"/>
        </w:rPr>
        <w:t>实时气象数据</w:t>
      </w:r>
      <w:r w:rsidR="002F77FB" w:rsidRPr="002F77FB">
        <w:rPr>
          <w:rFonts w:ascii="Times New Roman" w:eastAsia="宋体" w:hAnsi="Times New Roman" w:cs="Times New Roman" w:hint="eastAsia"/>
          <w:sz w:val="24"/>
          <w:szCs w:val="24"/>
        </w:rPr>
        <w:t>；展示钻进系统的工作情况和各个子系统的概要信息。</w:t>
      </w:r>
    </w:p>
    <w:p w14:paraId="6B1CBBF9" w14:textId="3F4C0AF6" w:rsidR="00CE702E" w:rsidRPr="0023203E" w:rsidRDefault="003A6891" w:rsidP="0023203E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其余的子系统主要包括：</w:t>
      </w:r>
      <w:r w:rsidR="00CE702E" w:rsidRPr="0023203E">
        <w:rPr>
          <w:rFonts w:ascii="Times New Roman" w:eastAsia="宋体" w:hAnsi="Times New Roman" w:cs="Times New Roman"/>
          <w:sz w:val="24"/>
          <w:szCs w:val="24"/>
        </w:rPr>
        <w:t>冰下湖无污染钻进采样与观测</w:t>
      </w:r>
      <w:r w:rsidR="00CE702E" w:rsidRPr="0023203E">
        <w:rPr>
          <w:rFonts w:ascii="Times New Roman" w:eastAsia="宋体" w:hAnsi="Times New Roman" w:cs="Times New Roman" w:hint="eastAsia"/>
          <w:sz w:val="24"/>
          <w:szCs w:val="24"/>
        </w:rPr>
        <w:t>钻具系统</w:t>
      </w:r>
      <w:r w:rsidR="00CE702E" w:rsidRPr="0023203E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CE702E" w:rsidRPr="0023203E">
        <w:rPr>
          <w:rFonts w:ascii="Times New Roman" w:eastAsia="宋体" w:hAnsi="Times New Roman" w:cs="Times New Roman"/>
          <w:sz w:val="24"/>
          <w:szCs w:val="24"/>
        </w:rPr>
        <w:t>冰下湖无污染钻进采样与观测</w:t>
      </w:r>
      <w:r w:rsidR="00CE702E" w:rsidRPr="0023203E">
        <w:rPr>
          <w:rFonts w:ascii="Times New Roman" w:eastAsia="宋体" w:hAnsi="Times New Roman" w:cs="Times New Roman" w:hint="eastAsia"/>
          <w:sz w:val="24"/>
          <w:szCs w:val="24"/>
        </w:rPr>
        <w:t>钻头子系统场景</w:t>
      </w:r>
      <w:r w:rsidR="00CE702E" w:rsidRPr="0023203E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CE702E" w:rsidRPr="0023203E">
        <w:rPr>
          <w:rFonts w:ascii="Times New Roman" w:eastAsia="宋体" w:hAnsi="Times New Roman" w:cs="Times New Roman"/>
          <w:sz w:val="24"/>
          <w:szCs w:val="24"/>
        </w:rPr>
        <w:t>冰下湖无污染钻进采样与观测</w:t>
      </w:r>
      <w:r w:rsidR="00CE702E" w:rsidRPr="0023203E">
        <w:rPr>
          <w:rFonts w:ascii="Times New Roman" w:eastAsia="宋体" w:hAnsi="Times New Roman" w:cs="Times New Roman" w:hint="eastAsia"/>
          <w:sz w:val="24"/>
          <w:szCs w:val="24"/>
        </w:rPr>
        <w:t>内嵌绞车子系统场景</w:t>
      </w:r>
      <w:r w:rsidR="00CE702E" w:rsidRPr="0023203E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CE702E" w:rsidRPr="0023203E">
        <w:rPr>
          <w:rFonts w:ascii="Times New Roman" w:eastAsia="宋体" w:hAnsi="Times New Roman" w:cs="Times New Roman"/>
          <w:sz w:val="24"/>
          <w:szCs w:val="24"/>
        </w:rPr>
        <w:t>冰下湖无污染钻进采样与观测</w:t>
      </w:r>
      <w:r w:rsidR="00CE702E" w:rsidRPr="0023203E">
        <w:rPr>
          <w:rFonts w:ascii="Times New Roman" w:eastAsia="宋体" w:hAnsi="Times New Roman" w:cs="Times New Roman" w:hint="eastAsia"/>
          <w:sz w:val="24"/>
          <w:szCs w:val="24"/>
        </w:rPr>
        <w:t>科学载荷平台子系统场景</w:t>
      </w:r>
      <w:r w:rsidR="00CE702E" w:rsidRPr="0023203E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CE702E" w:rsidRPr="0023203E">
        <w:rPr>
          <w:rFonts w:ascii="Times New Roman" w:eastAsia="宋体" w:hAnsi="Times New Roman" w:cs="Times New Roman"/>
          <w:sz w:val="24"/>
          <w:szCs w:val="24"/>
        </w:rPr>
        <w:t>冰下湖无污染钻进采样与观测不间断电力自动供给系统场景</w:t>
      </w:r>
      <w:r w:rsidR="00CE702E" w:rsidRPr="0023203E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CE702E" w:rsidRPr="0023203E">
        <w:rPr>
          <w:rFonts w:ascii="Times New Roman" w:eastAsia="宋体" w:hAnsi="Times New Roman" w:cs="Times New Roman"/>
          <w:sz w:val="24"/>
          <w:szCs w:val="24"/>
        </w:rPr>
        <w:t>冰下湖无污染钻进采样与观测发电机组子系统场景</w:t>
      </w:r>
      <w:r w:rsidR="00CE702E" w:rsidRPr="0023203E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CE702E" w:rsidRPr="0023203E">
        <w:rPr>
          <w:rFonts w:ascii="Times New Roman" w:eastAsia="宋体" w:hAnsi="Times New Roman" w:cs="Times New Roman"/>
          <w:sz w:val="24"/>
          <w:szCs w:val="24"/>
        </w:rPr>
        <w:t>冰下湖无污染钻进采样与观测</w:t>
      </w:r>
      <w:r w:rsidR="00CE702E" w:rsidRPr="0023203E">
        <w:rPr>
          <w:rFonts w:ascii="Times New Roman" w:eastAsia="宋体" w:hAnsi="Times New Roman" w:cs="Times New Roman" w:hint="eastAsia"/>
          <w:sz w:val="24"/>
          <w:szCs w:val="24"/>
        </w:rPr>
        <w:t>燃油自动加注</w:t>
      </w:r>
      <w:r w:rsidR="00CE702E" w:rsidRPr="0023203E">
        <w:rPr>
          <w:rFonts w:ascii="Times New Roman" w:eastAsia="宋体" w:hAnsi="Times New Roman" w:cs="Times New Roman"/>
          <w:sz w:val="24"/>
          <w:szCs w:val="24"/>
        </w:rPr>
        <w:t>子系统场景</w:t>
      </w:r>
      <w:r w:rsidR="00CE702E" w:rsidRPr="0023203E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CE702E" w:rsidRPr="0023203E">
        <w:rPr>
          <w:rFonts w:ascii="Times New Roman" w:eastAsia="宋体" w:hAnsi="Times New Roman" w:cs="Times New Roman"/>
          <w:sz w:val="24"/>
          <w:szCs w:val="24"/>
        </w:rPr>
        <w:t>冰下湖无污染钻进采样与观测</w:t>
      </w:r>
      <w:r w:rsidR="00CE702E" w:rsidRPr="0023203E">
        <w:rPr>
          <w:rFonts w:ascii="Times New Roman" w:eastAsia="宋体" w:hAnsi="Times New Roman" w:cs="Times New Roman" w:hint="eastAsia"/>
          <w:sz w:val="24"/>
          <w:szCs w:val="24"/>
        </w:rPr>
        <w:t>发电机组自动养护</w:t>
      </w:r>
      <w:r w:rsidR="00CE702E" w:rsidRPr="0023203E">
        <w:rPr>
          <w:rFonts w:ascii="Times New Roman" w:eastAsia="宋体" w:hAnsi="Times New Roman" w:cs="Times New Roman"/>
          <w:sz w:val="24"/>
          <w:szCs w:val="24"/>
        </w:rPr>
        <w:t>子系统场景</w:t>
      </w:r>
      <w:r w:rsidR="001D72E0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302093D4" w14:textId="21F0CAF9" w:rsidR="00CE702E" w:rsidRPr="00753076" w:rsidRDefault="00F52F36" w:rsidP="00CE702E">
      <w:pPr>
        <w:ind w:firstLine="482"/>
        <w:rPr>
          <w:rFonts w:ascii="Times New Roman" w:eastAsia="宋体" w:hAnsi="Times New Roman" w:cs="Times New Roman" w:hint="eastAsia"/>
          <w:sz w:val="24"/>
          <w:szCs w:val="24"/>
        </w:rPr>
      </w:pPr>
      <w:r w:rsidRPr="00753076">
        <w:rPr>
          <w:rFonts w:ascii="Times New Roman" w:eastAsia="宋体" w:hAnsi="Times New Roman" w:cs="Times New Roman" w:hint="eastAsia"/>
          <w:sz w:val="24"/>
          <w:szCs w:val="24"/>
        </w:rPr>
        <w:t>数据可视化主要是采用观测系统</w:t>
      </w:r>
      <w:r w:rsidRPr="00753076">
        <w:rPr>
          <w:rFonts w:ascii="Times New Roman" w:eastAsia="宋体" w:hAnsi="Times New Roman" w:cs="Times New Roman" w:hint="eastAsia"/>
          <w:sz w:val="24"/>
          <w:szCs w:val="24"/>
        </w:rPr>
        <w:t>G</w:t>
      </w:r>
      <w:r w:rsidRPr="00753076">
        <w:rPr>
          <w:rFonts w:ascii="Times New Roman" w:eastAsia="宋体" w:hAnsi="Times New Roman" w:cs="Times New Roman"/>
          <w:sz w:val="24"/>
          <w:szCs w:val="24"/>
        </w:rPr>
        <w:t>IS</w:t>
      </w:r>
      <w:r w:rsidRPr="00753076">
        <w:rPr>
          <w:rFonts w:ascii="Times New Roman" w:eastAsia="宋体" w:hAnsi="Times New Roman" w:cs="Times New Roman" w:hint="eastAsia"/>
          <w:sz w:val="24"/>
          <w:szCs w:val="24"/>
        </w:rPr>
        <w:t>地图联动的形式，在显示样机高仿真模拟图的同时，实时显示观测数据以及传感器测量数据，包括实时大气温度、湿度、风速等。</w:t>
      </w:r>
    </w:p>
    <w:p w14:paraId="3F2DD1C8" w14:textId="77777777" w:rsidR="00CE702E" w:rsidRPr="00CE702E" w:rsidRDefault="00CE702E" w:rsidP="00CE702E">
      <w:pPr>
        <w:ind w:firstLine="482"/>
        <w:rPr>
          <w:b/>
          <w:szCs w:val="24"/>
        </w:rPr>
      </w:pPr>
      <w:bookmarkStart w:id="0" w:name="_GoBack"/>
      <w:bookmarkEnd w:id="0"/>
    </w:p>
    <w:p w14:paraId="377ABA2B" w14:textId="1D1B663C" w:rsidR="00CE702E" w:rsidRPr="00CE702E" w:rsidRDefault="00CE702E" w:rsidP="00CE702E">
      <w:pPr>
        <w:ind w:firstLine="482"/>
        <w:rPr>
          <w:b/>
          <w:szCs w:val="24"/>
        </w:rPr>
      </w:pPr>
    </w:p>
    <w:p w14:paraId="21A225E9" w14:textId="4A1234A7" w:rsidR="00CE702E" w:rsidRPr="00CE702E" w:rsidRDefault="00CE702E" w:rsidP="00CE702E">
      <w:pPr>
        <w:ind w:firstLine="482"/>
        <w:rPr>
          <w:b/>
          <w:szCs w:val="24"/>
        </w:rPr>
      </w:pPr>
    </w:p>
    <w:p w14:paraId="1BEE6B17" w14:textId="1DD8CFA1" w:rsidR="00CE702E" w:rsidRPr="00CE702E" w:rsidRDefault="00CE702E" w:rsidP="00CE702E">
      <w:pPr>
        <w:ind w:firstLine="482"/>
        <w:rPr>
          <w:b/>
          <w:szCs w:val="24"/>
        </w:rPr>
      </w:pPr>
    </w:p>
    <w:p w14:paraId="46A58649" w14:textId="234B5451" w:rsidR="00CE702E" w:rsidRPr="00CE702E" w:rsidRDefault="00CE702E" w:rsidP="00CE702E">
      <w:pPr>
        <w:ind w:firstLine="482"/>
        <w:rPr>
          <w:b/>
          <w:szCs w:val="24"/>
        </w:rPr>
      </w:pPr>
    </w:p>
    <w:p w14:paraId="6F0991F2" w14:textId="36070708" w:rsidR="00CE702E" w:rsidRPr="00CE702E" w:rsidRDefault="00CE702E" w:rsidP="00CE702E">
      <w:pPr>
        <w:ind w:firstLine="482"/>
        <w:rPr>
          <w:b/>
          <w:szCs w:val="24"/>
        </w:rPr>
      </w:pPr>
    </w:p>
    <w:p w14:paraId="7084C9BB" w14:textId="74D6C9D3" w:rsidR="00BE7291" w:rsidRPr="00CE702E" w:rsidRDefault="00BE7291" w:rsidP="00CB07F0">
      <w:pPr>
        <w:spacing w:line="360" w:lineRule="auto"/>
        <w:rPr>
          <w:rFonts w:ascii="宋体" w:eastAsia="宋体" w:hAnsi="宋体" w:hint="eastAsia"/>
          <w:sz w:val="24"/>
          <w:szCs w:val="24"/>
        </w:rPr>
      </w:pPr>
    </w:p>
    <w:sectPr w:rsidR="00BE7291" w:rsidRPr="00CE702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74BDA"/>
    <w:multiLevelType w:val="hybridMultilevel"/>
    <w:tmpl w:val="E0607852"/>
    <w:lvl w:ilvl="0" w:tplc="BD0E3E0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116F"/>
    <w:rsid w:val="000579D9"/>
    <w:rsid w:val="00134E9F"/>
    <w:rsid w:val="00167815"/>
    <w:rsid w:val="001A5489"/>
    <w:rsid w:val="001D72E0"/>
    <w:rsid w:val="00210A5D"/>
    <w:rsid w:val="0023203E"/>
    <w:rsid w:val="002F77FB"/>
    <w:rsid w:val="00313897"/>
    <w:rsid w:val="00322C75"/>
    <w:rsid w:val="003670BC"/>
    <w:rsid w:val="003A6891"/>
    <w:rsid w:val="003C093F"/>
    <w:rsid w:val="004651F6"/>
    <w:rsid w:val="0048264B"/>
    <w:rsid w:val="004841E5"/>
    <w:rsid w:val="004A69BE"/>
    <w:rsid w:val="00540039"/>
    <w:rsid w:val="005D35D5"/>
    <w:rsid w:val="006E7FFB"/>
    <w:rsid w:val="00753076"/>
    <w:rsid w:val="007849D0"/>
    <w:rsid w:val="007E1903"/>
    <w:rsid w:val="008A4D87"/>
    <w:rsid w:val="008C1BC3"/>
    <w:rsid w:val="008F7F04"/>
    <w:rsid w:val="00946583"/>
    <w:rsid w:val="00971121"/>
    <w:rsid w:val="009A2B6E"/>
    <w:rsid w:val="00AE5D20"/>
    <w:rsid w:val="00B749F3"/>
    <w:rsid w:val="00BB1CF2"/>
    <w:rsid w:val="00BC4F01"/>
    <w:rsid w:val="00BE116F"/>
    <w:rsid w:val="00BE7291"/>
    <w:rsid w:val="00CB07F0"/>
    <w:rsid w:val="00CE702E"/>
    <w:rsid w:val="00D806A4"/>
    <w:rsid w:val="00E4711F"/>
    <w:rsid w:val="00EE2BC9"/>
    <w:rsid w:val="00F52F36"/>
    <w:rsid w:val="00F873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BAB324"/>
  <w15:chartTrackingRefBased/>
  <w15:docId w15:val="{F6FFA53E-0AA4-4F03-A9FA-832F206823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C093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3</Pages>
  <Words>299</Words>
  <Characters>1706</Characters>
  <Application>Microsoft Office Word</Application>
  <DocSecurity>0</DocSecurity>
  <Lines>14</Lines>
  <Paragraphs>4</Paragraphs>
  <ScaleCrop>false</ScaleCrop>
  <Company/>
  <LinksUpToDate>false</LinksUpToDate>
  <CharactersWithSpaces>2001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东旭</dc:creator>
  <cp:keywords/>
  <dc:description/>
  <cp:lastModifiedBy>zx18621087056@outlook.com</cp:lastModifiedBy>
  <cp:revision>42</cp:revision>
  <dcterms:created xsi:type="dcterms:W3CDTF">2018-11-13T12:23:00Z</dcterms:created>
  <dcterms:modified xsi:type="dcterms:W3CDTF">2018-11-15T05:41:00Z</dcterms:modified>
</cp:coreProperties>
</file>