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F4A98" w14:textId="24A8BDA2" w:rsidR="00D87322" w:rsidRPr="00D87322" w:rsidRDefault="00D87322" w:rsidP="00D87322">
      <w:pPr>
        <w:rPr>
          <w:rStyle w:val="Hyperlink"/>
          <w:b/>
          <w:bCs/>
          <w:color w:val="auto"/>
          <w:u w:val="none"/>
        </w:rPr>
      </w:pPr>
      <w:r w:rsidRPr="00D87322">
        <w:rPr>
          <w:b/>
          <w:bCs/>
        </w:rPr>
        <w:t>Web Analytics in 2025: Trends That Are Shaping the Digital World</w:t>
      </w:r>
      <w:r w:rsidRPr="00D87322">
        <w:fldChar w:fldCharType="begin"/>
      </w:r>
      <w:r w:rsidRPr="00D87322">
        <w:instrText>HYPERLINK "https://www.linkedin.com/in/deepakkumararya/"</w:instrText>
      </w:r>
      <w:r w:rsidRPr="00D87322">
        <w:fldChar w:fldCharType="separate"/>
      </w:r>
    </w:p>
    <w:p w14:paraId="10DD8B9A" w14:textId="461A79AC" w:rsidR="00D87322" w:rsidRPr="00D87322" w:rsidRDefault="00D87322" w:rsidP="00D87322">
      <w:pPr>
        <w:rPr>
          <w:rStyle w:val="Hyperlink"/>
        </w:rPr>
      </w:pPr>
      <w:r w:rsidRPr="00D87322">
        <w:rPr>
          <w:rStyle w:val="Hyperlink"/>
          <w:b/>
          <w:bCs/>
        </w:rPr>
        <w:drawing>
          <wp:inline distT="0" distB="0" distL="0" distR="0" wp14:anchorId="5F64F135" wp14:editId="6B41605B">
            <wp:extent cx="952500" cy="952500"/>
            <wp:effectExtent l="0" t="0" r="0" b="0"/>
            <wp:docPr id="1188715697" name="Picture 2" descr="Deepak Kuma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45" descr="Deepak Kumar">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49E73F02" w14:textId="113B228A" w:rsidR="00D87322" w:rsidRPr="00D87322" w:rsidRDefault="00D87322" w:rsidP="00D87322">
      <w:r w:rsidRPr="00D87322">
        <w:fldChar w:fldCharType="end"/>
      </w:r>
      <w:r w:rsidRPr="00D87322">
        <w:rPr>
          <w:b/>
          <w:bCs/>
        </w:rPr>
        <w:t>Deepak Kumar </w:t>
      </w:r>
    </w:p>
    <w:p w14:paraId="4769193A" w14:textId="77777777" w:rsidR="00D87322" w:rsidRPr="00D87322" w:rsidRDefault="00D87322" w:rsidP="00D87322">
      <w:r w:rsidRPr="00D87322">
        <w:t xml:space="preserve">Co-Founder &amp; Head of Analytics at </w:t>
      </w:r>
      <w:proofErr w:type="spellStart"/>
      <w:r w:rsidRPr="00D87322">
        <w:t>Mediotix</w:t>
      </w:r>
      <w:proofErr w:type="spellEnd"/>
      <w:r w:rsidRPr="00D87322">
        <w:t xml:space="preserve"> | Helping Ecommerce Businesses to Boost their Conversions, Sales &amp; ROI with Data-Driven Insights | EX-GroupM (WPP) &amp; </w:t>
      </w:r>
      <w:proofErr w:type="spellStart"/>
      <w:r w:rsidRPr="00D87322">
        <w:t>Dentsu</w:t>
      </w:r>
      <w:proofErr w:type="spellEnd"/>
      <w:r w:rsidRPr="00D87322">
        <w:t xml:space="preserve"> | Google &amp; Adobe Certified Analytics Expert </w:t>
      </w:r>
      <w:r w:rsidRPr="00D87322">
        <w:rPr>
          <w:rFonts w:ascii="Segoe UI Emoji" w:hAnsi="Segoe UI Emoji" w:cs="Segoe UI Emoji"/>
        </w:rPr>
        <w:t>🚀</w:t>
      </w:r>
    </w:p>
    <w:p w14:paraId="25F99652" w14:textId="77777777" w:rsidR="00D87322" w:rsidRPr="00D87322" w:rsidRDefault="00D87322" w:rsidP="00D87322">
      <w:r w:rsidRPr="00D87322">
        <w:t>April 21, 2025</w:t>
      </w:r>
    </w:p>
    <w:p w14:paraId="73088FDE" w14:textId="77777777" w:rsidR="00D87322" w:rsidRPr="00D87322" w:rsidRDefault="00D87322" w:rsidP="00D87322">
      <w:r w:rsidRPr="00D87322">
        <w:t xml:space="preserve">In the fast-moving world of digital marketing, </w:t>
      </w:r>
      <w:r w:rsidRPr="00D87322">
        <w:rPr>
          <w:b/>
          <w:bCs/>
        </w:rPr>
        <w:t>web analytics is no longer just about counting clicks or tracking bounce rates</w:t>
      </w:r>
      <w:r w:rsidRPr="00D87322">
        <w:t>. It has evolved into a powerful decision-making tool that businesses rely on to stay ahead in the competitive digital space. As we step deeper into 2025, web analytics is undergoing a transformation—</w:t>
      </w:r>
      <w:proofErr w:type="spellStart"/>
      <w:r w:rsidRPr="00D87322">
        <w:t>fueled</w:t>
      </w:r>
      <w:proofErr w:type="spellEnd"/>
      <w:r w:rsidRPr="00D87322">
        <w:t xml:space="preserve"> by AI, machine learning, privacy regulations, and the growing demand for real-time insights.</w:t>
      </w:r>
    </w:p>
    <w:p w14:paraId="2A842DD0" w14:textId="77777777" w:rsidR="00D87322" w:rsidRPr="00D87322" w:rsidRDefault="00D87322" w:rsidP="00D87322">
      <w:r w:rsidRPr="00D87322">
        <w:t xml:space="preserve">Let’s dive into the </w:t>
      </w:r>
      <w:r w:rsidRPr="00D87322">
        <w:rPr>
          <w:b/>
          <w:bCs/>
        </w:rPr>
        <w:t>top trends in web analytics</w:t>
      </w:r>
      <w:r w:rsidRPr="00D87322">
        <w:t xml:space="preserve"> that are reshaping how we track, </w:t>
      </w:r>
      <w:proofErr w:type="spellStart"/>
      <w:r w:rsidRPr="00D87322">
        <w:t>analyze</w:t>
      </w:r>
      <w:proofErr w:type="spellEnd"/>
      <w:r w:rsidRPr="00D87322">
        <w:t>, and optimize the digital experience in 2025.</w:t>
      </w:r>
    </w:p>
    <w:p w14:paraId="2BDE4946" w14:textId="77777777" w:rsidR="00D87322" w:rsidRPr="00D87322" w:rsidRDefault="00D87322" w:rsidP="00D87322">
      <w:pPr>
        <w:rPr>
          <w:b/>
          <w:bCs/>
        </w:rPr>
      </w:pPr>
      <w:r w:rsidRPr="00D87322">
        <w:rPr>
          <w:b/>
          <w:bCs/>
        </w:rPr>
        <w:t>1. AI-Powered Predictive Analytics</w:t>
      </w:r>
    </w:p>
    <w:p w14:paraId="09ADCB90" w14:textId="77777777" w:rsidR="00D87322" w:rsidRPr="00D87322" w:rsidRDefault="00D87322" w:rsidP="00D87322">
      <w:r w:rsidRPr="00D87322">
        <w:t xml:space="preserve">Gone are the days of only </w:t>
      </w:r>
      <w:proofErr w:type="spellStart"/>
      <w:r w:rsidRPr="00D87322">
        <w:t>analyzing</w:t>
      </w:r>
      <w:proofErr w:type="spellEnd"/>
      <w:r w:rsidRPr="00D87322">
        <w:t xml:space="preserve"> what happened. In 2025, businesses are leveraging </w:t>
      </w:r>
      <w:r w:rsidRPr="00D87322">
        <w:rPr>
          <w:b/>
          <w:bCs/>
        </w:rPr>
        <w:t>predictive analytics powered by AI and machine learning</w:t>
      </w:r>
      <w:r w:rsidRPr="00D87322">
        <w:t xml:space="preserve"> to forecast future user </w:t>
      </w:r>
      <w:proofErr w:type="spellStart"/>
      <w:r w:rsidRPr="00D87322">
        <w:t>behavior</w:t>
      </w:r>
      <w:proofErr w:type="spellEnd"/>
      <w:r w:rsidRPr="00D87322">
        <w:t>. From anticipating drop-offs in the customer journey to predicting which users are most likely to convert, AI is making web analytics smarter and more proactive.</w:t>
      </w:r>
    </w:p>
    <w:p w14:paraId="6B671193" w14:textId="77777777" w:rsidR="00D87322" w:rsidRPr="00D87322" w:rsidRDefault="00D87322" w:rsidP="00D87322">
      <w:r w:rsidRPr="00D87322">
        <w:t>These insights help marketers personalize campaigns, optimize user experience, and drive better ROI—with less guesswork.</w:t>
      </w:r>
    </w:p>
    <w:p w14:paraId="6C1A326E" w14:textId="77777777" w:rsidR="00D87322" w:rsidRPr="00D87322" w:rsidRDefault="00D87322" w:rsidP="00D87322">
      <w:pPr>
        <w:rPr>
          <w:b/>
          <w:bCs/>
        </w:rPr>
      </w:pPr>
      <w:r w:rsidRPr="00D87322">
        <w:rPr>
          <w:b/>
          <w:bCs/>
        </w:rPr>
        <w:t xml:space="preserve">2. </w:t>
      </w:r>
      <w:proofErr w:type="spellStart"/>
      <w:r w:rsidRPr="00D87322">
        <w:rPr>
          <w:b/>
          <w:bCs/>
        </w:rPr>
        <w:t>Cookieless</w:t>
      </w:r>
      <w:proofErr w:type="spellEnd"/>
      <w:r w:rsidRPr="00D87322">
        <w:rPr>
          <w:b/>
          <w:bCs/>
        </w:rPr>
        <w:t xml:space="preserve"> Tracking and First-Party Data</w:t>
      </w:r>
    </w:p>
    <w:p w14:paraId="440D93E1" w14:textId="77777777" w:rsidR="00D87322" w:rsidRPr="00D87322" w:rsidRDefault="00D87322" w:rsidP="00D87322">
      <w:r w:rsidRPr="00D87322">
        <w:t xml:space="preserve">With third-party cookies fading into oblivion, </w:t>
      </w:r>
      <w:r w:rsidRPr="00D87322">
        <w:rPr>
          <w:b/>
          <w:bCs/>
        </w:rPr>
        <w:t>first-party data is now the gold standard</w:t>
      </w:r>
      <w:r w:rsidRPr="00D87322">
        <w:t>. Web analytics tools are adapting by focusing on user consent, server-side tracking, and privacy-first strategies. Google’s GA4 is already paving the way with event-based tracking that aligns with evolving privacy laws like GDPR and CCPA.</w:t>
      </w:r>
    </w:p>
    <w:p w14:paraId="57EF0A8F" w14:textId="77777777" w:rsidR="00D87322" w:rsidRPr="00D87322" w:rsidRDefault="00D87322" w:rsidP="00D87322">
      <w:r w:rsidRPr="00D87322">
        <w:t>In 2025, brands that prioritize ethical data collection and transparent user tracking are gaining more trust and long-term loyalty.</w:t>
      </w:r>
    </w:p>
    <w:p w14:paraId="0874F867" w14:textId="77777777" w:rsidR="00D87322" w:rsidRPr="00D87322" w:rsidRDefault="00D87322" w:rsidP="00D87322">
      <w:pPr>
        <w:rPr>
          <w:b/>
          <w:bCs/>
        </w:rPr>
      </w:pPr>
      <w:r w:rsidRPr="00D87322">
        <w:rPr>
          <w:b/>
          <w:bCs/>
        </w:rPr>
        <w:t>3. Real-Time, Actionable Dashboards</w:t>
      </w:r>
    </w:p>
    <w:p w14:paraId="0A6A42D7" w14:textId="77777777" w:rsidR="00D87322" w:rsidRPr="00D87322" w:rsidRDefault="00D87322" w:rsidP="00D87322">
      <w:r w:rsidRPr="00D87322">
        <w:lastRenderedPageBreak/>
        <w:t xml:space="preserve">Modern marketers no longer have the patience to wait for weekly reports. The demand is now for </w:t>
      </w:r>
      <w:r w:rsidRPr="00D87322">
        <w:rPr>
          <w:b/>
          <w:bCs/>
        </w:rPr>
        <w:t>real-time, actionable dashboards</w:t>
      </w:r>
      <w:r w:rsidRPr="00D87322">
        <w:t xml:space="preserve"> that can highlight trends as they happen. Tools like GA4, Adobe Analytics, and newer AI-based platforms offer customizable dashboards with live data visualizations.</w:t>
      </w:r>
    </w:p>
    <w:p w14:paraId="2992E728" w14:textId="77777777" w:rsidR="00D87322" w:rsidRPr="00D87322" w:rsidRDefault="00D87322" w:rsidP="00D87322">
      <w:r w:rsidRPr="00D87322">
        <w:t>This shift enables faster decisions—whether it’s pausing a campaign, redirecting traffic, or fixing a broken sales funnel instantly.</w:t>
      </w:r>
    </w:p>
    <w:p w14:paraId="03BAB417" w14:textId="77777777" w:rsidR="00D87322" w:rsidRPr="00D87322" w:rsidRDefault="00D87322" w:rsidP="00D87322">
      <w:pPr>
        <w:rPr>
          <w:b/>
          <w:bCs/>
        </w:rPr>
      </w:pPr>
      <w:r w:rsidRPr="00D87322">
        <w:rPr>
          <w:b/>
          <w:bCs/>
        </w:rPr>
        <w:t>4. Cross-Platform and Omnichannel Tracking</w:t>
      </w:r>
    </w:p>
    <w:p w14:paraId="2C9B7F91" w14:textId="77777777" w:rsidR="00D87322" w:rsidRPr="00D87322" w:rsidRDefault="00D87322" w:rsidP="00D87322">
      <w:r w:rsidRPr="00D87322">
        <w:t xml:space="preserve">Today’s users bounce between websites, mobile apps, social platforms, and even voice search. In 2025, </w:t>
      </w:r>
      <w:r w:rsidRPr="00D87322">
        <w:rPr>
          <w:b/>
          <w:bCs/>
        </w:rPr>
        <w:t>web analytics tools have evolved to track these fragmented journeys seamlessly</w:t>
      </w:r>
      <w:r w:rsidRPr="00D87322">
        <w:t>. Unified analytics help brands understand the full picture—from the first click on Instagram to the final conversion on a mobile app.</w:t>
      </w:r>
    </w:p>
    <w:p w14:paraId="6479B3C4" w14:textId="77777777" w:rsidR="00D87322" w:rsidRPr="00D87322" w:rsidRDefault="00D87322" w:rsidP="00D87322">
      <w:r w:rsidRPr="00D87322">
        <w:t>Marketers now have the power to deliver consistent experiences across all digital touchpoints.</w:t>
      </w:r>
    </w:p>
    <w:p w14:paraId="2BF25B18" w14:textId="77777777" w:rsidR="00D87322" w:rsidRPr="00D87322" w:rsidRDefault="00D87322" w:rsidP="00D87322">
      <w:pPr>
        <w:rPr>
          <w:b/>
          <w:bCs/>
        </w:rPr>
      </w:pPr>
      <w:r w:rsidRPr="00D87322">
        <w:rPr>
          <w:b/>
          <w:bCs/>
        </w:rPr>
        <w:t>5. Integration with BI and Automation Tools</w:t>
      </w:r>
    </w:p>
    <w:p w14:paraId="0B9D68FC" w14:textId="77777777" w:rsidR="00D87322" w:rsidRPr="00D87322" w:rsidRDefault="00D87322" w:rsidP="00D87322">
      <w:r w:rsidRPr="00D87322">
        <w:t xml:space="preserve">Web analytics is no longer a standalone activity. In 2025, it is tightly integrated with </w:t>
      </w:r>
      <w:r w:rsidRPr="00D87322">
        <w:rPr>
          <w:b/>
          <w:bCs/>
        </w:rPr>
        <w:t>Business Intelligence (BI) platforms and marketing automation tools</w:t>
      </w:r>
      <w:r w:rsidRPr="00D87322">
        <w:t xml:space="preserve">. From connecting Google Analytics with Power BI to triggering automated email campaigns based on user </w:t>
      </w:r>
      <w:proofErr w:type="spellStart"/>
      <w:r w:rsidRPr="00D87322">
        <w:t>behavior</w:t>
      </w:r>
      <w:proofErr w:type="spellEnd"/>
      <w:r w:rsidRPr="00D87322">
        <w:t>, this integration streamlines workflows and boosts marketing efficiency.</w:t>
      </w:r>
    </w:p>
    <w:p w14:paraId="30D1470B" w14:textId="77777777" w:rsidR="00D87322" w:rsidRPr="00D87322" w:rsidRDefault="00D87322" w:rsidP="00D87322">
      <w:pPr>
        <w:rPr>
          <w:b/>
          <w:bCs/>
        </w:rPr>
      </w:pPr>
      <w:r w:rsidRPr="00D87322">
        <w:rPr>
          <w:b/>
          <w:bCs/>
        </w:rPr>
        <w:t>Final Thoughts</w:t>
      </w:r>
    </w:p>
    <w:p w14:paraId="679F2D03" w14:textId="77777777" w:rsidR="00D87322" w:rsidRPr="00D87322" w:rsidRDefault="00D87322" w:rsidP="00D87322">
      <w:r w:rsidRPr="00D87322">
        <w:t xml:space="preserve">The role of web analytics in 2025 is more strategic than ever. It’s about understanding your audience, predicting their next move, and creating personalized journeys that convert. As AI and automation continue to refine how we </w:t>
      </w:r>
      <w:proofErr w:type="spellStart"/>
      <w:r w:rsidRPr="00D87322">
        <w:t>analyze</w:t>
      </w:r>
      <w:proofErr w:type="spellEnd"/>
      <w:r w:rsidRPr="00D87322">
        <w:t xml:space="preserve"> data, </w:t>
      </w:r>
      <w:r w:rsidRPr="00D87322">
        <w:rPr>
          <w:b/>
          <w:bCs/>
        </w:rPr>
        <w:t>marketers who stay ahead of these trends will gain a competitive edge</w:t>
      </w:r>
      <w:r w:rsidRPr="00D87322">
        <w:t xml:space="preserve"> in a data-driven world.</w:t>
      </w:r>
    </w:p>
    <w:p w14:paraId="608EB8E2" w14:textId="77777777" w:rsidR="00D87322" w:rsidRPr="00D87322" w:rsidRDefault="00D87322" w:rsidP="00D87322">
      <w:r w:rsidRPr="00D87322">
        <w:t>If you're still relying on outdated metrics and old-school tools, now’s the time to upgrade. Because in 2025, web analytics isn’t just an option—it’s your roadmap to digital success.</w:t>
      </w:r>
    </w:p>
    <w:p w14:paraId="07DEEF63" w14:textId="77777777" w:rsidR="001D11ED" w:rsidRDefault="001D11ED"/>
    <w:sectPr w:rsidR="001D1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F10"/>
    <w:rsid w:val="00043678"/>
    <w:rsid w:val="001D11ED"/>
    <w:rsid w:val="00276C35"/>
    <w:rsid w:val="00672BD7"/>
    <w:rsid w:val="00921F10"/>
    <w:rsid w:val="00D87322"/>
    <w:rsid w:val="00F161C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00921"/>
  <w15:chartTrackingRefBased/>
  <w15:docId w15:val="{CD724FCF-0143-4576-9D9C-05C574BB8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F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1F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1F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1F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1F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1F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F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F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F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F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1F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1F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1F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1F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1F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F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F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F10"/>
    <w:rPr>
      <w:rFonts w:eastAsiaTheme="majorEastAsia" w:cstheme="majorBidi"/>
      <w:color w:val="272727" w:themeColor="text1" w:themeTint="D8"/>
    </w:rPr>
  </w:style>
  <w:style w:type="paragraph" w:styleId="Title">
    <w:name w:val="Title"/>
    <w:basedOn w:val="Normal"/>
    <w:next w:val="Normal"/>
    <w:link w:val="TitleChar"/>
    <w:uiPriority w:val="10"/>
    <w:qFormat/>
    <w:rsid w:val="00921F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F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F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F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F10"/>
    <w:pPr>
      <w:spacing w:before="160"/>
      <w:jc w:val="center"/>
    </w:pPr>
    <w:rPr>
      <w:i/>
      <w:iCs/>
      <w:color w:val="404040" w:themeColor="text1" w:themeTint="BF"/>
    </w:rPr>
  </w:style>
  <w:style w:type="character" w:customStyle="1" w:styleId="QuoteChar">
    <w:name w:val="Quote Char"/>
    <w:basedOn w:val="DefaultParagraphFont"/>
    <w:link w:val="Quote"/>
    <w:uiPriority w:val="29"/>
    <w:rsid w:val="00921F10"/>
    <w:rPr>
      <w:i/>
      <w:iCs/>
      <w:color w:val="404040" w:themeColor="text1" w:themeTint="BF"/>
    </w:rPr>
  </w:style>
  <w:style w:type="paragraph" w:styleId="ListParagraph">
    <w:name w:val="List Paragraph"/>
    <w:basedOn w:val="Normal"/>
    <w:uiPriority w:val="34"/>
    <w:qFormat/>
    <w:rsid w:val="00921F10"/>
    <w:pPr>
      <w:ind w:left="720"/>
      <w:contextualSpacing/>
    </w:pPr>
  </w:style>
  <w:style w:type="character" w:styleId="IntenseEmphasis">
    <w:name w:val="Intense Emphasis"/>
    <w:basedOn w:val="DefaultParagraphFont"/>
    <w:uiPriority w:val="21"/>
    <w:qFormat/>
    <w:rsid w:val="00921F10"/>
    <w:rPr>
      <w:i/>
      <w:iCs/>
      <w:color w:val="0F4761" w:themeColor="accent1" w:themeShade="BF"/>
    </w:rPr>
  </w:style>
  <w:style w:type="paragraph" w:styleId="IntenseQuote">
    <w:name w:val="Intense Quote"/>
    <w:basedOn w:val="Normal"/>
    <w:next w:val="Normal"/>
    <w:link w:val="IntenseQuoteChar"/>
    <w:uiPriority w:val="30"/>
    <w:qFormat/>
    <w:rsid w:val="00921F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1F10"/>
    <w:rPr>
      <w:i/>
      <w:iCs/>
      <w:color w:val="0F4761" w:themeColor="accent1" w:themeShade="BF"/>
    </w:rPr>
  </w:style>
  <w:style w:type="character" w:styleId="IntenseReference">
    <w:name w:val="Intense Reference"/>
    <w:basedOn w:val="DefaultParagraphFont"/>
    <w:uiPriority w:val="32"/>
    <w:qFormat/>
    <w:rsid w:val="00921F10"/>
    <w:rPr>
      <w:b/>
      <w:bCs/>
      <w:smallCaps/>
      <w:color w:val="0F4761" w:themeColor="accent1" w:themeShade="BF"/>
      <w:spacing w:val="5"/>
    </w:rPr>
  </w:style>
  <w:style w:type="character" w:styleId="Hyperlink">
    <w:name w:val="Hyperlink"/>
    <w:basedOn w:val="DefaultParagraphFont"/>
    <w:uiPriority w:val="99"/>
    <w:unhideWhenUsed/>
    <w:rsid w:val="00D87322"/>
    <w:rPr>
      <w:color w:val="467886" w:themeColor="hyperlink"/>
      <w:u w:val="single"/>
    </w:rPr>
  </w:style>
  <w:style w:type="character" w:styleId="UnresolvedMention">
    <w:name w:val="Unresolved Mention"/>
    <w:basedOn w:val="DefaultParagraphFont"/>
    <w:uiPriority w:val="99"/>
    <w:semiHidden/>
    <w:unhideWhenUsed/>
    <w:rsid w:val="00D873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326446">
      <w:bodyDiv w:val="1"/>
      <w:marLeft w:val="0"/>
      <w:marRight w:val="0"/>
      <w:marTop w:val="0"/>
      <w:marBottom w:val="0"/>
      <w:divBdr>
        <w:top w:val="none" w:sz="0" w:space="0" w:color="auto"/>
        <w:left w:val="none" w:sz="0" w:space="0" w:color="auto"/>
        <w:bottom w:val="none" w:sz="0" w:space="0" w:color="auto"/>
        <w:right w:val="none" w:sz="0" w:space="0" w:color="auto"/>
      </w:divBdr>
      <w:divsChild>
        <w:div w:id="1034035843">
          <w:marLeft w:val="0"/>
          <w:marRight w:val="0"/>
          <w:marTop w:val="0"/>
          <w:marBottom w:val="0"/>
          <w:divBdr>
            <w:top w:val="none" w:sz="0" w:space="0" w:color="auto"/>
            <w:left w:val="none" w:sz="0" w:space="0" w:color="auto"/>
            <w:bottom w:val="none" w:sz="0" w:space="0" w:color="auto"/>
            <w:right w:val="none" w:sz="0" w:space="0" w:color="auto"/>
          </w:divBdr>
          <w:divsChild>
            <w:div w:id="786966152">
              <w:marLeft w:val="0"/>
              <w:marRight w:val="0"/>
              <w:marTop w:val="0"/>
              <w:marBottom w:val="0"/>
              <w:divBdr>
                <w:top w:val="none" w:sz="0" w:space="0" w:color="auto"/>
                <w:left w:val="none" w:sz="0" w:space="0" w:color="auto"/>
                <w:bottom w:val="none" w:sz="0" w:space="0" w:color="auto"/>
                <w:right w:val="none" w:sz="0" w:space="0" w:color="auto"/>
              </w:divBdr>
              <w:divsChild>
                <w:div w:id="2073964291">
                  <w:marLeft w:val="0"/>
                  <w:marRight w:val="0"/>
                  <w:marTop w:val="0"/>
                  <w:marBottom w:val="0"/>
                  <w:divBdr>
                    <w:top w:val="none" w:sz="0" w:space="0" w:color="auto"/>
                    <w:left w:val="none" w:sz="0" w:space="0" w:color="auto"/>
                    <w:bottom w:val="none" w:sz="0" w:space="0" w:color="auto"/>
                    <w:right w:val="none" w:sz="0" w:space="0" w:color="auto"/>
                  </w:divBdr>
                  <w:divsChild>
                    <w:div w:id="1321537547">
                      <w:marLeft w:val="0"/>
                      <w:marRight w:val="0"/>
                      <w:marTop w:val="0"/>
                      <w:marBottom w:val="0"/>
                      <w:divBdr>
                        <w:top w:val="none" w:sz="0" w:space="0" w:color="auto"/>
                        <w:left w:val="none" w:sz="0" w:space="0" w:color="auto"/>
                        <w:bottom w:val="none" w:sz="0" w:space="0" w:color="auto"/>
                        <w:right w:val="none" w:sz="0" w:space="0" w:color="auto"/>
                      </w:divBdr>
                      <w:divsChild>
                        <w:div w:id="736782369">
                          <w:marLeft w:val="0"/>
                          <w:marRight w:val="0"/>
                          <w:marTop w:val="0"/>
                          <w:marBottom w:val="0"/>
                          <w:divBdr>
                            <w:top w:val="none" w:sz="0" w:space="0" w:color="auto"/>
                            <w:left w:val="none" w:sz="0" w:space="0" w:color="auto"/>
                            <w:bottom w:val="none" w:sz="0" w:space="0" w:color="auto"/>
                            <w:right w:val="none" w:sz="0" w:space="0" w:color="auto"/>
                          </w:divBdr>
                          <w:divsChild>
                            <w:div w:id="1967395396">
                              <w:marLeft w:val="0"/>
                              <w:marRight w:val="0"/>
                              <w:marTop w:val="0"/>
                              <w:marBottom w:val="0"/>
                              <w:divBdr>
                                <w:top w:val="none" w:sz="0" w:space="0" w:color="auto"/>
                                <w:left w:val="none" w:sz="0" w:space="0" w:color="auto"/>
                                <w:bottom w:val="none" w:sz="0" w:space="0" w:color="auto"/>
                                <w:right w:val="none" w:sz="0" w:space="0" w:color="auto"/>
                              </w:divBdr>
                              <w:divsChild>
                                <w:div w:id="1881740332">
                                  <w:marLeft w:val="0"/>
                                  <w:marRight w:val="0"/>
                                  <w:marTop w:val="0"/>
                                  <w:marBottom w:val="0"/>
                                  <w:divBdr>
                                    <w:top w:val="none" w:sz="0" w:space="0" w:color="auto"/>
                                    <w:left w:val="none" w:sz="0" w:space="0" w:color="auto"/>
                                    <w:bottom w:val="none" w:sz="0" w:space="0" w:color="auto"/>
                                    <w:right w:val="none" w:sz="0" w:space="0" w:color="auto"/>
                                  </w:divBdr>
                                </w:div>
                              </w:divsChild>
                            </w:div>
                            <w:div w:id="1859660784">
                              <w:marLeft w:val="0"/>
                              <w:marRight w:val="0"/>
                              <w:marTop w:val="0"/>
                              <w:marBottom w:val="0"/>
                              <w:divBdr>
                                <w:top w:val="none" w:sz="0" w:space="0" w:color="auto"/>
                                <w:left w:val="none" w:sz="0" w:space="0" w:color="auto"/>
                                <w:bottom w:val="none" w:sz="0" w:space="0" w:color="auto"/>
                                <w:right w:val="none" w:sz="0" w:space="0" w:color="auto"/>
                              </w:divBdr>
                              <w:divsChild>
                                <w:div w:id="1466583259">
                                  <w:marLeft w:val="0"/>
                                  <w:marRight w:val="0"/>
                                  <w:marTop w:val="0"/>
                                  <w:marBottom w:val="0"/>
                                  <w:divBdr>
                                    <w:top w:val="none" w:sz="0" w:space="0" w:color="auto"/>
                                    <w:left w:val="none" w:sz="0" w:space="0" w:color="auto"/>
                                    <w:bottom w:val="none" w:sz="0" w:space="0" w:color="auto"/>
                                    <w:right w:val="none" w:sz="0" w:space="0" w:color="auto"/>
                                  </w:divBdr>
                                </w:div>
                                <w:div w:id="2031031684">
                                  <w:marLeft w:val="0"/>
                                  <w:marRight w:val="0"/>
                                  <w:marTop w:val="0"/>
                                  <w:marBottom w:val="0"/>
                                  <w:divBdr>
                                    <w:top w:val="none" w:sz="0" w:space="0" w:color="auto"/>
                                    <w:left w:val="none" w:sz="0" w:space="0" w:color="auto"/>
                                    <w:bottom w:val="none" w:sz="0" w:space="0" w:color="auto"/>
                                    <w:right w:val="none" w:sz="0" w:space="0" w:color="auto"/>
                                  </w:divBdr>
                                  <w:divsChild>
                                    <w:div w:id="67314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44381">
                  <w:marLeft w:val="0"/>
                  <w:marRight w:val="0"/>
                  <w:marTop w:val="0"/>
                  <w:marBottom w:val="0"/>
                  <w:divBdr>
                    <w:top w:val="none" w:sz="0" w:space="0" w:color="auto"/>
                    <w:left w:val="none" w:sz="0" w:space="0" w:color="auto"/>
                    <w:bottom w:val="none" w:sz="0" w:space="0" w:color="auto"/>
                    <w:right w:val="none" w:sz="0" w:space="0" w:color="auto"/>
                  </w:divBdr>
                </w:div>
              </w:divsChild>
            </w:div>
            <w:div w:id="1898591507">
              <w:marLeft w:val="0"/>
              <w:marRight w:val="0"/>
              <w:marTop w:val="0"/>
              <w:marBottom w:val="0"/>
              <w:divBdr>
                <w:top w:val="none" w:sz="0" w:space="0" w:color="auto"/>
                <w:left w:val="none" w:sz="0" w:space="0" w:color="auto"/>
                <w:bottom w:val="none" w:sz="0" w:space="0" w:color="auto"/>
                <w:right w:val="none" w:sz="0" w:space="0" w:color="auto"/>
              </w:divBdr>
              <w:divsChild>
                <w:div w:id="63071689">
                  <w:marLeft w:val="0"/>
                  <w:marRight w:val="0"/>
                  <w:marTop w:val="0"/>
                  <w:marBottom w:val="0"/>
                  <w:divBdr>
                    <w:top w:val="none" w:sz="0" w:space="0" w:color="auto"/>
                    <w:left w:val="none" w:sz="0" w:space="0" w:color="auto"/>
                    <w:bottom w:val="none" w:sz="0" w:space="0" w:color="auto"/>
                    <w:right w:val="none" w:sz="0" w:space="0" w:color="auto"/>
                  </w:divBdr>
                  <w:divsChild>
                    <w:div w:id="75329964">
                      <w:marLeft w:val="0"/>
                      <w:marRight w:val="0"/>
                      <w:marTop w:val="0"/>
                      <w:marBottom w:val="0"/>
                      <w:divBdr>
                        <w:top w:val="none" w:sz="0" w:space="0" w:color="auto"/>
                        <w:left w:val="none" w:sz="0" w:space="0" w:color="auto"/>
                        <w:bottom w:val="none" w:sz="0" w:space="0" w:color="auto"/>
                        <w:right w:val="none" w:sz="0" w:space="0" w:color="auto"/>
                      </w:divBdr>
                      <w:divsChild>
                        <w:div w:id="13599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695032">
      <w:bodyDiv w:val="1"/>
      <w:marLeft w:val="0"/>
      <w:marRight w:val="0"/>
      <w:marTop w:val="0"/>
      <w:marBottom w:val="0"/>
      <w:divBdr>
        <w:top w:val="none" w:sz="0" w:space="0" w:color="auto"/>
        <w:left w:val="none" w:sz="0" w:space="0" w:color="auto"/>
        <w:bottom w:val="none" w:sz="0" w:space="0" w:color="auto"/>
        <w:right w:val="none" w:sz="0" w:space="0" w:color="auto"/>
      </w:divBdr>
      <w:divsChild>
        <w:div w:id="1882590408">
          <w:marLeft w:val="0"/>
          <w:marRight w:val="0"/>
          <w:marTop w:val="0"/>
          <w:marBottom w:val="0"/>
          <w:divBdr>
            <w:top w:val="none" w:sz="0" w:space="0" w:color="auto"/>
            <w:left w:val="none" w:sz="0" w:space="0" w:color="auto"/>
            <w:bottom w:val="none" w:sz="0" w:space="0" w:color="auto"/>
            <w:right w:val="none" w:sz="0" w:space="0" w:color="auto"/>
          </w:divBdr>
          <w:divsChild>
            <w:div w:id="1814442734">
              <w:marLeft w:val="0"/>
              <w:marRight w:val="0"/>
              <w:marTop w:val="0"/>
              <w:marBottom w:val="0"/>
              <w:divBdr>
                <w:top w:val="none" w:sz="0" w:space="0" w:color="auto"/>
                <w:left w:val="none" w:sz="0" w:space="0" w:color="auto"/>
                <w:bottom w:val="none" w:sz="0" w:space="0" w:color="auto"/>
                <w:right w:val="none" w:sz="0" w:space="0" w:color="auto"/>
              </w:divBdr>
              <w:divsChild>
                <w:div w:id="1474716910">
                  <w:marLeft w:val="0"/>
                  <w:marRight w:val="0"/>
                  <w:marTop w:val="0"/>
                  <w:marBottom w:val="0"/>
                  <w:divBdr>
                    <w:top w:val="none" w:sz="0" w:space="0" w:color="auto"/>
                    <w:left w:val="none" w:sz="0" w:space="0" w:color="auto"/>
                    <w:bottom w:val="none" w:sz="0" w:space="0" w:color="auto"/>
                    <w:right w:val="none" w:sz="0" w:space="0" w:color="auto"/>
                  </w:divBdr>
                  <w:divsChild>
                    <w:div w:id="387193953">
                      <w:marLeft w:val="0"/>
                      <w:marRight w:val="0"/>
                      <w:marTop w:val="0"/>
                      <w:marBottom w:val="0"/>
                      <w:divBdr>
                        <w:top w:val="none" w:sz="0" w:space="0" w:color="auto"/>
                        <w:left w:val="none" w:sz="0" w:space="0" w:color="auto"/>
                        <w:bottom w:val="none" w:sz="0" w:space="0" w:color="auto"/>
                        <w:right w:val="none" w:sz="0" w:space="0" w:color="auto"/>
                      </w:divBdr>
                      <w:divsChild>
                        <w:div w:id="254629257">
                          <w:marLeft w:val="0"/>
                          <w:marRight w:val="0"/>
                          <w:marTop w:val="0"/>
                          <w:marBottom w:val="0"/>
                          <w:divBdr>
                            <w:top w:val="none" w:sz="0" w:space="0" w:color="auto"/>
                            <w:left w:val="none" w:sz="0" w:space="0" w:color="auto"/>
                            <w:bottom w:val="none" w:sz="0" w:space="0" w:color="auto"/>
                            <w:right w:val="none" w:sz="0" w:space="0" w:color="auto"/>
                          </w:divBdr>
                          <w:divsChild>
                            <w:div w:id="219950402">
                              <w:marLeft w:val="0"/>
                              <w:marRight w:val="0"/>
                              <w:marTop w:val="0"/>
                              <w:marBottom w:val="0"/>
                              <w:divBdr>
                                <w:top w:val="none" w:sz="0" w:space="0" w:color="auto"/>
                                <w:left w:val="none" w:sz="0" w:space="0" w:color="auto"/>
                                <w:bottom w:val="none" w:sz="0" w:space="0" w:color="auto"/>
                                <w:right w:val="none" w:sz="0" w:space="0" w:color="auto"/>
                              </w:divBdr>
                              <w:divsChild>
                                <w:div w:id="1604612534">
                                  <w:marLeft w:val="0"/>
                                  <w:marRight w:val="0"/>
                                  <w:marTop w:val="0"/>
                                  <w:marBottom w:val="0"/>
                                  <w:divBdr>
                                    <w:top w:val="none" w:sz="0" w:space="0" w:color="auto"/>
                                    <w:left w:val="none" w:sz="0" w:space="0" w:color="auto"/>
                                    <w:bottom w:val="none" w:sz="0" w:space="0" w:color="auto"/>
                                    <w:right w:val="none" w:sz="0" w:space="0" w:color="auto"/>
                                  </w:divBdr>
                                </w:div>
                              </w:divsChild>
                            </w:div>
                            <w:div w:id="948774294">
                              <w:marLeft w:val="0"/>
                              <w:marRight w:val="0"/>
                              <w:marTop w:val="0"/>
                              <w:marBottom w:val="0"/>
                              <w:divBdr>
                                <w:top w:val="none" w:sz="0" w:space="0" w:color="auto"/>
                                <w:left w:val="none" w:sz="0" w:space="0" w:color="auto"/>
                                <w:bottom w:val="none" w:sz="0" w:space="0" w:color="auto"/>
                                <w:right w:val="none" w:sz="0" w:space="0" w:color="auto"/>
                              </w:divBdr>
                              <w:divsChild>
                                <w:div w:id="1048993234">
                                  <w:marLeft w:val="0"/>
                                  <w:marRight w:val="0"/>
                                  <w:marTop w:val="0"/>
                                  <w:marBottom w:val="0"/>
                                  <w:divBdr>
                                    <w:top w:val="none" w:sz="0" w:space="0" w:color="auto"/>
                                    <w:left w:val="none" w:sz="0" w:space="0" w:color="auto"/>
                                    <w:bottom w:val="none" w:sz="0" w:space="0" w:color="auto"/>
                                    <w:right w:val="none" w:sz="0" w:space="0" w:color="auto"/>
                                  </w:divBdr>
                                </w:div>
                                <w:div w:id="1321153344">
                                  <w:marLeft w:val="0"/>
                                  <w:marRight w:val="0"/>
                                  <w:marTop w:val="0"/>
                                  <w:marBottom w:val="0"/>
                                  <w:divBdr>
                                    <w:top w:val="none" w:sz="0" w:space="0" w:color="auto"/>
                                    <w:left w:val="none" w:sz="0" w:space="0" w:color="auto"/>
                                    <w:bottom w:val="none" w:sz="0" w:space="0" w:color="auto"/>
                                    <w:right w:val="none" w:sz="0" w:space="0" w:color="auto"/>
                                  </w:divBdr>
                                  <w:divsChild>
                                    <w:div w:id="200901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809945">
                  <w:marLeft w:val="0"/>
                  <w:marRight w:val="0"/>
                  <w:marTop w:val="0"/>
                  <w:marBottom w:val="0"/>
                  <w:divBdr>
                    <w:top w:val="none" w:sz="0" w:space="0" w:color="auto"/>
                    <w:left w:val="none" w:sz="0" w:space="0" w:color="auto"/>
                    <w:bottom w:val="none" w:sz="0" w:space="0" w:color="auto"/>
                    <w:right w:val="none" w:sz="0" w:space="0" w:color="auto"/>
                  </w:divBdr>
                </w:div>
              </w:divsChild>
            </w:div>
            <w:div w:id="1264528950">
              <w:marLeft w:val="0"/>
              <w:marRight w:val="0"/>
              <w:marTop w:val="0"/>
              <w:marBottom w:val="0"/>
              <w:divBdr>
                <w:top w:val="none" w:sz="0" w:space="0" w:color="auto"/>
                <w:left w:val="none" w:sz="0" w:space="0" w:color="auto"/>
                <w:bottom w:val="none" w:sz="0" w:space="0" w:color="auto"/>
                <w:right w:val="none" w:sz="0" w:space="0" w:color="auto"/>
              </w:divBdr>
              <w:divsChild>
                <w:div w:id="1900244882">
                  <w:marLeft w:val="0"/>
                  <w:marRight w:val="0"/>
                  <w:marTop w:val="0"/>
                  <w:marBottom w:val="0"/>
                  <w:divBdr>
                    <w:top w:val="none" w:sz="0" w:space="0" w:color="auto"/>
                    <w:left w:val="none" w:sz="0" w:space="0" w:color="auto"/>
                    <w:bottom w:val="none" w:sz="0" w:space="0" w:color="auto"/>
                    <w:right w:val="none" w:sz="0" w:space="0" w:color="auto"/>
                  </w:divBdr>
                  <w:divsChild>
                    <w:div w:id="1222205359">
                      <w:marLeft w:val="0"/>
                      <w:marRight w:val="0"/>
                      <w:marTop w:val="0"/>
                      <w:marBottom w:val="0"/>
                      <w:divBdr>
                        <w:top w:val="none" w:sz="0" w:space="0" w:color="auto"/>
                        <w:left w:val="none" w:sz="0" w:space="0" w:color="auto"/>
                        <w:bottom w:val="none" w:sz="0" w:space="0" w:color="auto"/>
                        <w:right w:val="none" w:sz="0" w:space="0" w:color="auto"/>
                      </w:divBdr>
                      <w:divsChild>
                        <w:div w:id="18386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linkedin.com/in/deepakkumarar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561</Words>
  <Characters>3200</Characters>
  <Application>Microsoft Office Word</Application>
  <DocSecurity>0</DocSecurity>
  <Lines>26</Lines>
  <Paragraphs>7</Paragraphs>
  <ScaleCrop>false</ScaleCrop>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Sicheng Liu</dc:creator>
  <cp:keywords/>
  <dc:description/>
  <cp:lastModifiedBy>Sicheng Liu</cp:lastModifiedBy>
  <cp:revision>2</cp:revision>
  <dcterms:created xsi:type="dcterms:W3CDTF">2025-04-29T09:53:00Z</dcterms:created>
  <dcterms:modified xsi:type="dcterms:W3CDTF">2025-04-29T09:53:00Z</dcterms:modified>
</cp:coreProperties>
</file>