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4017" w14:textId="4EB138B5" w:rsidR="00F56CED" w:rsidRPr="00122426" w:rsidRDefault="00DB5576" w:rsidP="00122426">
      <w:pPr>
        <w:pStyle w:val="a3"/>
        <w:rPr>
          <w:b/>
          <w:bCs/>
          <w:sz w:val="36"/>
          <w:szCs w:val="36"/>
          <w:u w:val="single"/>
        </w:rPr>
      </w:pPr>
      <w:r w:rsidRPr="00067601">
        <w:rPr>
          <w:rFonts w:hint="eastAsia"/>
          <w:b/>
          <w:bCs/>
          <w:sz w:val="36"/>
          <w:szCs w:val="36"/>
          <w:u w:val="single"/>
        </w:rPr>
        <w:t xml:space="preserve">社内勤怠管理システム </w:t>
      </w:r>
      <w:r w:rsidR="00122426">
        <w:rPr>
          <w:rFonts w:hint="eastAsia"/>
          <w:b/>
          <w:bCs/>
          <w:sz w:val="36"/>
          <w:szCs w:val="36"/>
          <w:u w:val="single"/>
        </w:rPr>
        <w:t>効果測定と評価指標</w:t>
      </w:r>
    </w:p>
    <w:p w14:paraId="158D2036" w14:textId="77777777" w:rsidR="008212A3" w:rsidRDefault="008212A3"/>
    <w:p w14:paraId="697639A0" w14:textId="77777777" w:rsidR="00122426" w:rsidRPr="00122426" w:rsidRDefault="00122426" w:rsidP="00122426">
      <w:pPr>
        <w:numPr>
          <w:ilvl w:val="0"/>
          <w:numId w:val="2"/>
        </w:numPr>
      </w:pPr>
      <w:r w:rsidRPr="00122426">
        <w:rPr>
          <w:b/>
          <w:bCs/>
        </w:rPr>
        <w:t>記入漏れ防止による正確性向上</w:t>
      </w:r>
    </w:p>
    <w:p w14:paraId="778DA369" w14:textId="77777777" w:rsidR="00122426" w:rsidRPr="00122426" w:rsidRDefault="00122426" w:rsidP="00122426">
      <w:pPr>
        <w:numPr>
          <w:ilvl w:val="1"/>
          <w:numId w:val="2"/>
        </w:numPr>
      </w:pPr>
      <w:r w:rsidRPr="00122426">
        <w:rPr>
          <w:b/>
          <w:bCs/>
        </w:rPr>
        <w:t>現状</w:t>
      </w:r>
      <w:r w:rsidRPr="00122426">
        <w:t>：1ヶ月あたり平均150件の記入漏れ（従業員500人の会社で想定）</w:t>
      </w:r>
    </w:p>
    <w:p w14:paraId="0FC2EFC1" w14:textId="77777777" w:rsidR="00122426" w:rsidRPr="00122426" w:rsidRDefault="00122426" w:rsidP="00122426">
      <w:pPr>
        <w:numPr>
          <w:ilvl w:val="1"/>
          <w:numId w:val="2"/>
        </w:numPr>
      </w:pPr>
      <w:r w:rsidRPr="00122426">
        <w:rPr>
          <w:b/>
          <w:bCs/>
        </w:rPr>
        <w:t>目標</w:t>
      </w:r>
      <w:r w:rsidRPr="00122426">
        <w:t>：記入漏れ90%削減（月あたり15件以下）</w:t>
      </w:r>
    </w:p>
    <w:p w14:paraId="6E27C5C9" w14:textId="3EE285C2" w:rsidR="00122426" w:rsidRDefault="00122426" w:rsidP="00122426">
      <w:pPr>
        <w:numPr>
          <w:ilvl w:val="1"/>
          <w:numId w:val="2"/>
        </w:numPr>
      </w:pPr>
      <w:r w:rsidRPr="00122426">
        <w:rPr>
          <w:b/>
          <w:bCs/>
        </w:rPr>
        <w:t>指標</w:t>
      </w:r>
      <w:r w:rsidRPr="00122426">
        <w:t>：記入修正依頼件数</w:t>
      </w:r>
    </w:p>
    <w:p w14:paraId="0775D47A" w14:textId="77777777" w:rsidR="00122426" w:rsidRPr="00122426" w:rsidRDefault="00122426" w:rsidP="00122426">
      <w:pPr>
        <w:ind w:left="1440"/>
        <w:rPr>
          <w:rFonts w:hint="eastAsia"/>
        </w:rPr>
      </w:pPr>
    </w:p>
    <w:p w14:paraId="42C457DF" w14:textId="77777777" w:rsidR="00122426" w:rsidRPr="00122426" w:rsidRDefault="00122426" w:rsidP="00122426">
      <w:pPr>
        <w:numPr>
          <w:ilvl w:val="0"/>
          <w:numId w:val="2"/>
        </w:numPr>
      </w:pPr>
      <w:r w:rsidRPr="00122426">
        <w:rPr>
          <w:b/>
          <w:bCs/>
        </w:rPr>
        <w:t>残業申請承認フローの短期化</w:t>
      </w:r>
    </w:p>
    <w:p w14:paraId="016BE480" w14:textId="77777777" w:rsidR="00122426" w:rsidRPr="00122426" w:rsidRDefault="00122426" w:rsidP="00122426">
      <w:pPr>
        <w:numPr>
          <w:ilvl w:val="1"/>
          <w:numId w:val="2"/>
        </w:numPr>
      </w:pPr>
      <w:r w:rsidRPr="00122426">
        <w:rPr>
          <w:b/>
          <w:bCs/>
        </w:rPr>
        <w:t>現状</w:t>
      </w:r>
      <w:r w:rsidRPr="00122426">
        <w:t>：平均約3.5営業日かかっている</w:t>
      </w:r>
    </w:p>
    <w:p w14:paraId="2329B7DA" w14:textId="77777777" w:rsidR="00122426" w:rsidRPr="00122426" w:rsidRDefault="00122426" w:rsidP="00122426">
      <w:pPr>
        <w:numPr>
          <w:ilvl w:val="1"/>
          <w:numId w:val="2"/>
        </w:numPr>
      </w:pPr>
      <w:r w:rsidRPr="00122426">
        <w:rPr>
          <w:b/>
          <w:bCs/>
        </w:rPr>
        <w:t>目標</w:t>
      </w:r>
      <w:r w:rsidRPr="00122426">
        <w:t>：24営業時間以内に承認完了</w:t>
      </w:r>
    </w:p>
    <w:p w14:paraId="127EE643" w14:textId="77777777" w:rsidR="00122426" w:rsidRDefault="00122426" w:rsidP="00122426">
      <w:pPr>
        <w:numPr>
          <w:ilvl w:val="1"/>
          <w:numId w:val="2"/>
        </w:numPr>
      </w:pPr>
      <w:r w:rsidRPr="00122426">
        <w:rPr>
          <w:b/>
          <w:bCs/>
        </w:rPr>
        <w:t>指標</w:t>
      </w:r>
      <w:r w:rsidRPr="00122426">
        <w:t>：残業申請平均承認時間</w:t>
      </w:r>
    </w:p>
    <w:p w14:paraId="1140831B" w14:textId="77777777" w:rsidR="00122426" w:rsidRPr="00122426" w:rsidRDefault="00122426" w:rsidP="00122426">
      <w:pPr>
        <w:ind w:left="1440"/>
        <w:rPr>
          <w:rFonts w:hint="eastAsia"/>
        </w:rPr>
      </w:pPr>
    </w:p>
    <w:p w14:paraId="295462EF" w14:textId="77777777" w:rsidR="00122426" w:rsidRPr="00122426" w:rsidRDefault="00122426" w:rsidP="00122426">
      <w:pPr>
        <w:numPr>
          <w:ilvl w:val="0"/>
          <w:numId w:val="2"/>
        </w:numPr>
      </w:pPr>
      <w:r w:rsidRPr="00122426">
        <w:rPr>
          <w:b/>
          <w:bCs/>
        </w:rPr>
        <w:t>残業申請の効率化</w:t>
      </w:r>
    </w:p>
    <w:p w14:paraId="25642AB4" w14:textId="77777777" w:rsidR="00122426" w:rsidRPr="00122426" w:rsidRDefault="00122426" w:rsidP="00122426">
      <w:pPr>
        <w:numPr>
          <w:ilvl w:val="1"/>
          <w:numId w:val="2"/>
        </w:numPr>
      </w:pPr>
      <w:r w:rsidRPr="00122426">
        <w:rPr>
          <w:b/>
          <w:bCs/>
        </w:rPr>
        <w:t>現状</w:t>
      </w:r>
      <w:r w:rsidRPr="00122426">
        <w:t>：1件あたり約30分（用紙記入・提出・承認確認）</w:t>
      </w:r>
    </w:p>
    <w:p w14:paraId="0EC6FC3F" w14:textId="77777777" w:rsidR="00122426" w:rsidRPr="00122426" w:rsidRDefault="00122426" w:rsidP="00122426">
      <w:pPr>
        <w:numPr>
          <w:ilvl w:val="1"/>
          <w:numId w:val="2"/>
        </w:numPr>
      </w:pPr>
      <w:r w:rsidRPr="00122426">
        <w:rPr>
          <w:b/>
          <w:bCs/>
        </w:rPr>
        <w:t>目標</w:t>
      </w:r>
      <w:r w:rsidRPr="00122426">
        <w:t>：1件あたり5分以内で完了</w:t>
      </w:r>
    </w:p>
    <w:p w14:paraId="02C7A53D" w14:textId="77777777" w:rsidR="00122426" w:rsidRDefault="00122426" w:rsidP="00122426">
      <w:pPr>
        <w:numPr>
          <w:ilvl w:val="1"/>
          <w:numId w:val="2"/>
        </w:numPr>
      </w:pPr>
      <w:r w:rsidRPr="00122426">
        <w:rPr>
          <w:b/>
          <w:bCs/>
        </w:rPr>
        <w:t>指標</w:t>
      </w:r>
      <w:r w:rsidRPr="00122426">
        <w:t>：残業申請平均所要時間</w:t>
      </w:r>
    </w:p>
    <w:p w14:paraId="58D8FE2D" w14:textId="77777777" w:rsidR="00122426" w:rsidRPr="00122426" w:rsidRDefault="00122426" w:rsidP="00122426">
      <w:pPr>
        <w:ind w:left="1440"/>
        <w:rPr>
          <w:rFonts w:hint="eastAsia"/>
        </w:rPr>
      </w:pPr>
    </w:p>
    <w:p w14:paraId="401AD4AA" w14:textId="77777777" w:rsidR="00122426" w:rsidRPr="00122426" w:rsidRDefault="00122426" w:rsidP="00122426">
      <w:pPr>
        <w:numPr>
          <w:ilvl w:val="0"/>
          <w:numId w:val="2"/>
        </w:numPr>
      </w:pPr>
      <w:r w:rsidRPr="00122426">
        <w:rPr>
          <w:b/>
          <w:bCs/>
        </w:rPr>
        <w:t>勤怠集計作業の効率化</w:t>
      </w:r>
    </w:p>
    <w:p w14:paraId="605D4221" w14:textId="77777777" w:rsidR="00122426" w:rsidRPr="00122426" w:rsidRDefault="00122426" w:rsidP="00122426">
      <w:pPr>
        <w:numPr>
          <w:ilvl w:val="1"/>
          <w:numId w:val="2"/>
        </w:numPr>
      </w:pPr>
      <w:r w:rsidRPr="00122426">
        <w:rPr>
          <w:b/>
          <w:bCs/>
        </w:rPr>
        <w:t>現状</w:t>
      </w:r>
      <w:r w:rsidRPr="00122426">
        <w:t>：月末に約40時間（1人・手作業中心）</w:t>
      </w:r>
    </w:p>
    <w:p w14:paraId="74BEE645" w14:textId="77777777" w:rsidR="00122426" w:rsidRPr="00122426" w:rsidRDefault="00122426" w:rsidP="00122426">
      <w:pPr>
        <w:numPr>
          <w:ilvl w:val="1"/>
          <w:numId w:val="2"/>
        </w:numPr>
      </w:pPr>
      <w:r w:rsidRPr="00122426">
        <w:rPr>
          <w:b/>
          <w:bCs/>
        </w:rPr>
        <w:t>目標</w:t>
      </w:r>
      <w:r w:rsidRPr="00122426">
        <w:t>：月末作業を5時間以内に短縮</w:t>
      </w:r>
    </w:p>
    <w:p w14:paraId="5A94CFB0" w14:textId="77777777" w:rsidR="00122426" w:rsidRDefault="00122426" w:rsidP="00122426">
      <w:pPr>
        <w:numPr>
          <w:ilvl w:val="1"/>
          <w:numId w:val="2"/>
        </w:numPr>
      </w:pPr>
      <w:r w:rsidRPr="00122426">
        <w:rPr>
          <w:b/>
          <w:bCs/>
        </w:rPr>
        <w:t>指標</w:t>
      </w:r>
      <w:r w:rsidRPr="00122426">
        <w:t>：平均集計作業時間</w:t>
      </w:r>
    </w:p>
    <w:p w14:paraId="55E63839" w14:textId="77777777" w:rsidR="00122426" w:rsidRPr="00122426" w:rsidRDefault="00122426" w:rsidP="00122426">
      <w:pPr>
        <w:ind w:left="1440"/>
        <w:rPr>
          <w:rFonts w:hint="eastAsia"/>
        </w:rPr>
      </w:pPr>
    </w:p>
    <w:p w14:paraId="19F07F10" w14:textId="77777777" w:rsidR="00122426" w:rsidRPr="00122426" w:rsidRDefault="00122426" w:rsidP="00122426">
      <w:pPr>
        <w:numPr>
          <w:ilvl w:val="0"/>
          <w:numId w:val="2"/>
        </w:numPr>
      </w:pPr>
      <w:r w:rsidRPr="00122426">
        <w:rPr>
          <w:b/>
          <w:bCs/>
        </w:rPr>
        <w:t>システムの安定運用と可用性向上</w:t>
      </w:r>
    </w:p>
    <w:p w14:paraId="3A474069" w14:textId="77777777" w:rsidR="00122426" w:rsidRPr="00122426" w:rsidRDefault="00122426" w:rsidP="00122426">
      <w:pPr>
        <w:numPr>
          <w:ilvl w:val="1"/>
          <w:numId w:val="2"/>
        </w:numPr>
      </w:pPr>
      <w:r w:rsidRPr="00122426">
        <w:rPr>
          <w:b/>
          <w:bCs/>
        </w:rPr>
        <w:t>現状</w:t>
      </w:r>
      <w:r w:rsidRPr="00122426">
        <w:t>：導入前（紙運用）につき稼働率指標なし</w:t>
      </w:r>
    </w:p>
    <w:p w14:paraId="5A7ECD71" w14:textId="77777777" w:rsidR="00122426" w:rsidRPr="00122426" w:rsidRDefault="00122426" w:rsidP="00122426">
      <w:pPr>
        <w:numPr>
          <w:ilvl w:val="1"/>
          <w:numId w:val="2"/>
        </w:numPr>
      </w:pPr>
      <w:r w:rsidRPr="00122426">
        <w:rPr>
          <w:b/>
          <w:bCs/>
        </w:rPr>
        <w:t>目標</w:t>
      </w:r>
      <w:r w:rsidRPr="00122426">
        <w:t>：システム稼働率99.9%以上（年間ダウンタイム約9時間以内）</w:t>
      </w:r>
    </w:p>
    <w:p w14:paraId="4D9C44F6" w14:textId="77777777" w:rsidR="00122426" w:rsidRPr="00122426" w:rsidRDefault="00122426" w:rsidP="00122426">
      <w:pPr>
        <w:numPr>
          <w:ilvl w:val="1"/>
          <w:numId w:val="2"/>
        </w:numPr>
      </w:pPr>
      <w:r w:rsidRPr="00122426">
        <w:rPr>
          <w:b/>
          <w:bCs/>
        </w:rPr>
        <w:t>指標</w:t>
      </w:r>
      <w:r w:rsidRPr="00122426">
        <w:t>：システム稼働率</w:t>
      </w:r>
    </w:p>
    <w:p w14:paraId="50B71365" w14:textId="77777777" w:rsidR="00122426" w:rsidRPr="00122426" w:rsidRDefault="00122426">
      <w:pPr>
        <w:rPr>
          <w:rFonts w:hint="eastAsia"/>
        </w:rPr>
      </w:pPr>
    </w:p>
    <w:sectPr w:rsidR="00122426" w:rsidRPr="00122426" w:rsidSect="0006760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16A91" w14:textId="77777777" w:rsidR="00F30F44" w:rsidRDefault="00F30F44" w:rsidP="00081676">
      <w:r>
        <w:separator/>
      </w:r>
    </w:p>
  </w:endnote>
  <w:endnote w:type="continuationSeparator" w:id="0">
    <w:p w14:paraId="689C9DD5" w14:textId="77777777" w:rsidR="00F30F44" w:rsidRDefault="00F30F44" w:rsidP="00081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2750F" w14:textId="77777777" w:rsidR="00F30F44" w:rsidRDefault="00F30F44" w:rsidP="00081676">
      <w:r>
        <w:separator/>
      </w:r>
    </w:p>
  </w:footnote>
  <w:footnote w:type="continuationSeparator" w:id="0">
    <w:p w14:paraId="73E6879D" w14:textId="77777777" w:rsidR="00F30F44" w:rsidRDefault="00F30F44" w:rsidP="00081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94772"/>
    <w:multiLevelType w:val="multilevel"/>
    <w:tmpl w:val="5D32B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C12AE0"/>
    <w:multiLevelType w:val="multilevel"/>
    <w:tmpl w:val="FF0E6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586581">
    <w:abstractNumId w:val="0"/>
  </w:num>
  <w:num w:numId="2" w16cid:durableId="1307397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ED"/>
    <w:rsid w:val="000616CA"/>
    <w:rsid w:val="00067601"/>
    <w:rsid w:val="00081676"/>
    <w:rsid w:val="001140DC"/>
    <w:rsid w:val="00122426"/>
    <w:rsid w:val="00182BFD"/>
    <w:rsid w:val="002F59F0"/>
    <w:rsid w:val="0032675E"/>
    <w:rsid w:val="00472A9D"/>
    <w:rsid w:val="00533827"/>
    <w:rsid w:val="005A752A"/>
    <w:rsid w:val="006043C9"/>
    <w:rsid w:val="00656696"/>
    <w:rsid w:val="006C63F0"/>
    <w:rsid w:val="006E2BCF"/>
    <w:rsid w:val="00716644"/>
    <w:rsid w:val="007279C8"/>
    <w:rsid w:val="00727A57"/>
    <w:rsid w:val="00752294"/>
    <w:rsid w:val="00785211"/>
    <w:rsid w:val="007C14DE"/>
    <w:rsid w:val="007F3956"/>
    <w:rsid w:val="008212A3"/>
    <w:rsid w:val="00832B52"/>
    <w:rsid w:val="008543EF"/>
    <w:rsid w:val="0087597A"/>
    <w:rsid w:val="0087772A"/>
    <w:rsid w:val="0098759B"/>
    <w:rsid w:val="00996D1A"/>
    <w:rsid w:val="00AE13A4"/>
    <w:rsid w:val="00C01DEA"/>
    <w:rsid w:val="00C2389D"/>
    <w:rsid w:val="00D52F7C"/>
    <w:rsid w:val="00DB5576"/>
    <w:rsid w:val="00DC7FC5"/>
    <w:rsid w:val="00DD3362"/>
    <w:rsid w:val="00ED2364"/>
    <w:rsid w:val="00F30F44"/>
    <w:rsid w:val="00F56CED"/>
    <w:rsid w:val="00F8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DEDABCC"/>
  <w15:chartTrackingRefBased/>
  <w15:docId w15:val="{BDF31DBC-419C-41D0-97C9-B0E1EBF0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6CE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6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56C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6CE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6CE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6CE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6CE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6CE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6CE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56CE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F56CE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F56C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56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56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56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56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56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56CE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56C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56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6CE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56C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6C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56C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6CE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56CE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56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56CE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56CE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081676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081676"/>
  </w:style>
  <w:style w:type="paragraph" w:styleId="ac">
    <w:name w:val="footer"/>
    <w:basedOn w:val="a"/>
    <w:link w:val="ad"/>
    <w:uiPriority w:val="99"/>
    <w:unhideWhenUsed/>
    <w:rsid w:val="0008167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081676"/>
  </w:style>
  <w:style w:type="table" w:styleId="ae">
    <w:name w:val="Table Grid"/>
    <w:basedOn w:val="a1"/>
    <w:uiPriority w:val="39"/>
    <w:rsid w:val="00C01D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SHIMADA Daisuke(島田 大輔)</dc:creator>
  <cp:keywords/>
  <dc:description/>
  <cp:lastModifiedBy>SHIMADA Daisuke(島田 大輔)</cp:lastModifiedBy>
  <cp:revision>12</cp:revision>
  <dcterms:created xsi:type="dcterms:W3CDTF">2025-06-13T01:30:00Z</dcterms:created>
  <dcterms:modified xsi:type="dcterms:W3CDTF">2025-06-13T06:42:00Z</dcterms:modified>
</cp:coreProperties>
</file>