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Logic University</w:t>
        <w:br w:type="textWrapping"/>
        <w:t xml:space="preserve">Stationery Store Inventory System</w:t>
        <w:br w:type="textWrapping"/>
        <w:br w:type="textWrapping"/>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Plan</w:t>
      </w:r>
    </w:p>
    <w:p w:rsidR="00000000" w:rsidDel="00000000" w:rsidP="00000000" w:rsidRDefault="00000000" w:rsidRPr="00000000">
      <w:pPr>
        <w:contextualSpacing w:val="0"/>
        <w:jc w:val="center"/>
        <w:rPr>
          <w:sz w:val="28"/>
          <w:szCs w:val="28"/>
        </w:rPr>
      </w:pPr>
      <w:r w:rsidDel="00000000" w:rsidR="00000000" w:rsidRPr="00000000">
        <w:rPr>
          <w:sz w:val="36"/>
          <w:szCs w:val="36"/>
          <w:rtl w:val="0"/>
        </w:rPr>
        <w:t xml:space="preserve">(Final)</w:t>
      </w:r>
      <w:r w:rsidDel="00000000" w:rsidR="00000000" w:rsidRPr="00000000">
        <w:rPr>
          <w:sz w:val="52"/>
          <w:szCs w:val="52"/>
          <w:rtl w:val="0"/>
        </w:rPr>
        <w:br w:type="textWrapping"/>
        <w:br w:type="textWrapping"/>
        <w:br w:type="textWrapping"/>
        <w:t xml:space="preserve">Prepared by Team 4</w:t>
        <w:br w:type="textWrapping"/>
      </w:r>
      <w:r w:rsidDel="00000000" w:rsidR="00000000" w:rsidRPr="00000000">
        <w:rPr>
          <w:sz w:val="28"/>
          <w:szCs w:val="28"/>
          <w:rtl w:val="0"/>
        </w:rPr>
        <w:t xml:space="preserve">Weng Yi-Chieh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Li Danyang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Wan Guo Liang Leon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Koh Yong Chun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Subyung Park</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 Sanjay Kumar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Sun Yichun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Miki Rusly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right="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0j0zll">
            <w:r w:rsidDel="00000000" w:rsidR="00000000" w:rsidRPr="00000000">
              <w:rPr>
                <w:b w:val="1"/>
                <w:rtl w:val="0"/>
              </w:rPr>
              <w:t xml:space="preserve">Project Vision / Mission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fob9te">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ul46ev4amej">
            <w:r w:rsidDel="00000000" w:rsidR="00000000" w:rsidRPr="00000000">
              <w:rPr>
                <w:b w:val="1"/>
                <w:rtl w:val="0"/>
              </w:rPr>
              <w:t xml:space="preserve">Project Objectives</w:t>
            </w:r>
          </w:hyperlink>
          <w:r w:rsidDel="00000000" w:rsidR="00000000" w:rsidRPr="00000000">
            <w:rPr>
              <w:b w:val="1"/>
              <w:rtl w:val="0"/>
            </w:rPr>
            <w:tab/>
          </w:r>
          <w:r w:rsidDel="00000000" w:rsidR="00000000" w:rsidRPr="00000000">
            <w:fldChar w:fldCharType="begin"/>
            <w:instrText xml:space="preserve"> PAGEREF _wul46ev4amej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et92p0">
            <w:r w:rsidDel="00000000" w:rsidR="00000000" w:rsidRPr="00000000">
              <w:rPr>
                <w:b w:val="1"/>
                <w:rtl w:val="0"/>
              </w:rPr>
              <w:t xml:space="preserve">Project Team Structure</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tyjcwt">
            <w:r w:rsidDel="00000000" w:rsidR="00000000" w:rsidRPr="00000000">
              <w:rPr>
                <w:b w:val="1"/>
                <w:rtl w:val="0"/>
              </w:rPr>
              <w:t xml:space="preserve">Roles and Responsibilities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dy6vkm">
            <w:r w:rsidDel="00000000" w:rsidR="00000000" w:rsidRPr="00000000">
              <w:rPr>
                <w:b w:val="1"/>
                <w:rtl w:val="0"/>
              </w:rPr>
              <w:t xml:space="preserve">Project Status Reporting</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t3h5sf">
            <w:r w:rsidDel="00000000" w:rsidR="00000000" w:rsidRPr="00000000">
              <w:rPr>
                <w:b w:val="1"/>
                <w:rtl w:val="0"/>
              </w:rPr>
              <w:t xml:space="preserve">Project Issue Management</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s8eyo1">
            <w:r w:rsidDel="00000000" w:rsidR="00000000" w:rsidRPr="00000000">
              <w:rPr>
                <w:b w:val="1"/>
                <w:rtl w:val="0"/>
              </w:rPr>
              <w:t xml:space="preserve">Project Risk Management</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17dp8vu">
            <w:r w:rsidDel="00000000" w:rsidR="00000000" w:rsidRPr="00000000">
              <w:rPr>
                <w:b w:val="1"/>
                <w:rtl w:val="0"/>
              </w:rPr>
              <w:t xml:space="preserve">Project Deliverables / Milestones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gjdgxs" w:id="0"/>
      <w:bookmarkEnd w:id="0"/>
      <w:r w:rsidDel="00000000" w:rsidR="00000000" w:rsidRPr="00000000">
        <w:rPr>
          <w:rtl w:val="0"/>
        </w:rPr>
        <w:t xml:space="preserve">Project Overview</w:t>
      </w:r>
    </w:p>
    <w:p w:rsidR="00000000" w:rsidDel="00000000" w:rsidP="00000000" w:rsidRDefault="00000000" w:rsidRPr="00000000">
      <w:pPr>
        <w:contextualSpacing w:val="0"/>
        <w:rPr/>
      </w:pPr>
      <w:r w:rsidDel="00000000" w:rsidR="00000000" w:rsidRPr="00000000">
        <w:rPr>
          <w:rtl w:val="0"/>
        </w:rPr>
        <w:t xml:space="preserve">Logic University is an institution that is keen on exploring options to improve existing administrative practices but automating them for improved effectiveness and efficiency to keep pace in an increasingly globalized and fast-paced society. </w:t>
      </w:r>
    </w:p>
    <w:p w:rsidR="00000000" w:rsidDel="00000000" w:rsidP="00000000" w:rsidRDefault="00000000" w:rsidRPr="00000000">
      <w:pPr>
        <w:contextualSpacing w:val="0"/>
        <w:rPr/>
      </w:pPr>
      <w:r w:rsidDel="00000000" w:rsidR="00000000" w:rsidRPr="00000000">
        <w:rPr>
          <w:rtl w:val="0"/>
        </w:rPr>
        <w:t xml:space="preserve">One particular area, the Stationery Store Inventory System, is noteworthy in that the existing system is highly utilized but limited due to its manual nature. Many forms have to be processed across a single transaction, making the transaction cumbersome and error-prone. The lack of a fixed system also places discretion of certain process decisions in the hands of the staff who execute said processes (i.e. store clerk deciding on the reorder quantity), making them subject to inconsistency. </w:t>
      </w:r>
    </w:p>
    <w:p w:rsidR="00000000" w:rsidDel="00000000" w:rsidP="00000000" w:rsidRDefault="00000000" w:rsidRPr="00000000">
      <w:pPr>
        <w:contextualSpacing w:val="0"/>
        <w:rPr/>
      </w:pPr>
      <w:r w:rsidDel="00000000" w:rsidR="00000000" w:rsidRPr="00000000">
        <w:rPr>
          <w:rtl w:val="0"/>
        </w:rPr>
        <w:t xml:space="preserve">This however, presents an excellent opportunity for the automation process to yield substantial benefits to the community of users of the system. The proliferation of devices such as smartphones also present the user community with ease of integration to an automatic system. The implementation of the automation process will be done via Project LOGICAL.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30j0zll" w:id="1"/>
      <w:bookmarkEnd w:id="1"/>
      <w:r w:rsidDel="00000000" w:rsidR="00000000" w:rsidRPr="00000000">
        <w:rPr>
          <w:rtl w:val="0"/>
        </w:rPr>
        <w:t xml:space="preserve">Project Vision / Mission</w:t>
      </w:r>
    </w:p>
    <w:p w:rsidR="00000000" w:rsidDel="00000000" w:rsidP="00000000" w:rsidRDefault="00000000" w:rsidRPr="00000000">
      <w:pPr>
        <w:contextualSpacing w:val="0"/>
        <w:rPr/>
      </w:pPr>
      <w:r w:rsidDel="00000000" w:rsidR="00000000" w:rsidRPr="00000000">
        <w:rPr>
          <w:rtl w:val="0"/>
        </w:rPr>
        <w:t xml:space="preserve">To enhance value of the workforce by automating non-value-added tasks. </w:t>
      </w:r>
    </w:p>
    <w:p w:rsidR="00000000" w:rsidDel="00000000" w:rsidP="00000000" w:rsidRDefault="00000000" w:rsidRPr="00000000">
      <w:pPr>
        <w:contextualSpacing w:val="0"/>
        <w:rPr/>
      </w:pPr>
      <w:r w:rsidDel="00000000" w:rsidR="00000000" w:rsidRPr="00000000">
        <w:rPr>
          <w:rtl w:val="0"/>
        </w:rPr>
        <w:t xml:space="preserve">To reduce time waste and losses by reducing the incidence of human error in processes.</w:t>
      </w:r>
    </w:p>
    <w:p w:rsidR="00000000" w:rsidDel="00000000" w:rsidP="00000000" w:rsidRDefault="00000000" w:rsidRPr="00000000">
      <w:pPr>
        <w:contextualSpacing w:val="0"/>
        <w:rPr/>
      </w:pPr>
      <w:r w:rsidDel="00000000" w:rsidR="00000000" w:rsidRPr="00000000">
        <w:rPr>
          <w:rtl w:val="0"/>
        </w:rPr>
        <w:t xml:space="preserve">To create a sustainable, semi-autonomous inventory system that benefits its users.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pPr>
        <w:contextualSpacing w:val="0"/>
        <w:rPr/>
      </w:pPr>
      <w:bookmarkStart w:colFirst="0" w:colLast="0" w:name="_3znysh7" w:id="3"/>
      <w:bookmarkEnd w:id="3"/>
      <w:r w:rsidDel="00000000" w:rsidR="00000000" w:rsidRPr="00000000">
        <w:rPr>
          <w:rtl w:val="0"/>
        </w:rPr>
        <w:t xml:space="preserve">Project LOGICAL will deliver a Web-based Stationery Store Inventory System, with select features accessible via Android. </w:t>
      </w:r>
    </w:p>
    <w:p w:rsidR="00000000" w:rsidDel="00000000" w:rsidP="00000000" w:rsidRDefault="00000000" w:rsidRPr="00000000">
      <w:pPr>
        <w:contextualSpacing w:val="0"/>
        <w:rPr/>
      </w:pPr>
      <w:r w:rsidDel="00000000" w:rsidR="00000000" w:rsidRPr="00000000">
        <w:rPr>
          <w:rtl w:val="0"/>
        </w:rPr>
        <w:t xml:space="preserve">Automated backend processes will be used to handle calculations and sorting, so Requisitions and Purchase Orders can be made in real time. Changing of collection point, delegation of representatives can also be done without users to be physically present. </w:t>
      </w:r>
    </w:p>
    <w:p w:rsidR="00000000" w:rsidDel="00000000" w:rsidP="00000000" w:rsidRDefault="00000000" w:rsidRPr="00000000">
      <w:pPr>
        <w:contextualSpacing w:val="0"/>
        <w:rPr/>
      </w:pPr>
      <w:r w:rsidDel="00000000" w:rsidR="00000000" w:rsidRPr="00000000">
        <w:rPr>
          <w:rtl w:val="0"/>
        </w:rPr>
        <w:t xml:space="preserve">Transaction history, requisition history and the product catalog will be stored in a database, allowing ease of access. A chart generation function will also be implemented to allow users to view product consumption trends and change product reorder points and quantities. Users will be empowered to use said information to drive autonomy in the process. </w:t>
      </w:r>
    </w:p>
    <w:p w:rsidR="00000000" w:rsidDel="00000000" w:rsidP="00000000" w:rsidRDefault="00000000" w:rsidRPr="00000000">
      <w:pPr>
        <w:contextualSpacing w:val="0"/>
        <w:rPr/>
      </w:pPr>
      <w:r w:rsidDel="00000000" w:rsidR="00000000" w:rsidRPr="00000000">
        <w:rPr>
          <w:rtl w:val="0"/>
        </w:rPr>
        <w:t xml:space="preserve">The project aims to deliver this semi-automatic inventory system with requirement for physical forms, by 06 Feb 2018.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wul46ev4amej" w:id="4"/>
      <w:bookmarkEnd w:id="4"/>
      <w:r w:rsidDel="00000000" w:rsidR="00000000" w:rsidRPr="00000000">
        <w:rPr>
          <w:rtl w:val="0"/>
        </w:rPr>
        <w:t xml:space="preserve">Project Objectives</w:t>
      </w:r>
    </w:p>
    <w:p w:rsidR="00000000" w:rsidDel="00000000" w:rsidP="00000000" w:rsidRDefault="00000000" w:rsidRPr="00000000">
      <w:pPr>
        <w:contextualSpacing w:val="0"/>
        <w:rPr/>
      </w:pPr>
      <w:r w:rsidDel="00000000" w:rsidR="00000000" w:rsidRPr="00000000">
        <w:rPr>
          <w:rtl w:val="0"/>
        </w:rPr>
        <w:t xml:space="preserve">Project LOGICAL has the following objectives: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Reduction of each transaction by at least 3 working days (by automating the generation of the Stationery Retrieval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the need for manual forms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all requisitions to be done in real time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Conversion of Retrieval and Disbursement sign-off to electronic handshake both via Web and Mobile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transaction storage and retrieval via database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Purchase Requisition/Order Chart generation for trend analysis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2et92p0" w:id="5"/>
      <w:bookmarkEnd w:id="5"/>
      <w:r w:rsidDel="00000000" w:rsidR="00000000" w:rsidRPr="00000000">
        <w:rPr>
          <w:rtl w:val="0"/>
        </w:rPr>
        <w:t xml:space="preserve">Project Team Structure</w:t>
      </w:r>
    </w:p>
    <w:p w:rsidR="00000000" w:rsidDel="00000000" w:rsidP="00000000" w:rsidRDefault="00000000" w:rsidRPr="00000000">
      <w:pPr>
        <w:contextualSpacing w:val="0"/>
        <w:rPr/>
      </w:pPr>
      <w:r w:rsidDel="00000000" w:rsidR="00000000" w:rsidRPr="00000000">
        <w:rPr>
          <w:rtl w:val="0"/>
        </w:rPr>
        <w:t xml:space="preserve">Due to the limited time frame of 20 days and with a team size of 8, a WATERFALL model has been chosen for the Software Development Life Cycle (SLDC). By reviewing the time frame, team size and project complexity, 3 roles are deemed sufficient to fulfill said project objectives. The established project structure is as follows: </w:t>
      </w:r>
    </w:p>
    <w:p w:rsidR="00000000" w:rsidDel="00000000" w:rsidP="00000000" w:rsidRDefault="00000000" w:rsidRPr="00000000">
      <w:pPr>
        <w:contextualSpacing w:val="0"/>
        <w:rPr/>
      </w:pPr>
      <w:r w:rsidDel="00000000" w:rsidR="00000000" w:rsidRPr="00000000">
        <w:rPr/>
        <w:drawing>
          <wp:inline distB="0" distT="0" distL="0" distR="0">
            <wp:extent cx="4219575" cy="281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9575" cy="281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tyjcwt" w:id="6"/>
      <w:bookmarkEnd w:id="6"/>
      <w:r w:rsidDel="00000000" w:rsidR="00000000" w:rsidRPr="00000000">
        <w:rPr>
          <w:rtl w:val="0"/>
        </w:rPr>
        <w:t xml:space="preserve">Roles and Responsibilities</w:t>
      </w:r>
    </w:p>
    <w:tbl>
      <w:tblPr>
        <w:tblStyle w:val="Table1"/>
        <w:tblW w:w="8918.0" w:type="dxa"/>
        <w:jc w:val="left"/>
        <w:tblInd w:w="43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6803"/>
        <w:tblGridChange w:id="0">
          <w:tblGrid>
            <w:gridCol w:w="2115"/>
            <w:gridCol w:w="6803"/>
          </w:tblGrid>
        </w:tblGridChange>
      </w:tblGrid>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3urnkmzfxtkv" w:id="7"/>
            <w:bookmarkEnd w:id="7"/>
            <w:r w:rsidDel="00000000" w:rsidR="00000000" w:rsidRPr="00000000">
              <w:rPr>
                <w:rFonts w:ascii="Calibri" w:cs="Calibri" w:eastAsia="Calibri" w:hAnsi="Calibri"/>
                <w:b w:val="0"/>
                <w:sz w:val="24"/>
                <w:szCs w:val="24"/>
                <w:rtl w:val="0"/>
              </w:rPr>
              <w:t xml:space="preserve">Roles</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acsqe6e41fez" w:id="8"/>
            <w:bookmarkEnd w:id="8"/>
            <w:r w:rsidDel="00000000" w:rsidR="00000000" w:rsidRPr="00000000">
              <w:rPr>
                <w:rFonts w:ascii="Calibri" w:cs="Calibri" w:eastAsia="Calibri" w:hAnsi="Calibri"/>
                <w:b w:val="0"/>
                <w:sz w:val="24"/>
                <w:szCs w:val="24"/>
                <w:rtl w:val="0"/>
              </w:rPr>
              <w:t xml:space="preserve">Responsibilities</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xjj6aol2d8vl" w:id="9"/>
            <w:bookmarkEnd w:id="9"/>
            <w:r w:rsidDel="00000000" w:rsidR="00000000" w:rsidRPr="00000000">
              <w:rPr>
                <w:rFonts w:ascii="Calibri" w:cs="Calibri" w:eastAsia="Calibri" w:hAnsi="Calibri"/>
                <w:b w:val="0"/>
                <w:sz w:val="24"/>
                <w:szCs w:val="24"/>
                <w:rtl w:val="0"/>
              </w:rPr>
              <w:t xml:space="preserve">Project Manager</w:t>
            </w:r>
          </w:p>
        </w:tc>
        <w:tc>
          <w:tcPr/>
          <w:p w:rsidR="00000000" w:rsidDel="00000000" w:rsidP="00000000" w:rsidRDefault="00000000" w:rsidRPr="00000000">
            <w:pPr>
              <w:pStyle w:val="Heading1"/>
              <w:numPr>
                <w:ilvl w:val="0"/>
                <w:numId w:val="3"/>
              </w:numPr>
              <w:ind w:left="720" w:hanging="360"/>
              <w:contextualSpacing w:val="0"/>
              <w:rPr>
                <w:b w:val="0"/>
                <w:sz w:val="24"/>
                <w:szCs w:val="24"/>
              </w:rPr>
            </w:pPr>
            <w:bookmarkStart w:colFirst="0" w:colLast="0" w:name="_dd47xh169gjm" w:id="10"/>
            <w:bookmarkEnd w:id="10"/>
            <w:r w:rsidDel="00000000" w:rsidR="00000000" w:rsidRPr="00000000">
              <w:rPr>
                <w:rFonts w:ascii="Calibri" w:cs="Calibri" w:eastAsia="Calibri" w:hAnsi="Calibri"/>
                <w:b w:val="0"/>
                <w:sz w:val="24"/>
                <w:szCs w:val="24"/>
                <w:rtl w:val="0"/>
              </w:rPr>
              <w:t xml:space="preserve">Develop Project Charter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Project Schedule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Tracking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Management</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smpmlxuyzc98" w:id="11"/>
            <w:bookmarkEnd w:id="11"/>
            <w:r w:rsidDel="00000000" w:rsidR="00000000" w:rsidRPr="00000000">
              <w:rPr>
                <w:rFonts w:ascii="Calibri" w:cs="Calibri" w:eastAsia="Calibri" w:hAnsi="Calibri"/>
                <w:b w:val="0"/>
                <w:sz w:val="24"/>
                <w:szCs w:val="24"/>
                <w:rtl w:val="0"/>
              </w:rPr>
              <w:t xml:space="preserve">Business Analyst</w:t>
            </w:r>
          </w:p>
        </w:tc>
        <w:tc>
          <w:tcPr/>
          <w:p w:rsidR="00000000" w:rsidDel="00000000" w:rsidP="00000000" w:rsidRDefault="00000000" w:rsidRPr="00000000">
            <w:pPr>
              <w:pStyle w:val="Heading1"/>
              <w:numPr>
                <w:ilvl w:val="0"/>
                <w:numId w:val="3"/>
              </w:numPr>
              <w:ind w:left="720" w:hanging="360"/>
              <w:contextualSpacing w:val="0"/>
              <w:rPr>
                <w:b w:val="0"/>
                <w:sz w:val="24"/>
                <w:szCs w:val="24"/>
              </w:rPr>
            </w:pPr>
            <w:bookmarkStart w:colFirst="0" w:colLast="0" w:name="_yhuh3r2f5xk2" w:id="12"/>
            <w:bookmarkEnd w:id="12"/>
            <w:r w:rsidDel="00000000" w:rsidR="00000000" w:rsidRPr="00000000">
              <w:rPr>
                <w:rFonts w:ascii="Calibri" w:cs="Calibri" w:eastAsia="Calibri" w:hAnsi="Calibri"/>
                <w:b w:val="0"/>
                <w:sz w:val="24"/>
                <w:szCs w:val="24"/>
                <w:rtl w:val="0"/>
              </w:rPr>
              <w:t xml:space="preserve">Gather requirements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Modeling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Analysis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Design</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caxh26p6o0me" w:id="13"/>
            <w:bookmarkEnd w:id="13"/>
            <w:r w:rsidDel="00000000" w:rsidR="00000000" w:rsidRPr="00000000">
              <w:rPr>
                <w:rFonts w:ascii="Calibri" w:cs="Calibri" w:eastAsia="Calibri" w:hAnsi="Calibri"/>
                <w:b w:val="0"/>
                <w:sz w:val="24"/>
                <w:szCs w:val="24"/>
                <w:rtl w:val="0"/>
              </w:rPr>
              <w:t xml:space="preserve">Developer</w:t>
            </w:r>
          </w:p>
        </w:tc>
        <w:tc>
          <w:tcPr/>
          <w:p w:rsidR="00000000" w:rsidDel="00000000" w:rsidP="00000000" w:rsidRDefault="00000000" w:rsidRPr="00000000">
            <w:pPr>
              <w:pStyle w:val="Heading1"/>
              <w:numPr>
                <w:ilvl w:val="0"/>
                <w:numId w:val="3"/>
              </w:numPr>
              <w:ind w:left="720" w:hanging="360"/>
              <w:contextualSpacing w:val="0"/>
              <w:rPr>
                <w:b w:val="0"/>
                <w:sz w:val="24"/>
                <w:szCs w:val="24"/>
              </w:rPr>
            </w:pPr>
            <w:bookmarkStart w:colFirst="0" w:colLast="0" w:name="_73i5a8nl0hvx" w:id="14"/>
            <w:bookmarkEnd w:id="14"/>
            <w:r w:rsidDel="00000000" w:rsidR="00000000" w:rsidRPr="00000000">
              <w:rPr>
                <w:rFonts w:ascii="Calibri" w:cs="Calibri" w:eastAsia="Calibri" w:hAnsi="Calibri"/>
                <w:b w:val="0"/>
                <w:sz w:val="24"/>
                <w:szCs w:val="24"/>
                <w:rtl w:val="0"/>
              </w:rPr>
              <w:t xml:space="preserve">Database Design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for Web and Android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and Testing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3dy6vkm" w:id="15"/>
      <w:bookmarkEnd w:id="15"/>
      <w:r w:rsidDel="00000000" w:rsidR="00000000" w:rsidRPr="00000000">
        <w:rPr>
          <w:rtl w:val="0"/>
        </w:rPr>
        <w:t xml:space="preserve">Project Status Reporting</w:t>
      </w:r>
    </w:p>
    <w:p w:rsidR="00000000" w:rsidDel="00000000" w:rsidP="00000000" w:rsidRDefault="00000000" w:rsidRPr="00000000">
      <w:pPr>
        <w:contextualSpacing w:val="0"/>
        <w:rPr>
          <w:color w:val="000000"/>
          <w:sz w:val="24"/>
          <w:szCs w:val="24"/>
        </w:rPr>
      </w:pPr>
      <w:r w:rsidDel="00000000" w:rsidR="00000000" w:rsidRPr="00000000">
        <w:rPr>
          <w:color w:val="000000"/>
          <w:sz w:val="24"/>
          <w:szCs w:val="24"/>
          <w:rtl w:val="0"/>
        </w:rPr>
        <w:t xml:space="preserve">The project status reporting for this project involves 2 items: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stand-up meeting. This will be done on a daily basis for team members to be aware of each other’s work progress and to facilitate communication within the group.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Weekly Project Status Report. This will be submitted every Friday before 1600hrs. This Report will give an overview of the status of established Project Milestones, track the </w:t>
      </w:r>
      <w:r w:rsidDel="00000000" w:rsidR="00000000" w:rsidRPr="00000000">
        <w:rPr>
          <w:rtl w:val="0"/>
        </w:rPr>
        <w:t xml:space="preserve">Completed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Tasks for the current week, Planned Tasks for the following week and the issue/risk log.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1t3h5sf" w:id="16"/>
      <w:bookmarkEnd w:id="16"/>
      <w:r w:rsidDel="00000000" w:rsidR="00000000" w:rsidRPr="00000000">
        <w:rPr>
          <w:rtl w:val="0"/>
        </w:rPr>
        <w:t xml:space="preserve">Project Issue Management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c>
          <w:tcPr/>
          <w:p w:rsidR="00000000" w:rsidDel="00000000" w:rsidP="00000000" w:rsidRDefault="00000000" w:rsidRPr="00000000">
            <w:pPr>
              <w:pStyle w:val="Heading1"/>
              <w:contextualSpacing w:val="0"/>
              <w:rPr>
                <w:rFonts w:ascii="Calibri" w:cs="Calibri" w:eastAsia="Calibri" w:hAnsi="Calibri"/>
                <w:sz w:val="24"/>
                <w:szCs w:val="24"/>
              </w:rPr>
            </w:pPr>
            <w:bookmarkStart w:colFirst="0" w:colLast="0" w:name="_qo8onqk39xxf" w:id="17"/>
            <w:bookmarkEnd w:id="17"/>
            <w:r w:rsidDel="00000000" w:rsidR="00000000" w:rsidRPr="00000000">
              <w:rPr>
                <w:rFonts w:ascii="Calibri" w:cs="Calibri" w:eastAsia="Calibri" w:hAnsi="Calibri"/>
                <w:sz w:val="24"/>
                <w:szCs w:val="24"/>
                <w:rtl w:val="0"/>
              </w:rPr>
              <w:t xml:space="preserve">Issue</w:t>
            </w:r>
          </w:p>
        </w:tc>
        <w:tc>
          <w:tcPr/>
          <w:p w:rsidR="00000000" w:rsidDel="00000000" w:rsidP="00000000" w:rsidRDefault="00000000" w:rsidRPr="00000000">
            <w:pPr>
              <w:pStyle w:val="Heading1"/>
              <w:contextualSpacing w:val="0"/>
              <w:rPr>
                <w:rFonts w:ascii="Calibri" w:cs="Calibri" w:eastAsia="Calibri" w:hAnsi="Calibri"/>
                <w:sz w:val="24"/>
                <w:szCs w:val="24"/>
              </w:rPr>
            </w:pPr>
            <w:bookmarkStart w:colFirst="0" w:colLast="0" w:name="_41tcj1vsshva" w:id="18"/>
            <w:bookmarkEnd w:id="18"/>
            <w:r w:rsidDel="00000000" w:rsidR="00000000" w:rsidRPr="00000000">
              <w:rPr>
                <w:rFonts w:ascii="Calibri" w:cs="Calibri" w:eastAsia="Calibri" w:hAnsi="Calibri"/>
                <w:sz w:val="24"/>
                <w:szCs w:val="24"/>
                <w:rtl w:val="0"/>
              </w:rPr>
              <w:t xml:space="preserve">Management Strategies</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qpcvnlw7bi7f" w:id="19"/>
            <w:bookmarkEnd w:id="19"/>
            <w:r w:rsidDel="00000000" w:rsidR="00000000" w:rsidRPr="00000000">
              <w:rPr>
                <w:rFonts w:ascii="Calibri" w:cs="Calibri" w:eastAsia="Calibri" w:hAnsi="Calibri"/>
                <w:b w:val="0"/>
                <w:sz w:val="24"/>
                <w:szCs w:val="24"/>
                <w:rtl w:val="0"/>
              </w:rPr>
              <w:t xml:space="preserve">Only 1 interview session and 1 UL walkthrough each with the clerk and department head</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gyo7a7bfq186" w:id="20"/>
            <w:bookmarkEnd w:id="20"/>
            <w:r w:rsidDel="00000000" w:rsidR="00000000" w:rsidRPr="00000000">
              <w:rPr>
                <w:rFonts w:ascii="Calibri" w:cs="Calibri" w:eastAsia="Calibri" w:hAnsi="Calibri"/>
                <w:b w:val="0"/>
                <w:sz w:val="24"/>
                <w:szCs w:val="24"/>
                <w:rtl w:val="0"/>
              </w:rPr>
              <w:t xml:space="preserve">Prepare and refine interview questions prior to interview session</w:t>
            </w:r>
          </w:p>
          <w:p w:rsidR="00000000" w:rsidDel="00000000" w:rsidP="00000000" w:rsidRDefault="00000000" w:rsidRPr="00000000">
            <w:pPr>
              <w:contextualSpacing w:val="0"/>
              <w:rPr/>
            </w:pPr>
            <w:r w:rsidDel="00000000" w:rsidR="00000000" w:rsidRPr="00000000">
              <w:rPr>
                <w:rtl w:val="0"/>
              </w:rPr>
              <w:t xml:space="preserve">Prepare detailed screen designs prior to UI walkthrough</w:t>
            </w:r>
          </w:p>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nfrun96mcur2" w:id="21"/>
            <w:bookmarkEnd w:id="21"/>
            <w:r w:rsidDel="00000000" w:rsidR="00000000" w:rsidRPr="00000000">
              <w:rPr>
                <w:rFonts w:ascii="Calibri" w:cs="Calibri" w:eastAsia="Calibri" w:hAnsi="Calibri"/>
                <w:b w:val="0"/>
                <w:sz w:val="24"/>
                <w:szCs w:val="24"/>
                <w:rtl w:val="0"/>
              </w:rPr>
              <w:t xml:space="preserve">Emphasize requirement gathering on functions over appearance</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20sxixippruj" w:id="22"/>
            <w:bookmarkEnd w:id="22"/>
            <w:r w:rsidDel="00000000" w:rsidR="00000000" w:rsidRPr="00000000">
              <w:rPr>
                <w:rFonts w:ascii="Calibri" w:cs="Calibri" w:eastAsia="Calibri" w:hAnsi="Calibri"/>
                <w:b w:val="0"/>
                <w:sz w:val="24"/>
                <w:szCs w:val="24"/>
                <w:rtl w:val="0"/>
              </w:rPr>
              <w:t xml:space="preserve">20 days to complete project</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cyis5vcqe2mc" w:id="23"/>
            <w:bookmarkEnd w:id="23"/>
            <w:r w:rsidDel="00000000" w:rsidR="00000000" w:rsidRPr="00000000">
              <w:rPr>
                <w:rFonts w:ascii="Calibri" w:cs="Calibri" w:eastAsia="Calibri" w:hAnsi="Calibri"/>
                <w:b w:val="0"/>
                <w:sz w:val="24"/>
                <w:szCs w:val="24"/>
                <w:rtl w:val="0"/>
              </w:rPr>
              <w:t xml:space="preserve">Prioritize essential functions for application development</w:t>
            </w:r>
          </w:p>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fzof9kq2wua2" w:id="24"/>
            <w:bookmarkEnd w:id="24"/>
            <w:r w:rsidDel="00000000" w:rsidR="00000000" w:rsidRPr="00000000">
              <w:rPr>
                <w:rFonts w:ascii="Calibri" w:cs="Calibri" w:eastAsia="Calibri" w:hAnsi="Calibri"/>
                <w:b w:val="0"/>
                <w:sz w:val="24"/>
                <w:szCs w:val="24"/>
                <w:rtl w:val="0"/>
              </w:rPr>
              <w:t xml:space="preserve">Do project scheduling at the start of the project, do tracking and revision along the course of the project</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me4ysy90dqcc" w:id="25"/>
            <w:bookmarkEnd w:id="25"/>
            <w:r w:rsidDel="00000000" w:rsidR="00000000" w:rsidRPr="00000000">
              <w:rPr>
                <w:rFonts w:ascii="Calibri" w:cs="Calibri" w:eastAsia="Calibri" w:hAnsi="Calibri"/>
                <w:b w:val="0"/>
                <w:sz w:val="24"/>
                <w:szCs w:val="24"/>
                <w:rtl w:val="0"/>
              </w:rPr>
              <w:t xml:space="preserve">Difference in experience and skill gap between members</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cb4fnplrv192" w:id="26"/>
            <w:bookmarkEnd w:id="26"/>
            <w:r w:rsidDel="00000000" w:rsidR="00000000" w:rsidRPr="00000000">
              <w:rPr>
                <w:rFonts w:ascii="Calibri" w:cs="Calibri" w:eastAsia="Calibri" w:hAnsi="Calibri"/>
                <w:b w:val="0"/>
                <w:sz w:val="24"/>
                <w:szCs w:val="24"/>
                <w:rtl w:val="0"/>
              </w:rPr>
              <w:t xml:space="preserve">Assign small groups to individual tasks and have at least one skilled programmer in each group to guide the less skilled</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me4ysy90dqcc" w:id="25"/>
            <w:bookmarkEnd w:id="25"/>
            <w:r w:rsidDel="00000000" w:rsidR="00000000" w:rsidRPr="00000000">
              <w:rPr>
                <w:rFonts w:ascii="Calibri" w:cs="Calibri" w:eastAsia="Calibri" w:hAnsi="Calibri"/>
                <w:b w:val="0"/>
                <w:sz w:val="24"/>
                <w:szCs w:val="24"/>
                <w:rtl w:val="0"/>
              </w:rPr>
              <w:t xml:space="preserve">       Problems with integrating codes from individual members</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cb4fnplrv192" w:id="26"/>
            <w:bookmarkEnd w:id="26"/>
            <w:r w:rsidDel="00000000" w:rsidR="00000000" w:rsidRPr="00000000">
              <w:rPr>
                <w:rFonts w:ascii="Calibri" w:cs="Calibri" w:eastAsia="Calibri" w:hAnsi="Calibri"/>
                <w:b w:val="0"/>
                <w:sz w:val="24"/>
                <w:szCs w:val="24"/>
                <w:rtl w:val="0"/>
              </w:rPr>
              <w:t xml:space="preserve">Ensure that all members have access to each individual member’s codes at all times. This ensures that everyone is updated of any changes made by individuals. Further, this keeps everyone in the right direction.</w:t>
            </w:r>
          </w:p>
        </w:tc>
      </w:tr>
      <w:tr>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me4ysy90dqcc" w:id="25"/>
            <w:bookmarkEnd w:id="25"/>
            <w:r w:rsidDel="00000000" w:rsidR="00000000" w:rsidRPr="00000000">
              <w:rPr>
                <w:rFonts w:ascii="Calibri" w:cs="Calibri" w:eastAsia="Calibri" w:hAnsi="Calibri"/>
                <w:b w:val="0"/>
                <w:sz w:val="24"/>
                <w:szCs w:val="24"/>
                <w:rtl w:val="0"/>
              </w:rPr>
              <w:t xml:space="preserve">Android and web components might not be aligned with the same business logic</w:t>
            </w:r>
          </w:p>
        </w:tc>
        <w:tc>
          <w:tcPr/>
          <w:p w:rsidR="00000000" w:rsidDel="00000000" w:rsidP="00000000" w:rsidRDefault="00000000" w:rsidRPr="00000000">
            <w:pPr>
              <w:pStyle w:val="Heading1"/>
              <w:contextualSpacing w:val="0"/>
              <w:rPr>
                <w:rFonts w:ascii="Calibri" w:cs="Calibri" w:eastAsia="Calibri" w:hAnsi="Calibri"/>
                <w:b w:val="0"/>
                <w:sz w:val="24"/>
                <w:szCs w:val="24"/>
              </w:rPr>
            </w:pPr>
            <w:bookmarkStart w:colFirst="0" w:colLast="0" w:name="_cb4fnplrv192" w:id="26"/>
            <w:bookmarkEnd w:id="26"/>
            <w:r w:rsidDel="00000000" w:rsidR="00000000" w:rsidRPr="00000000">
              <w:rPr>
                <w:rFonts w:ascii="Calibri" w:cs="Calibri" w:eastAsia="Calibri" w:hAnsi="Calibri"/>
                <w:b w:val="0"/>
                <w:sz w:val="24"/>
                <w:szCs w:val="24"/>
                <w:rtl w:val="0"/>
              </w:rPr>
              <w:t xml:space="preserve">The web and android development teams should be aware of each other’s work. Periodic checking of the business logic in both sides should be carried out. </w:t>
            </w:r>
          </w:p>
        </w:tc>
      </w:tr>
    </w:tbl>
    <w:p w:rsidR="00000000" w:rsidDel="00000000" w:rsidP="00000000" w:rsidRDefault="00000000" w:rsidRPr="00000000">
      <w:pPr>
        <w:pStyle w:val="Heading1"/>
        <w:contextualSpacing w:val="0"/>
        <w:rPr/>
      </w:pPr>
      <w:bookmarkStart w:colFirst="0" w:colLast="0" w:name="_4d34og8" w:id="27"/>
      <w:bookmarkEnd w:id="2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2s8eyo1" w:id="28"/>
      <w:bookmarkEnd w:id="28"/>
      <w:r w:rsidDel="00000000" w:rsidR="00000000" w:rsidRPr="00000000">
        <w:rPr>
          <w:rtl w:val="0"/>
        </w:rPr>
        <w:t xml:space="preserve">Project Risk Management</w:t>
      </w:r>
    </w:p>
    <w:tbl>
      <w:tblPr>
        <w:tblStyle w:val="Table3"/>
        <w:tblW w:w="9340.0" w:type="dxa"/>
        <w:jc w:val="left"/>
        <w:tblInd w:w="0.0" w:type="dxa"/>
        <w:tblLayout w:type="fixed"/>
        <w:tblLook w:val="0400"/>
      </w:tblPr>
      <w:tblGrid>
        <w:gridCol w:w="2296"/>
        <w:gridCol w:w="1878"/>
        <w:gridCol w:w="1878"/>
        <w:gridCol w:w="3288"/>
        <w:tblGridChange w:id="0">
          <w:tblGrid>
            <w:gridCol w:w="2296"/>
            <w:gridCol w:w="1878"/>
            <w:gridCol w:w="1878"/>
            <w:gridCol w:w="328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Likelihood</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(High/Med/Low)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Impact</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(High/Med/Low)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Mitigation Strategies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Misunderstanding user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Meetings with user, perform UI walkthrough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Member(s) falling sick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Daily meetings to keep track of each team member’s progress; assign more than 1 team member per task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Code does not match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Confirm database prior to implementation phase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Corrupted files/Faulty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Backup all files, preferably on a cloud-based platform, e.g. Google Drive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17dp8vu" w:id="29"/>
      <w:bookmarkEnd w:id="29"/>
      <w:r w:rsidDel="00000000" w:rsidR="00000000" w:rsidRPr="00000000">
        <w:rPr>
          <w:rtl w:val="0"/>
        </w:rPr>
        <w:t xml:space="preserve">Project Deliverables / Milestones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Ind w:w="0.0" w:type="dxa"/>
        <w:tblLayout w:type="fixed"/>
        <w:tblLook w:val="0400"/>
      </w:tblPr>
      <w:tblGrid>
        <w:gridCol w:w="5488"/>
        <w:gridCol w:w="3538"/>
        <w:tblGridChange w:id="0">
          <w:tblGrid>
            <w:gridCol w:w="5488"/>
            <w:gridCol w:w="353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b w:val="1"/>
                <w:color w:val="000000"/>
                <w:sz w:val="24"/>
                <w:szCs w:val="24"/>
                <w:rtl w:val="0"/>
              </w:rPr>
              <w:t xml:space="preserve">Project Deliverables/Milestones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b w:val="1"/>
                <w:color w:val="000000"/>
                <w:sz w:val="24"/>
                <w:szCs w:val="24"/>
                <w:rtl w:val="0"/>
              </w:rPr>
              <w:t xml:space="preserve">Estimated Completion Dates</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Phase 1: Project Planning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1.1 Project 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12 Jan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1.2 Weekly Project Status Reports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Every Friday</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Phase 2: Design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2.1 UI Prototype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12 Jan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2.2 User Requirement Specification Document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15 Jan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2.3 Database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16 Jan 2018</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Phase 3: Programming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3.1 Source Codes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02 Feb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3.2 System User Guide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31 Jan 2018</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b w:val="1"/>
                <w:color w:val="000000"/>
                <w:sz w:val="24"/>
                <w:szCs w:val="24"/>
                <w:rtl w:val="0"/>
              </w:rPr>
              <w:t xml:space="preserve">Phase 4: User Testing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4.1 UAT Performance Test Plans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01 Feb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4.2 Conduct UAT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05 Feb 2018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4.3 UAT Sign-off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06 Feb 2018</w:t>
            </w:r>
            <w:r w:rsidDel="00000000" w:rsidR="00000000" w:rsidRPr="00000000">
              <w:rPr>
                <w:rtl w:val="0"/>
              </w:rPr>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0"/>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00" w:before="100" w:line="24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spacing w:after="100" w:before="100" w:line="240" w:lineRule="auto"/>
      <w:ind w:left="576" w:hanging="576"/>
      <w:contextualSpacing w:val="0"/>
    </w:pPr>
    <w:rPr>
      <w:rFonts w:ascii="Arial" w:cs="Arial" w:eastAsia="Arial" w:hAnsi="Arial"/>
      <w:b w:val="1"/>
      <w:i w:val="1"/>
      <w:sz w:val="24"/>
      <w:szCs w:val="24"/>
    </w:rPr>
  </w:style>
  <w:style w:type="paragraph" w:styleId="Heading3">
    <w:name w:val="heading 3"/>
    <w:basedOn w:val="Normal"/>
    <w:next w:val="Normal"/>
    <w:pPr>
      <w:keepNext w:val="1"/>
      <w:spacing w:after="100" w:before="100" w:line="240" w:lineRule="auto"/>
      <w:ind w:left="576" w:hanging="576"/>
      <w:contextualSpacing w:val="0"/>
    </w:pPr>
    <w:rPr>
      <w:rFonts w:ascii="Arial" w:cs="Arial" w:eastAsia="Arial" w:hAnsi="Arial"/>
      <w:b w:val="1"/>
      <w:i w:val="1"/>
      <w:sz w:val="24"/>
      <w:szCs w:val="24"/>
    </w:rPr>
  </w:style>
  <w:style w:type="paragraph" w:styleId="Heading4">
    <w:name w:val="heading 4"/>
    <w:basedOn w:val="Normal"/>
    <w:next w:val="Normal"/>
    <w:pPr>
      <w:keepNext w:val="1"/>
      <w:spacing w:after="60" w:before="240" w:line="240" w:lineRule="auto"/>
      <w:ind w:left="864" w:hanging="864"/>
      <w:contextualSpacing w:val="0"/>
    </w:pPr>
    <w:rPr>
      <w:rFonts w:ascii="Arial" w:cs="Arial" w:eastAsia="Arial" w:hAnsi="Arial"/>
      <w:sz w:val="24"/>
      <w:szCs w:val="24"/>
    </w:rPr>
  </w:style>
  <w:style w:type="paragraph" w:styleId="Heading5">
    <w:name w:val="heading 5"/>
    <w:basedOn w:val="Normal"/>
    <w:next w:val="Normal"/>
    <w:pPr>
      <w:spacing w:after="100" w:before="100" w:line="240" w:lineRule="auto"/>
      <w:ind w:left="1008" w:hanging="1008"/>
      <w:contextualSpacing w:val="0"/>
    </w:pPr>
    <w:rPr>
      <w:rFonts w:ascii="Arial" w:cs="Arial" w:eastAsia="Arial" w:hAnsi="Arial"/>
      <w:b w:val="1"/>
    </w:rPr>
  </w:style>
  <w:style w:type="paragraph" w:styleId="Heading6">
    <w:name w:val="heading 6"/>
    <w:basedOn w:val="Normal"/>
    <w:next w:val="Normal"/>
    <w:pPr>
      <w:spacing w:after="100" w:before="100" w:line="240" w:lineRule="auto"/>
      <w:ind w:left="1152" w:hanging="1152"/>
      <w:contextualSpacing w:val="0"/>
    </w:pPr>
    <w:rPr>
      <w:rFonts w:ascii="Arial" w:cs="Arial" w:eastAsia="Arial" w:hAnsi="Arial"/>
      <w:sz w:val="18"/>
      <w:szCs w:val="18"/>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