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弱标签与引擎评分机制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6B7280"/>
          <w:sz w:val="21"/>
        </w:rPr>
        <w:t>对话原文美化打印版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``powershell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.\.venv\Scripts\python.exe -m engine.build_dataset --conflict-only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作用：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从 engine_detections 表中找两个引擎都有记录的 MD5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合并 360/cm 字段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生成弱标签 weak_label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按 MD5 稳定切分 train/val/test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输出目录：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data\datasets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文件：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train.jsonl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val.jsonl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test.jsonl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当前数量：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train：87,202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val：10,981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test：10,806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三者用途：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train：分析规律、后续训练候选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val：调参数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test：最终验收，不要反复拿来调参数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注意：这里的标签是弱标签，不是人工金标准。能告诉我怎么合并 360/cm 字段的吗，生成什么样的弱标签，train训练什么参数，怎么训练，val怎么调参数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#2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可以。按当前代码实现，逻辑在 build_dataset.py 和 engine_store.py。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**360/cm 字段怎么合并**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`--conflict-only` 会先从 `engine_detections` 表里找同时存在两个引擎记录的 MD5：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```sql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GROUP BY md5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HAVING COUNT(DISTINCT engine) &gt;= 2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然后对同一个 MD5 的 360/cm 记录做合并：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360 -&gt; engine_a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cm  -&gt; engine_b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合并规则大致是：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engine_a_score = 360 的 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engine_b_score = cm 的 score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engine_a_label / engine_b_label: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 &gt;= 70 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 &gt;= 30 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 &lt; 30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文本字段如：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app_name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package_name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app_type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platform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control_url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download_url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virus_name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fraud_family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sdk_list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会按记录顺序取第一个非空值。也就是说如果 360 有值就先用 360，没有再用 cm。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布尔/风险字段是合并增强：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fake_app: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任一引擎记录 fake_app 或 impersonation_flag 为真，就置 True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packer: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 steady 字段显示不是“未加固/未知/空”，就置 True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signature_status: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只要有 cert_md5 / cert_sha1 / cert_sha256，就认为 normal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```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同时会保留原始引擎记录：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"engine_records": [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"engine": "360",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"score": "0",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"detect_type": "...",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"description": "...",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"find_time": "..."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},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"engine": "cm",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"score": "93.0",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"detect_type": "...",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"description": "...",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"find_time": "..."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]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**生成什么样的弱标签**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弱标签是三分类：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当前规则是：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1. fraud_family 非空，或存在仿冒分类字段 -&gt; malicious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2. 两个引擎最低分都 &gt;= 70 -&gt;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例：360=90, cm=85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3. 两个引擎最高分 &lt; 30 -&gt;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例：360=0, cm=0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4. 两个引擎分差 &gt;= 35 -&gt;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例：360=0, cm=93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5. 最高分 &gt;= 45 -&gt;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例：360=20, cm=60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6. 其他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所以这个弱标签不是人工真值，而是“引擎分数 + 业务字段”的启发式标签。它适合做规则调参、样本筛选、后续人工复核，不适合作为最终准确率的绝对标准。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**train 现在训练什么参数**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当前代码里，`train.jsonl` 还没有被真正用于训练模型参数。它目前的定位是：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train：分析规律、后续训练候选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val：调 WEC/融合参数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test：最终验收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现在真正被调的参数在 evaluate_params.py：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malicious_threshold      恶意阈值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suspicious_threshold     可疑阈值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engine_c_weight          Engine C 权重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conflict_boost           双引擎冲突加分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当前融合公式类似：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engine_a = 360_score / 100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engine_b = cm_score / 100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 = 结构化字段估算出来的风险分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final_score =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(engine_a + engine_b + engine_c * engine_c_weight)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/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(2 + engine_c_weight)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```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malicious_threshold 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suspicious_threshold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否则                           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**怎么训练**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按当前项目，严格说不是“训练”，而是“调参”。命令是：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```powershell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cd C:\Users\啤酒肚\Desktop\工作\test1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.\.venv\Scripts\python.exe -m engine.evaluate_params --dataset data\datasets\val.jsonl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它会自动枚举这些参数组合：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malicious_threshold: 0.80, 0.85, 0.90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suspicious_threshold: 0.50, 0.55, 0.60, 0.65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engine_c_weight: 0.6, 0.8, 1.0, 1.2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conflict_boost: 0.0, 0.1, 0.2, 0.3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输出到：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data\eval\best_params.json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data\eval\param_grid_summary.csv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data\eval\review_candidates.csv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**val 怎么调参数**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调参目标现在按这个优先级排序：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1. risk_recall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2. malicious_recall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3. accuracy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也就是优先保证“风险样本不要漏掉”，再看恶意召回，最后才看整体准确率。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实际流程建议这样：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```powershell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.\.venv\Scripts\python.exe -m engine.evaluate_params --dataset data\datasets\val.jsonl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然后看：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data\eval\best_params.json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data\eval\param_grid_summary.csv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再打开：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data\eval\review_candidates.csv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人工复核前 100 到 300 条，重点看：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mismatch：模型预测和弱标签不一致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engine_conflict：360/cm 分歧大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high_risk：高风险样本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boundary：分数卡在阈值附近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如果发现 `suspicious` 太多，可以提高：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suspicious_threshold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如果恶意样本漏掉太多，可以降低：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malicious_threshold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 360/cm 冲突时希望更依赖 Engine C，就提高：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engine_c_weight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conflict_boost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选好参数后，最后才跑 test：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```powershell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.\.venv\Scripts\python.exe -m engine.evaluate_params --dataset data\datasets\test.jsonl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核心点：当前项目还不是“用 train 训练模型，再用 val 调超参”的完整机器学习流程；现在是“用弱标签数据集做规则融合参数搜索”。后续如果要真正训练，可以用 `train.jsonl` 训练一个分类器或 LoRA，但最好先把 `review_candidates.csv` 里的一批样本人工确认成金标准。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#3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score是哪里来的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#4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`score` 来自导入的 360 / cm Excel 数据，最终写进 SQLite 表：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data\mvp.db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表：engine_detections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字段：score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流程是：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360.xlsx / cm.xlsx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engine.import_engine_data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engine_detections.score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engine.build_dataset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engine_a_score / engine_b_score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在合并时：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```python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record_360 = by_engine.get("360")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record_cm = by_engine.get("cm")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score_360 = score_to_number(record_360["score"]) if record_360 else 50.0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score_cm = score_to_number(record_cm["score"]) if record_cm else 50.0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 的 score -&gt; engine_a_score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cm 的 score  -&gt; engine_b_score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所以例如数据里看到：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"engine_records": [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{"engine": "360", "score": "0"},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{"engine": "cm", "score": "93.0"}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]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会变成：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"engine_a_score": 0.0,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"engine_b_score": 93.0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如果某个引擎没有 score，或者 score 解析失败，代码默认给：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50.0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另外，`evaluate_params.py` 里还有一个 `engine_c_score`，这个不是 Excel 直接来的，而是脚本根据字段临时算出来的规则分，比如是否仿冒、是否有 fraud_family、是否有下载链接、360/cm 是否冲突等。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#5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engine_detections.score的作用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#6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`engine_detections.score` 是每个引擎对某个 MD5 的原始风险分数，是后面所有弱标签和融合判断的基础输入。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它主要有 4 个作用：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1. **生成单引擎标签**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 engine_store.py 里会把分数转成标签：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 &gt;= 70 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 &gt;= 30 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 &lt; 30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 score -&gt; engine_a_label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cm score  -&gt; engine_b_label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2. **生成合并样本里的分数字段**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同一个 MD5 的 360/cm 记录合并后：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 的 score -&gt; input.engine_a_score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cm 的 score  -&gt; input.engine_b_score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"engine_a_score": 0.0,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"engine_b_score": 93.0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3. **生成弱标签 `weak_label`**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build_dataset.py 用两个引擎分数判断弱标签：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两个都 &gt;= 70       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两个都 &lt; 30      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分差 &gt;= 35         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最高分 &gt;= 45       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其他             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注意：如果有 `fraud_family` 或仿冒分类，会直接变成 `malicious`，优先级高于 score。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4. **参与后续融合评分和调参**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evaluate_params.py 会把它归一化到 0-1：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engine_a = engine_a_score / 100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engine_b = engine_b_score / 100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再和 `engine_c_score` 融合：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=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(engine_a + engine_b + engine_c * engine_c_weight)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/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(2 + engine_c_weight)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最后用阈值判断：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malicious_threshold 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suspicious_threshold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否则                             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一句话：`engine_detections.score` 是 360/cm 给出的风险强度分，既决定单引擎判断，也影响弱标签、冲突识别、最终融合分数和参数调优。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#7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详细解析一下根据什么打分的额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#8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要分清三种“分”：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1. engine_detections.score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360/cm 原始引擎分数，来自 Excel 的 score 列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2. engine_a_score / engine_b_score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360/cm 合并进样本后的分数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3. engine_c_score / final_score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项目自己根据规则和字段算出来的辅助分、融合分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```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**1. engine_detections.score 根据什么打分**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在当前项目里，`engine_detections.score` 不是代码自己算的，而是导入 360.xlsx / cm.xlsx 时直接读取 Excel 里的 `score` 列。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代码映射在 import_engine_data.py：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```python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"score": "score"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也就是说：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360.xlsx 里的 score -&gt; engine_detections.score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cm.xlsx 里的 score  -&gt; engine_detections.score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项目只保存和使用这个分数，不知道 360 或 cm 内部具体怎么给出这个分数。内部评分可能来自它们自己的病毒库、规则、行为特征、家族命中、仿冒检测、敏感权限、下载源、签名等，但这些不是当前代码计算的。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**2. 项目怎么解释这个 score**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当前项目把 `score` 当成 0-100 的风险强度分。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 engine_store.py 里规则是：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 &gt;= 70  -&gt; malicious    恶意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 &gt;= 30  -&gt; suspicious   可疑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score &lt; 30   -&gt; benign       良性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 score = 0  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cm score = 93    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 score = 50   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 score = 100  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合并后：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 score -&gt; engine_a_score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cm score  -&gt; engine_b_score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所以一个样本可能变成：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"engine_a_score": 0.0,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"engine_a_label": "benign",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"engine_b_score": 93.0,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"engine_b_label": "malicious"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**3. weak_label 根据什么打分**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弱标签不是单看一个 score，而是综合两个引擎分数和业务字段。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规则在 build_dataset.py：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fraud_family 非空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或有仿冒分类字段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-&gt; malicious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两个引擎分数都 &gt;= 70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-&gt; malicious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两个引擎最高分 &lt; 30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-&gt; benign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两个引擎分差 &gt;= 35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-&gt; suspicious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最高分 &gt;= 45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-&gt; suspicious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其他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举例：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360=100, cm=100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malicious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360=0, cm=0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benign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360=0, cm=93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suspicious，因为两个引擎冲突很大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360=50, cm=60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suspicious，因为最高分 &gt;= 45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360=10, cm=20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但如果这个样本有：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fraud_family = Trojan.Fraud.Sex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即使分数不高，也会优先标成：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**4. engine_c_score 根据什么打分**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`engine_c_score` 是项目自己根据结构化字段估算出来的，不是 Excel 原始分。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 evaluate_params.py 里，初始分是：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0.25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然后根据证据加分：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360/cm 分差 &gt;= 35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+ conflict_boost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fake_app 为真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+ 0.25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fraud_family / fraud_category_big / fraud_category_small 非空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+ 0.25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control_url / download_url / control_mailbox / control_phone 非空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+ 0.12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packer 为真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+ 0.08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描述字段里出现风险关键词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+ 0.18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360/cm 任一最高分 &gt;= 85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+ 0.12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最后限制在：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0.0 ~ 1.0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 `engine_c_score` 更像“规则证据分”。它不是训练出来的，而是人为设计的启发式分数。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**5. final_score 根据什么打分**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调参时最终分数是三路融合：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engine_a = 360_score / 100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engine_b = cm_score / 100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 = 规则证据分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公式：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=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(engine_a + engine_b + engine_c * engine_c_weight)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/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(2 + engine_c_weight)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然后用阈值判断：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malicious_threshold 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suspicious_threshold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否则                             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一句话总结：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engine_detections.score 是 360/cm Excel 里已有的原始风险分；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项目不负责计算它，只负责解释、合并和使用它。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weak_label 用 360/cm 分数 + fraud_family/仿冒字段生成。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engine_c_score 是项目根据 fake_app、fraud_family、URL、加固、冲突等字段规则算出来的辅助风险分。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是 360 分、cm 分、Engine C 分的加权融合结果。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#9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弱标签是哪个代码定义的，怎么定义的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#10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弱标签在这个文件里定义：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build_dataset.py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核心函数是：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```python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def weak_label(sample: dict[str, Any]) -&gt; str: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定义逻辑如下：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```python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def weak_label(sample: dict[str, Any]) -&gt; str: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score_a = float(sample.get("engine_a_score", 50))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score_b = float(sample.get("engine_b_score", 50))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scores = [score_a, score_b]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has_fraud_family = bool(str(sample.get("fraud_family", "")).strip())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has_impersonation_category = any(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str(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    record.get("impersonation_l1", "")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    or record.get("impersonation_l2", "")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    or record.get("impersonation_l3", "")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).strip()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for record in sample.get("engine_records", [])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)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if has_fraud_family or has_impersonation_category: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return "malicious"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if min(scores) &gt;= 70: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return "malicious"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if max(scores) &lt; 30: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return "benign"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if abs(score_a - score_b) &gt;= 35: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return "suspicious"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if max(scores) &gt;= 45: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return "suspicious"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return "benign"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```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翻译成规则就是：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1. 如果 fraud_family 非空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-&gt; malicious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2. 如果 engine_records 里存在 impersonation_l1 / l2 / l3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-&gt; malicious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3. 如果 360 和 cm 两个分数都 &gt;= 70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-&gt; malicious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4. 如果 360 和 cm 两个分数都 &lt; 30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-&gt; benign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5. 如果 360 和 cm 分差 &gt;= 35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-&gt; suspicious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6. 如果两个分数里最高分 &gt;= 45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-&gt; suspicious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7. 其他情况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其中：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engine_a_score = 360 的 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engine_b_score = cm 的 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弱标签生成后写进 JSONL：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"id": "MD5",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"split": "train",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"weak_label": "suspicious",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"input": {...},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"target": 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"verdict": "suspicious",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"note": "weak label generated from engine scores and business fields; not human gold label"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所以弱标签本质是“规则标签”，不是人工金标准。它用来做调参、初步训练候选和人工复核筛选。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#11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这是什么fraud_family，这个呢，final_score &gt;= malicious_threshold  -&gt; malicious 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suspicious_threshold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否则                              -&gt; benign，这个是什么意思1. risk_recall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2. malicious_recall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3. accuracy，是这样吗，我先使用训练数据训练好各个参数，用什么标签训练呢，然后不使用val数据集的标签，只对比结果，看准确率，如果准确率不够再调参吗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#12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`fraud_family` 是样本的“涉诈/恶意家族”字段，来自导入的 360/cm 数据记录，不是模型训练出来的。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例如数据里可能有：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"virus_name": "Trojan.Fraud.Sex",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"fraud_family": "J-色情视频-46b48d783"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含义大概是：这个 APP 被某个引擎或业务规则归到了某个恶意/涉诈家族里。当前代码认为：只要 `fraud_family` 非空，就是强风险信号，所以弱标签直接给：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也就是：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```python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if has_fraud_family: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return "malicious"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你问的这个：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malicious_threshold 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suspicious_threshold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否则                               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意思是：系统最终会算出一个 `final_score`，范围大概是 `0 ~ 1`。然后用两个阈值切三类。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比如当前较好的参数是：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malicious_threshold = 0.80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suspicious_threshold = 0.50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那么：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0.80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malicious 恶意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0.50 &lt;= final_score &lt; 0.80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suspicious 可疑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&lt; 0.50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benign 良性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举例：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= 0.91 -&gt;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= 0.63 -&gt;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= 0.22 -&gt;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这个排序：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1. risk_recall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2. malicious_recall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3. accuracy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是对的。当前 `evaluate_params.py` 里就是优先按这个顺序选参数：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```python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results.sort(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key=lambda item: (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item["risk_recall"],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item["malicious_recall"],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item["accuracy"]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),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reverse=True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含义是：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risk_recall：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真实为 suspicious 或 malicious 的样本，有多少被系统识别成 suspicious 或 malicious。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重点是不要漏掉风险样本。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malicious_recall：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真实为 malicious 的样本，有多少被系统识别成 malicious。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重点是不要漏掉明确恶意样本。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accuracy：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三分类整体准确率。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```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为什么先看 `risk_recall`？因为恶意 APP 研判里，“漏报风险”通常比“多报一些可疑”更严重。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你最后那段理解需要修正一下。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先用 train 训练好参数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然后不用 val 标签，只看结果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准确率不够再调参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更准确的流程是：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1. train：用来训练模型，或者分析规则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2. val：用来调参数，必须使用 val 的标签来计算准确率/召回率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3. test：最终验收，只跑一次或少量几次，不反复调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如果“不使用 val 数据集的标签”，你就没法计算：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accuracy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risk_recall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malicious_recall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precision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confusion matrix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因为这些指标都必须知道“预测结果”和“标签”是否一致。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正确理解是：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训练阶段：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可以使用 train 的标签训练模型。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调参阶段：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使用 val 的输入做预测；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使用 val 的标签计算指标；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根据指标和人工复核结果调参数。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测试阶段：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参数固定后，使用 test 的输入做预测；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使用 test 的标签计算最终指标；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不要再根据 test 结果反复改参数。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```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但在你当前项目里，还有一个关键点：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**现在还没有真正用 `train.jsonl` 训练模型。**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目前 `evaluate_params.py` 做的是“参数搜索”，不是机器学习训练。它直接在 `val.jsonl` 上枚举这些参数：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malicious_threshold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suspicious_threshold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engine_c_weight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conflict_boost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然后用 `val.jsonl` 里的 `weak_label` 评估哪组参数最好。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也就是说，当前流程是：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build_dataset 生成 weak_label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evaluate_params 用 val 的 weak_label 选融合参数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train 训练模型参数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val 验证模型参数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如果后续你真的要“训练模型”，可以用的标签是：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train.jsonl 里的 weak_label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或者等价地：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target.verdict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"weak_label": "suspicious",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"target": 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"verdict": "suspicious"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但要注意：这是弱标签，不是人工金标准。最好做法是：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1. 先用 weak_label 做初始训练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2. 从 review_candidates.csv 里挑样本人工复核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3. 形成一批人工 gold 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4. 再用人工标签校准模型和阈值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一句话总结：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fraud_family 是涉诈/恶意家族字段，非空时当前规则直接认为 malicious。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是最终融合风险分，用阈值切成 malicious / suspicious / benign。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val 调参时必须用 val 的标签算指标，但不能拿 val 去训练。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当前项目还没有真正训练 train，只是在 val 上调融合规则参数。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#13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这个不对吧，4. engine_c_score 根据什么打分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engine_c_score 是项目自己根据结构化字段估算出来的，不是 Excel 原始分。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在 evaluate_params.py 里，初始分是：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text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0.25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然后根据证据加分：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text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360/cm 分差 &gt;= 35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+ conflict_boost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fake_app 为真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+ 0.25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fraud_family / fraud_category_big / fraud_category_small 非空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+ 0.25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control_url / download_url / control_mailbox / control_phone 非空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+ 0.12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packer 为真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+ 0.08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描述字段里出现风险关键词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 xml:space="preserve">    + 0.18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360/cm 任一最高分 &gt;= 85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+ 0.12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最后限制在：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text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0.0 ~ 1.0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 engine_c_score 更像“规则证据分”。它不是训练出来的，而是人为设计的启发式分数。引擎c的分数不是Engine C：专门针对冲突样本，调用双模型辩论与多智能体协同能力，的出来的吗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#14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你说得对。这里需要区分两个地方的 `Engine C`：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真实研判流程里的 Engine C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= 多智能体证据块 + 双模型辩论 + 仲裁器得出的分数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evaluate_params.py 里的 engine_c_score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= 为了批量调参，临时用结构化规则近似出来的 Engine C 分数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```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也就是说，我前面那段说的是 **`evaluate_params.py` 离线调参脚本里的近似 engine_c_score`**，不是页面实际研判时完整 Engine C 的真实生成流程。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真实 Engine C 在 pipeline.py 里，流程是：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sample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extract_iocs()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run_agents()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四个专家智能体打证据分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debate()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模型甲 / 模型乙辩论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arbiter 生成 Engine C score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wec_decision() 和 360/cm 融合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四个智能体是：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```python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run_agents(sample, iocs):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return [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static_analysis_agent(sample),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threat_intel_agent(sample),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impersonation_agent(sample),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    business_label_agent(sample),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]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它们分别看：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static_analysis_agent：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签名状态、权限、加固/壳等静态特征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threat_intel_agent：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control_url、download_url、邮箱、电话、IOC、fraud_family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impersonation_agent：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fake_app、app_name、package_name、brand_similarity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business_label_agent：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virus_name、fraud_family 里的业务/家族标签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```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 `debate()` 会产生：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model_a_score：保守复核模型分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model_b_score：风险优先模型分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arbiter.score：仲裁后的 Engine C 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如果开启本地 Qwen：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MALAPP_USE_LOCAL_QWEN=1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就会调用本地模型做甲/乙辩论。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如果没开启，代码会用规则兜底：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rule_fallback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最终 Engine C 的仲裁分是：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```python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c_score = clamp((model_a_score + model_b_score + max_block.score * 0.25) / 2.25)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这里的 `max_block.score` 是四个智能体里最高的证据块分数。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所以真实 Engine C 不是简单的：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fake_app +0.25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fraud_family +0.25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...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真实流程是：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多个专家智能体先各自打证据分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模型甲/模型乙基于证据块辩论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仲裁器综合模型甲、模型乙、最强证据块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得到 Engine C 分数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而 `evaluate_params.py` 为什么不用真实 Engine C？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因为 `val.jsonl` 有一万多条，如果每条都跑本地 Qwen 双模型辩论，会非常慢。代码注释里也写了，它是：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Fast Engine-C-like score for parameter search.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This avoids running local Qwen across 10k+ validation rows.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所以调参脚本里的 `engine_c_score` 是“Engine C-like score”，也就是近似版、加速版。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正确表述应该是：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页面/单样本研判：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 C = 多智能体 + 双模型辩论 + 仲裁</w:t>
                  </w:r>
                </w:p>
              </w:tc>
            </w:tr>
          </w:tbl>
          <w:p/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批量 val 调参：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engine_c_score = 为了快速评估参数，用规则近似 Engine C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你指出的是对的。前面我把“调参脚本里的近似 Engine C 分数”说得像完整 Engine C，这是不严谨的。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#15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那写的近似版能反映真实情况吗，准确率不会具有代表性吧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#16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你这个质疑是对的：**近似版 `engine_c_score` 不能严格代表真实 Engine C，所以它跑出来的准确率也不能直接代表真实系统准确率。**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它只能代表：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在“规则近似 Engine C”的条件下，这组融合参数和 weak_label 的一致程度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不能代表：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真实多智能体 + 双模型辩论 Engine C 的最终准确率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原因有三个：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1. **近似版没有跑模型甲/模型乙**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真实 Engine C 会走：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专家智能体证据块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模型甲保守复核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模型乙风险优先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辩论/反驳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-&gt; 仲裁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而 `evaluate_params.py` 只是根据字段加分：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fake_app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fraud_family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download_url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packer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 conflict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它没有理解描述文本，也没有真正做辩论。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2. **近似版和真实 Engine C 的分布可能不同**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真实 Engine C 输出可能偏保守，也可能偏激进。比如同样一个样本：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近似版 engine_c_score = 0.85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真实 Engine C score = 0.62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或者反过来：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近似版 engine_c_score = 0.45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真实 Engine C score = 0.80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如果分数分布不同，那么用近似版调出来的：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engine_c_weight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malicious_threshold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suspicious_threshold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放到真实 Engine C 上未必最优。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3. **当前准确率对的是 weak_label，不是人工金标准**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即使近似 Engine C 完全一致，它对比的也是：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weak_label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而不是人工标注。弱标签本身来自 360/cm 分数和业务字段，有偏差。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所以当前 `evaluate_params.py` 的结果只能叫：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离线弱标签一致性评估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不能叫：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真实模型准确率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比较严谨的做法应该是两阶段。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**第一阶段：快速粗调**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用现在的近似版跑全量 `val.jsonl`，快速筛选一个大致参数范围：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malicious_threshold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suspicious_threshold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engine_c_weight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conflict_boost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这个阶段只解决：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哪些参数明显不合理？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风险召回大概能不能兜住？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哪些样本值得人工复核？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它适合快，但不适合当最终结论。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**第二阶段：真实 Engine C 小样本验证**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从 `val.jsonl` 抽样，比如：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500 条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1000 条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尤其要覆盖：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360/cm 冲突样本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边界分数样本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高风险样本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弱标签和预测不一致样本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良性样本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然后真的跑：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pipeline.judge()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也就是完整 Engine C：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多智能体 + 双模型辩论 + 仲裁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再用这些结果重新评估参数。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这样得到的指标才更接近真实系统表现。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现在代码里缺的就是一个类似：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```powershell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python -m engine.evaluate_real_engine_c --dataset data\datasets\val.jsonl --limit 500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这个脚本应该做：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1. 读取 val.jsonl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2. 对每条 input 调 pipeline.judge()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3. 拿 judge() 里的真实 engine_c score / final_score / verdict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4. 和 weak_label 或人工 label 对比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5. 输出 accuracy / recall / confusion matrix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如果后续有人工标签，最好对比人工标签，不要只对比 weak_label。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结论：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近似版能反映一部分结构化风险规律，但不能完整反映真实 Engine C。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它适合快速粗调，不适合作为最终准确率。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当前 evaluate_params.py 的准确率不具有最终代表性，只能作为弱标签一致性参考。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最终应该用真实 Engine C + 人工复核标签做验证。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#17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什么情况下review_candidates.csv：建议人工复核的样本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#18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`review_candidates.csv` 是 evaluate_params.py 自动挑出来的“值得人工看一眼”的样本。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触发条件在函数：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```python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write_review_candidates()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只要满足下面任意一种情况，就会进入 `review_candidates.csv`。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**1. mismatch：预测结果和弱标签不一致**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pred != weak_label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weak_label =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pred = benign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这种最值得看，因为可能是：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弱标签错了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系统规则错了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阈值不合适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字段缺失或异常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**2. engine_conflict：360/cm 分歧很大**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abs(engine_a_score - engine_b_score) &gt;= 0.35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注意这里的分数已经除以 100，所以等价于：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360/cm 原始分差 &gt;= 35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360 = 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cm = 93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这种就是典型冲突样本，正是 Engine C 要重点仲裁的对象。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**3. high_risk：高风险样本**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满足任意一个：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final_score &gt;= malicious_threshold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或 fake_app 为真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或 fraud_family 非空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也就是：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系统已经判高危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或存在仿冒标记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或存在涉诈/恶意家族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这种需要人工确认，防止高风险误报或漏掉关键家族。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**4. boundary：边界样本**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suspicious_threshold - 0.05 &lt;= final_score &lt;= malicious_threshold + 0.05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比如参数是：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suspicious_threshold = 0.50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malicious_threshold = 0.80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那么边界范围大概是：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0.45 ~ 0.85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这些样本靠近阈值，稍微调一下参数就可能从：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benign -&gt;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suspicious -&gt;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所以适合人工看，用来判断阈值是不是合理。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进入 CSV 后，还会按优先级排序：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mismatch         权重 4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engine_conflict  权重 3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high_risk        权重 2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boundary         权重 1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优先级越高越靠前。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所以最靠前的一般是：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预测和弱标签不一致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并且 360/cm 冲突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并且高风险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并且靠近阈值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这类样本最适合人工复核。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一句话总结：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review_candidates.csv 不是随机样本，而是系统自动挑出的“最可能暴露规则问题、弱标签问题、阈值问题、引擎冲突问题”的样本。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#19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是使用val的真实标签和训练出来的标签不一致吗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#20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不是“真实标签和训练出来的标签不一致”。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当前项目里更准确是：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review_candidates.csv 里的 mismatch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= val.jsonl 里的 weak_label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和 evaluate_params.py 当前参数预测出来的 pred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不一致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也就是：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weak_label != pred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这里没有人工真实标签参与。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 `val.jsonl` 某条是：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```json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"weak_label": "suspicious",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"input": {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"engine_a_score": 0.0,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"engine_b_score": 93.0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}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`evaluate_params.py` 用当前参数算出：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pred =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那么就会记为：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mismatch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含义是：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弱标签说 suspicious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当前融合规则预测 malicious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两者不一致，建议人工复核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但不能直接说谁错，因为：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weak_label 不是人工金标准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pred 也不是训练模型真值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它只是提示：这条样本值得人工看。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---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你说的“val 的真实标签”在严格机器学习里应该是人工标注的 gold label。但你当前 `val.jsonl` 里没有真正人工金标准，只有：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weak_label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所以当前流程是：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val 输入样本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当前参数规则预测 pred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和 val.weak_label 对比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不一致 -&gt; review_candidates.csv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不是：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val 真实人工标签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 xml:space="preserve">    ↓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和训练模型标签对比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更准确地说：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review_candidates.csv 是“弱标签和当前规则预测不一致”的样本清单。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人工复核后，你才可以给它们补上真正的：</w:t>
            </w:r>
          </w:p>
          <w:tbl>
            <w:tblPr>
              <w:tblW w:type="dxa" w:w="8200"/>
              <w:tblLayout w:type="fixed"/>
              <w:tblLook w:firstColumn="1" w:firstRow="1" w:lastColumn="0" w:lastRow="0" w:noHBand="0" w:noVBand="1" w:val="04A0"/>
            </w:tblPr>
            <w:tblGrid>
              <w:gridCol w:w="5040"/>
            </w:tblGrid>
            <w:tr>
              <w:tc>
                <w:tcPr>
                  <w:tcW w:type="dxa" w:w="5040"/>
                  <w:shd w:fill="F5F7FA"/>
                  <w:tcBorders>
                    <w:top w:val="single" w:sz="4" w:color="DDE5EE"/>
                    <w:left w:val="single" w:sz="4" w:color="DDE5EE"/>
                    <w:bottom w:val="single" w:sz="4" w:color="DDE5EE"/>
                    <w:right w:val="single" w:sz="4" w:color="DDE5EE"/>
                  </w:tcBorders>
                  <w:tcMar>
                    <w:top w:w="90" w:type="dxa"/>
                    <w:bottom w:w="90" w:type="dxa"/>
                    <w:left w:w="140" w:type="dxa"/>
                    <w:right w:w="14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```text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gold_label</w:t>
                  </w:r>
                  <w:r>
                    <w:br/>
                  </w:r>
                  <w:r>
                    <w:rPr>
                      <w:rFonts w:ascii="Consolas" w:hAnsi="Consolas" w:eastAsia="Microsoft YaHei"/>
                      <w:b w:val="0"/>
                      <w:color w:val="1F4D78"/>
                      <w:sz w:val="16"/>
                    </w:rPr>
                    <w:t>```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#21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将上面的对话打印成文档，PDF格式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AF7E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37333"/>
                <w:sz w:val="18"/>
              </w:rPr>
              <w:t>助手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#22</w:t>
            </w:r>
          </w:p>
        </w:tc>
        <w:tc>
          <w:tcPr>
            <w:tcW w:type="dxa" w:w="5040"/>
            <w:vAlign w:val="top"/>
            <w:tcBorders>
              <w:top w:val="single" w:sz="4" w:color="CAE6D3"/>
              <w:left w:val="single" w:sz="4" w:color="CAE6D3"/>
              <w:bottom w:val="single" w:sz="4" w:color="CAE6D3"/>
              <w:right w:val="single" w:sz="4" w:color="CAE6D3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CFFFD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已生成 PDF：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弱标签与引擎评分机制_对话整理.pdf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同时保留了 DOCX 原稿：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弱标签与引擎评分机制_对话整理.docx</w:t>
            </w:r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校验结果：PDF 已成功导出，文件大小约 346 KB；Word 分页统计为 5 页。LibreOffice 渲染器本机未找到，所以改用 Microsoft Word COM 完成 PDF 导出。</w:t>
            </w:r>
          </w:p>
        </w:tc>
      </w:tr>
    </w:tbl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123"/>
        <w:gridCol w:w="8237"/>
      </w:tblGrid>
      <w:tr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E7F0FF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D4ED8"/>
                <w:sz w:val="18"/>
              </w:rPr>
              <w:t>用户</w:t>
            </w:r>
          </w:p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6B7280"/>
                <w:sz w:val="16"/>
              </w:rPr>
              <w:t>#23</w:t>
            </w:r>
          </w:p>
        </w:tc>
        <w:tc>
          <w:tcPr>
            <w:tcW w:type="dxa" w:w="5040"/>
            <w:vAlign w:val="top"/>
            <w:tcBorders>
              <w:top w:val="single" w:sz="4" w:color="C8D9F2"/>
              <w:left w:val="single" w:sz="4" w:color="C8D9F2"/>
              <w:bottom w:val="single" w:sz="4" w:color="C8D9F2"/>
              <w:right w:val="single" w:sz="4" w:color="C8D9F2"/>
            </w:tcBorders>
            <w:tcMar>
              <w:top w:w="120" w:type="dxa"/>
              <w:bottom w:w="120" w:type="dxa"/>
              <w:left w:w="160" w:type="dxa"/>
              <w:right w:w="160" w:type="dxa"/>
            </w:tcMar>
            <w:shd w:fill="FBFDFF"/>
          </w:tcPr>
          <w:p>
            <w:r/>
          </w:p>
          <w:p>
            <w:pPr>
              <w:spacing w:after="100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不对，不要整理，直接将上面所有的内容打印成PDF即可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9CA3AF"/>
        <w:sz w:val="17"/>
      </w:rPr>
      <w:t>原文打印版 · 未整理改写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B7280"/>
        <w:sz w:val="17"/>
      </w:rPr>
      <w:t>弱标签与引擎评分机制 · 对话原文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