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弱标签、引擎评分与调参流程对话整理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555555"/>
          <w:sz w:val="20"/>
        </w:rPr>
        <w:t>基于 test1 项目 engine.build_dataset / engine_store / evaluate_params / pipeline 代码逻辑</w:t>
      </w:r>
    </w:p>
    <w:p>
      <w:pPr>
        <w:pStyle w:val="Heading1"/>
      </w:pPr>
      <w:r>
        <w:rPr>
          <w:rFonts w:ascii="Microsoft YaHei" w:hAnsi="Microsoft YaHei" w:eastAsia="Microsoft YaHei"/>
        </w:rPr>
        <w:t>1. 数据集生成命令与用途</w:t>
      </w:r>
    </w:p>
    <w:p>
      <w:pPr>
        <w:spacing w:before="40" w:after="160"/>
        <w:ind w:left="288"/>
      </w:pPr>
      <w:r>
        <w:rPr>
          <w:rFonts w:ascii="Consolas" w:hAnsi="Consolas" w:eastAsia="Microsoft YaHei"/>
          <w:color w:val="1F4D78"/>
          <w:sz w:val="18"/>
        </w:rPr>
        <w:t>.\.venv\Scripts\python.exe -m engine.build_dataset --conflict-only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该命令从 engine_detections 表中选择两个引擎都有记录的 MD5，合并 360/cm 字段，生成 weak_label，并按 MD5 稳定切分 train/val/test。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输出目录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data\datasets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输出文件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train.jsonl、val.jsonl、test.jsonl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train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用于分析规律，后续可作为训练候选数据。当前项目尚未真正用 train 训练模型。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val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用于调融合参数，必须使用 val 中的 weak_label 计算指标。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test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用于最终验收，不应反复拿来调参。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2. 360/cm 字段如何合并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合并逻辑位于 engine_store.py 的 build_sample_from_engine_records()。当前 MVP 中，360 被视为 Engine A，cm 被视为 Engine B。</w:t>
      </w:r>
    </w:p>
    <w:p>
      <w:pPr>
        <w:spacing w:before="40" w:after="160"/>
        <w:ind w:left="288"/>
      </w:pPr>
      <w:r>
        <w:rPr>
          <w:rFonts w:ascii="Consolas" w:hAnsi="Consolas" w:eastAsia="Microsoft YaHei"/>
          <w:color w:val="1F4D78"/>
          <w:sz w:val="18"/>
        </w:rPr>
        <w:t>360 score -&gt; engine_a_score</w:t>
        <w:br/>
        <w:t>cm score  -&gt; engine_b_score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文本字段如 app_name、package_name、app_type、platform、control_url、download_url、virus_name、fraud_family、sdk_list，会按记录顺序取第一个非空值。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fake_app 或 impersonation_flag 任一为真，则合并样本的 fake_app 为 True。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steady 字段显示不是未加固/未知/空时，packer 置 True。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存在 cert_md5 / cert_sha1 / cert_sha256 时，signature_status 置为 normal。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原始 360/cm 记录会保留在 engine_records 中，便于追溯。</w:t>
      </w:r>
    </w:p>
    <w:p>
      <w:pPr>
        <w:pStyle w:val="Heading1"/>
      </w:pPr>
      <w:r>
        <w:rPr>
          <w:rFonts w:ascii="Microsoft YaHei" w:hAnsi="Microsoft YaHei" w:eastAsia="Microsoft YaHei"/>
        </w:rPr>
        <w:t>3. score 从哪里来，作用是什么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engine_detections.score 来自导入的 360.xlsx / cm.xlsx 的 score 列，项目只读取和使用该分数，不在代码里反推 360/cm 内部评分算法。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来源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Excel 的 score 列，导入到 data\mvp.db 的 engine_detections.score。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解释方式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当前项目把它视为 0-100 的原始引擎风险强度分。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单引擎标签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 &gt;= 70 为 malicious；score &gt;= 30 为 suspicious；score &lt; 30 为 benign。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后续用途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 engine_a_score / engine_b_score、weak_label、冲突识别和融合评分。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weak_label 在哪里定义，怎么定义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弱标签定义在 build_dataset.py 的 weak_label(sample) 函数中。它是规则标签，不是人工金标准。</w:t>
      </w:r>
    </w:p>
    <w:p>
      <w:pPr>
        <w:spacing w:before="40" w:after="160"/>
        <w:ind w:left="288"/>
      </w:pPr>
      <w:r>
        <w:rPr>
          <w:rFonts w:ascii="Consolas" w:hAnsi="Consolas" w:eastAsia="Microsoft YaHei"/>
          <w:color w:val="1F4D78"/>
          <w:sz w:val="18"/>
        </w:rPr>
        <w:t>if fraud_family 非空或存在仿冒分类字段:</w:t>
        <w:br/>
        <w:t xml:space="preserve">    weak_label = "malicious"</w:t>
        <w:br/>
        <w:t>elif min(engine_a_score, engine_b_score) &gt;= 70:</w:t>
        <w:br/>
        <w:t xml:space="preserve">    weak_label = "malicious"</w:t>
        <w:br/>
        <w:t>elif max(engine_a_score, engine_b_score) &lt; 30:</w:t>
        <w:br/>
        <w:t xml:space="preserve">    weak_label = "benign"</w:t>
        <w:br/>
        <w:t>elif abs(engine_a_score - engine_b_score) &gt;= 35:</w:t>
        <w:br/>
        <w:t xml:space="preserve">    weak_label = "suspicious"</w:t>
        <w:br/>
        <w:t>elif max(engine_a_score, engine_b_score) &gt;= 45:</w:t>
        <w:br/>
        <w:t xml:space="preserve">    weak_label = "suspicious"</w:t>
        <w:br/>
        <w:t>else:</w:t>
        <w:br/>
        <w:t xml:space="preserve">    weak_label = "benign"</w:t>
        <w:br/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因此，360=0、cm=93 这类强冲突样本通常会被弱标签标为 suspicious；两个引擎都高于 70 才会因分数直接标为 malicious。</w:t>
      </w:r>
    </w:p>
    <w:p>
      <w:pPr>
        <w:pStyle w:val="Heading1"/>
      </w:pPr>
      <w:r>
        <w:rPr>
          <w:rFonts w:ascii="Microsoft YaHei" w:hAnsi="Microsoft YaHei" w:eastAsia="Microsoft YaHei"/>
        </w:rPr>
        <w:t>5. fraud_family 是什么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fraud_family 是样本的涉诈/恶意家族字段，来自导入的引擎或业务数据。当前规则把它当成强风险信号。</w:t>
      </w:r>
    </w:p>
    <w:p>
      <w:pPr>
        <w:spacing w:before="40" w:after="160"/>
        <w:ind w:left="288"/>
      </w:pPr>
      <w:r>
        <w:rPr>
          <w:rFonts w:ascii="Consolas" w:hAnsi="Consolas" w:eastAsia="Microsoft YaHei"/>
          <w:color w:val="1F4D78"/>
          <w:sz w:val="18"/>
        </w:rPr>
        <w:t>"virus_name": "Trojan.Fraud.Sex"</w:t>
        <w:br/>
        <w:t>"fraud_family": "J-色情视频-46b48d783"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只要 fraud_family 非空，weak_label 会优先标为 malicious。这是启发式规则，并不等同于人工确认。</w:t>
      </w:r>
    </w:p>
    <w:p>
      <w:pPr>
        <w:pStyle w:val="Heading1"/>
      </w:pPr>
      <w:r>
        <w:rPr>
          <w:rFonts w:ascii="Microsoft YaHei" w:hAnsi="Microsoft YaHei" w:eastAsia="Microsoft YaHei"/>
        </w:rPr>
        <w:t>6. Engine C：真实流程与近似调参分的区别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真实研判流程里的 Engine C 并不是 evaluate_params.py 里的简单加分。真实 Engine C 位于 pipeline.py，流程是多智能体证据块、双模型辩论和仲裁。</w:t>
      </w:r>
    </w:p>
    <w:p>
      <w:pPr>
        <w:spacing w:before="40" w:after="160"/>
        <w:ind w:left="288"/>
      </w:pPr>
      <w:r>
        <w:rPr>
          <w:rFonts w:ascii="Consolas" w:hAnsi="Consolas" w:eastAsia="Microsoft YaHei"/>
          <w:color w:val="1F4D78"/>
          <w:sz w:val="18"/>
        </w:rPr>
        <w:t>sample</w:t>
        <w:br/>
        <w:t xml:space="preserve">  -&gt; extract_iocs()</w:t>
        <w:br/>
        <w:t xml:space="preserve">  -&gt; run_agents()</w:t>
        <w:br/>
        <w:t xml:space="preserve">  -&gt; static_analysis_agent / threat_intel_agent / impersonation_agent / business_label_agent</w:t>
        <w:br/>
        <w:t xml:space="preserve">  -&gt; debate()</w:t>
        <w:br/>
        <w:t xml:space="preserve">  -&gt; model_a_score / model_b_score</w:t>
        <w:br/>
        <w:t xml:space="preserve">  -&gt; arbiter.score</w:t>
        <w:br/>
        <w:t xml:space="preserve">  -&gt; wec_decision()</w:t>
        <w:br/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evaluate_params.py 里的 engine_c_score 是 Fast Engine-C-like score，只是为了避免在 1 万多条 val 样本上逐条调用本地 Qwen，因此用结构化规则近似 Engine C。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结论：近似版可以用于快速粗调参数范围，但不能严格代表真实 Engine C 的准确率。真实验收应使用真实 Engine C 和人工标签。</w:t>
      </w:r>
    </w:p>
    <w:p>
      <w:pPr>
        <w:pStyle w:val="Heading1"/>
      </w:pPr>
      <w:r>
        <w:rPr>
          <w:rFonts w:ascii="Microsoft YaHei" w:hAnsi="Microsoft YaHei" w:eastAsia="Microsoft YaHei"/>
        </w:rPr>
        <w:t>7. final_score 和阈值是什么意思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final_score 是把 360 分、cm 分和 Engine C 分融合后的最终风险分，范围通常为 0 到 1。</w:t>
      </w:r>
    </w:p>
    <w:p>
      <w:pPr>
        <w:spacing w:before="40" w:after="160"/>
        <w:ind w:left="288"/>
      </w:pPr>
      <w:r>
        <w:rPr>
          <w:rFonts w:ascii="Consolas" w:hAnsi="Consolas" w:eastAsia="Microsoft YaHei"/>
          <w:color w:val="1F4D78"/>
          <w:sz w:val="18"/>
        </w:rPr>
        <w:t>final_score &gt;= malicious_threshold  -&gt; malicious</w:t>
        <w:br/>
        <w:t>final_score &gt;= suspicious_threshold -&gt; suspicious</w:t>
        <w:br/>
        <w:t>otherwise                           -&gt; benign</w:t>
        <w:br/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例如 malicious_threshold=0.80、suspicious_threshold=0.50 时，final_score &gt;= 0.80 判恶意，0.50 到 0.80 判可疑，小于 0.50 判良性。</w:t>
      </w:r>
    </w:p>
    <w:p>
      <w:pPr>
        <w:pStyle w:val="Heading1"/>
      </w:pPr>
      <w:r>
        <w:rPr>
          <w:rFonts w:ascii="Microsoft YaHei" w:hAnsi="Microsoft YaHei" w:eastAsia="Microsoft YaHei"/>
        </w:rPr>
        <w:t>8. val 调参指标如何排序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evaluate_params.py 当前按以下优先级选参数：</w:t>
      </w:r>
    </w:p>
    <w:p>
      <w:pPr>
        <w:spacing w:before="40" w:after="160"/>
        <w:ind w:left="288"/>
      </w:pPr>
      <w:r>
        <w:rPr>
          <w:rFonts w:ascii="Consolas" w:hAnsi="Consolas" w:eastAsia="Microsoft YaHei"/>
          <w:color w:val="1F4D78"/>
          <w:sz w:val="18"/>
        </w:rPr>
        <w:t>1. risk_recall</w:t>
        <w:br/>
        <w:t>2. malicious_recall</w:t>
        <w:br/>
        <w:t>3. accuracy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risk_recall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 weak_label 为 suspicious 或 malicious 的样本，有多少被预测成 suspicious 或 malicious。重点是不要漏掉风险。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malicious_recall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 weak_label 为 malicious 的样本，有多少被预测成 malicious。重点是不要漏掉明确恶意。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accuracy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三分类整体一致率。由于弱标签不是金标准，它只能代表和 weak_label 的一致性。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9. 训练、验证、测试的正确理解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当前项目还没有真正用 train.jsonl 训练模型。现有 evaluate_params.py 做的是参数网格搜索，而不是模型训练。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如果未来真正训练模型，训练标签可以先使用 train.jsonl 中的 weak_label 或 target.verdict。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val 阶段必须使用 val 的标签计算 accuracy、recall、precision 和混淆矩阵，否则无法判断参数好坏。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test 只用于参数固定后的最终验收，不应用来反复调参。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由于 weak_label 不是人工金标准，后续最好从 review_candidates.csv 中人工复核，形成 gold_label。</w:t>
      </w:r>
    </w:p>
    <w:p>
      <w:pPr>
        <w:pStyle w:val="Heading1"/>
      </w:pPr>
      <w:r>
        <w:rPr>
          <w:rFonts w:ascii="Microsoft YaHei" w:hAnsi="Microsoft YaHei" w:eastAsia="Microsoft YaHei"/>
        </w:rPr>
        <w:t>10. review_candidates.csv 在什么情况下出现样本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review_candidates.csv 是 evaluate_params.py 自动挑出的建议人工复核样本。它不是随机样本，而是优先暴露规则问题、弱标签问题和引擎冲突问题的样本。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mismatch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当前参数预测 pred 与 val.jsonl 中 weak_label 不一致。注意这里不是和人工真实标签不一致。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engine_conflict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360/cm 分差 &gt;= 35，例如 360=0、cm=93。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high_risk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final_score &gt;= malicious_threshold，或 fake_app 为真，或 fraud_family 非空。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boundary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final_score 靠近 suspicious/malicious 阈值，稍微调参就可能改变分类。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mismatch 的准确含义是 weak_label != pred。当前 val.jsonl 没有人工真实标签，只有 weak_label。人工复核之后，才可以补充真正的 gold_label。</w:t>
      </w:r>
    </w:p>
    <w:p>
      <w:pPr>
        <w:pStyle w:val="Heading1"/>
      </w:pPr>
      <w:r>
        <w:rPr>
          <w:rFonts w:ascii="Microsoft YaHei" w:hAnsi="Microsoft YaHei" w:eastAsia="Microsoft YaHei"/>
        </w:rPr>
        <w:t>11. 最重要的结论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engine_detections.score 是 360/cm Excel 中已有的原始风险分，项目不负责计算其内部来源。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weak_label 是 build_dataset.py 用引擎分数和业务字段生成的弱标签，不是人工金标准。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真实 Engine C 是多智能体 + 双模型辩论 + 仲裁；evaluate_params.py 里的 engine_c_score 只是为了批量调参的近似分。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当前 val 上的准确率只能说明与 weak_label 的一致性，不能代表真实系统准确率。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更严谨的后续流程是：近似版粗调 -&gt; 抽样跑真实 Engine C -&gt; 人工复核形成 gold_label -&gt; 再校准阈值和模型。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