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E6BBF" w14:textId="77777777" w:rsidR="005920FF" w:rsidRDefault="00000000">
      <w:pPr>
        <w:adjustRightInd w:val="0"/>
        <w:snapToGrid w:val="0"/>
        <w:spacing w:line="288" w:lineRule="auto"/>
        <w:jc w:val="center"/>
        <w:rPr>
          <w:rFonts w:ascii="仿宋" w:eastAsia="仿宋" w:hAnsi="仿宋" w:cs="仿宋"/>
          <w:b/>
          <w:sz w:val="30"/>
          <w:szCs w:val="30"/>
        </w:rPr>
      </w:pPr>
      <w:r>
        <w:rPr>
          <w:rFonts w:ascii="仿宋" w:eastAsia="仿宋" w:hAnsi="仿宋" w:cs="仿宋" w:hint="eastAsia"/>
          <w:b/>
          <w:sz w:val="30"/>
          <w:szCs w:val="30"/>
        </w:rPr>
        <w:t xml:space="preserve">厦门银行对公客户账户业务尽职调查表 </w:t>
      </w:r>
    </w:p>
    <w:tbl>
      <w:tblPr>
        <w:tblW w:w="103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9"/>
        <w:gridCol w:w="1080"/>
        <w:gridCol w:w="2207"/>
        <w:gridCol w:w="283"/>
        <w:gridCol w:w="1365"/>
        <w:gridCol w:w="1083"/>
        <w:gridCol w:w="2502"/>
      </w:tblGrid>
      <w:tr w:rsidR="005920FF" w14:paraId="12E9E26F" w14:textId="77777777">
        <w:trPr>
          <w:trHeight w:val="397"/>
          <w:jc w:val="center"/>
        </w:trPr>
        <w:tc>
          <w:tcPr>
            <w:tcW w:w="10369" w:type="dxa"/>
            <w:gridSpan w:val="7"/>
            <w:tcBorders>
              <w:top w:val="single" w:sz="6" w:space="0" w:color="auto"/>
              <w:left w:val="single" w:sz="8" w:space="0" w:color="auto"/>
              <w:bottom w:val="single" w:sz="8" w:space="0" w:color="auto"/>
              <w:right w:val="single" w:sz="8" w:space="0" w:color="auto"/>
            </w:tcBorders>
            <w:vAlign w:val="center"/>
          </w:tcPr>
          <w:p w14:paraId="7228664F" w14:textId="77777777" w:rsidR="005920FF" w:rsidRDefault="00000000">
            <w:pPr>
              <w:adjustRightInd w:val="0"/>
              <w:snapToGrid w:val="0"/>
              <w:spacing w:line="276" w:lineRule="auto"/>
              <w:jc w:val="center"/>
              <w:rPr>
                <w:rFonts w:ascii="仿宋" w:eastAsia="仿宋" w:hAnsi="仿宋" w:cs="仿宋"/>
                <w:bCs/>
                <w:sz w:val="24"/>
                <w:szCs w:val="24"/>
              </w:rPr>
            </w:pPr>
            <w:r>
              <w:rPr>
                <w:rFonts w:ascii="仿宋" w:eastAsia="仿宋" w:hAnsi="仿宋" w:cs="仿宋" w:hint="eastAsia"/>
                <w:bCs/>
                <w:sz w:val="24"/>
                <w:szCs w:val="24"/>
              </w:rPr>
              <w:t>客户身份基本信息</w:t>
            </w:r>
          </w:p>
        </w:tc>
      </w:tr>
      <w:tr w:rsidR="005920FF" w14:paraId="0121D56D" w14:textId="77777777">
        <w:trPr>
          <w:trHeight w:val="510"/>
          <w:jc w:val="center"/>
        </w:trPr>
        <w:tc>
          <w:tcPr>
            <w:tcW w:w="1849" w:type="dxa"/>
            <w:tcBorders>
              <w:top w:val="single" w:sz="8" w:space="0" w:color="auto"/>
              <w:left w:val="single" w:sz="8" w:space="0" w:color="auto"/>
              <w:bottom w:val="single" w:sz="8" w:space="0" w:color="auto"/>
            </w:tcBorders>
            <w:vAlign w:val="center"/>
          </w:tcPr>
          <w:p w14:paraId="31A067DC" w14:textId="77777777" w:rsidR="005920FF" w:rsidRDefault="00000000">
            <w:pPr>
              <w:adjustRightInd w:val="0"/>
              <w:snapToGrid w:val="0"/>
              <w:spacing w:line="276" w:lineRule="auto"/>
              <w:jc w:val="center"/>
              <w:rPr>
                <w:rFonts w:ascii="仿宋" w:eastAsia="仿宋" w:hAnsi="仿宋" w:cs="仿宋"/>
                <w:bCs/>
                <w:sz w:val="24"/>
                <w:szCs w:val="24"/>
              </w:rPr>
            </w:pPr>
            <w:r>
              <w:rPr>
                <w:rFonts w:ascii="仿宋" w:eastAsia="仿宋" w:hAnsi="仿宋" w:cs="仿宋" w:hint="eastAsia"/>
                <w:bCs/>
                <w:sz w:val="24"/>
                <w:szCs w:val="24"/>
              </w:rPr>
              <w:t>客户名称</w:t>
            </w:r>
          </w:p>
        </w:tc>
        <w:tc>
          <w:tcPr>
            <w:tcW w:w="8520" w:type="dxa"/>
            <w:gridSpan w:val="6"/>
            <w:tcBorders>
              <w:top w:val="single" w:sz="8" w:space="0" w:color="auto"/>
              <w:bottom w:val="single" w:sz="8" w:space="0" w:color="auto"/>
              <w:right w:val="single" w:sz="8" w:space="0" w:color="auto"/>
            </w:tcBorders>
            <w:vAlign w:val="center"/>
          </w:tcPr>
          <w:p w14:paraId="71BD2ADA" w14:textId="3FF33D65" w:rsidR="005920FF" w:rsidRDefault="007A4662">
            <w:pPr>
              <w:adjustRightInd w:val="0"/>
              <w:snapToGrid w:val="0"/>
              <w:spacing w:line="276" w:lineRule="auto"/>
              <w:jc w:val="center"/>
              <w:rPr>
                <w:rFonts w:ascii="仿宋" w:eastAsia="仿宋" w:hAnsi="仿宋" w:cs="仿宋"/>
                <w:bCs/>
                <w:sz w:val="24"/>
                <w:szCs w:val="24"/>
              </w:rPr>
            </w:pPr>
            <w:r>
              <w:rPr>
                <w:rStyle w:val="s1"/>
              </w:rPr>
              <w:t>{{</w:t>
            </w:r>
            <w:r>
              <w:rPr>
                <w:rStyle w:val="s1"/>
              </w:rPr>
              <w:t>客户名称</w:t>
            </w:r>
            <w:r>
              <w:rPr>
                <w:rStyle w:val="s1"/>
              </w:rPr>
              <w:t>}}</w:t>
            </w:r>
          </w:p>
        </w:tc>
      </w:tr>
      <w:tr w:rsidR="005920FF" w14:paraId="3B7557F6" w14:textId="77777777">
        <w:trPr>
          <w:trHeight w:val="510"/>
          <w:jc w:val="center"/>
        </w:trPr>
        <w:tc>
          <w:tcPr>
            <w:tcW w:w="1849" w:type="dxa"/>
            <w:tcBorders>
              <w:top w:val="single" w:sz="8" w:space="0" w:color="auto"/>
              <w:left w:val="single" w:sz="8" w:space="0" w:color="auto"/>
              <w:bottom w:val="single" w:sz="8" w:space="0" w:color="auto"/>
            </w:tcBorders>
            <w:vAlign w:val="center"/>
          </w:tcPr>
          <w:p w14:paraId="0A055D30" w14:textId="77777777" w:rsidR="005920FF" w:rsidRDefault="00000000">
            <w:pPr>
              <w:adjustRightInd w:val="0"/>
              <w:snapToGrid w:val="0"/>
              <w:spacing w:line="276" w:lineRule="auto"/>
              <w:jc w:val="center"/>
              <w:rPr>
                <w:rFonts w:ascii="仿宋" w:eastAsia="仿宋" w:hAnsi="仿宋" w:cs="仿宋"/>
                <w:bCs/>
                <w:sz w:val="24"/>
                <w:szCs w:val="24"/>
              </w:rPr>
            </w:pPr>
            <w:r>
              <w:rPr>
                <w:rFonts w:ascii="仿宋" w:eastAsia="仿宋" w:hAnsi="仿宋" w:cs="仿宋" w:hint="eastAsia"/>
                <w:bCs/>
                <w:sz w:val="24"/>
                <w:szCs w:val="24"/>
              </w:rPr>
              <w:t>客户号（如有）</w:t>
            </w:r>
          </w:p>
        </w:tc>
        <w:tc>
          <w:tcPr>
            <w:tcW w:w="3287" w:type="dxa"/>
            <w:gridSpan w:val="2"/>
            <w:tcBorders>
              <w:top w:val="single" w:sz="8" w:space="0" w:color="auto"/>
              <w:bottom w:val="single" w:sz="8" w:space="0" w:color="auto"/>
              <w:right w:val="single" w:sz="8" w:space="0" w:color="auto"/>
            </w:tcBorders>
            <w:vAlign w:val="center"/>
          </w:tcPr>
          <w:p w14:paraId="0AD4C2D3" w14:textId="17A24C96" w:rsidR="005920FF" w:rsidRDefault="005920FF">
            <w:pPr>
              <w:adjustRightInd w:val="0"/>
              <w:snapToGrid w:val="0"/>
              <w:spacing w:line="276" w:lineRule="auto"/>
              <w:jc w:val="center"/>
              <w:rPr>
                <w:rFonts w:ascii="仿宋" w:eastAsia="仿宋" w:hAnsi="仿宋" w:cs="仿宋"/>
                <w:bCs/>
                <w:sz w:val="24"/>
                <w:szCs w:val="24"/>
              </w:rPr>
            </w:pPr>
          </w:p>
        </w:tc>
        <w:tc>
          <w:tcPr>
            <w:tcW w:w="1648" w:type="dxa"/>
            <w:gridSpan w:val="2"/>
            <w:tcBorders>
              <w:top w:val="single" w:sz="8" w:space="0" w:color="auto"/>
              <w:bottom w:val="single" w:sz="8" w:space="0" w:color="auto"/>
              <w:right w:val="single" w:sz="8" w:space="0" w:color="auto"/>
            </w:tcBorders>
            <w:vAlign w:val="center"/>
          </w:tcPr>
          <w:p w14:paraId="1F42C31A" w14:textId="77777777" w:rsidR="005920FF" w:rsidRDefault="00000000">
            <w:pPr>
              <w:adjustRightInd w:val="0"/>
              <w:snapToGrid w:val="0"/>
              <w:spacing w:line="276" w:lineRule="auto"/>
              <w:jc w:val="center"/>
              <w:rPr>
                <w:rFonts w:ascii="仿宋" w:eastAsia="仿宋" w:hAnsi="仿宋" w:cs="仿宋"/>
                <w:bCs/>
                <w:sz w:val="24"/>
                <w:szCs w:val="24"/>
              </w:rPr>
            </w:pPr>
            <w:r>
              <w:rPr>
                <w:rFonts w:ascii="仿宋" w:eastAsia="仿宋" w:hAnsi="仿宋" w:cs="仿宋" w:hint="eastAsia"/>
                <w:bCs/>
                <w:sz w:val="24"/>
                <w:szCs w:val="24"/>
              </w:rPr>
              <w:t>账号</w:t>
            </w:r>
          </w:p>
        </w:tc>
        <w:tc>
          <w:tcPr>
            <w:tcW w:w="3585" w:type="dxa"/>
            <w:gridSpan w:val="2"/>
            <w:tcBorders>
              <w:top w:val="single" w:sz="8" w:space="0" w:color="auto"/>
              <w:bottom w:val="single" w:sz="8" w:space="0" w:color="auto"/>
              <w:right w:val="single" w:sz="8" w:space="0" w:color="auto"/>
            </w:tcBorders>
            <w:vAlign w:val="center"/>
          </w:tcPr>
          <w:p w14:paraId="5F437F3E" w14:textId="4860DC53" w:rsidR="005920FF" w:rsidRDefault="005920FF">
            <w:pPr>
              <w:adjustRightInd w:val="0"/>
              <w:snapToGrid w:val="0"/>
              <w:spacing w:line="276" w:lineRule="auto"/>
              <w:jc w:val="center"/>
              <w:rPr>
                <w:rFonts w:ascii="仿宋" w:eastAsia="仿宋" w:hAnsi="仿宋" w:cs="仿宋"/>
                <w:bCs/>
                <w:sz w:val="24"/>
                <w:szCs w:val="24"/>
              </w:rPr>
            </w:pPr>
          </w:p>
        </w:tc>
      </w:tr>
      <w:tr w:rsidR="005920FF" w14:paraId="1E89E247" w14:textId="77777777">
        <w:trPr>
          <w:trHeight w:val="510"/>
          <w:jc w:val="center"/>
        </w:trPr>
        <w:tc>
          <w:tcPr>
            <w:tcW w:w="1849" w:type="dxa"/>
            <w:tcBorders>
              <w:top w:val="single" w:sz="8" w:space="0" w:color="auto"/>
              <w:left w:val="single" w:sz="8" w:space="0" w:color="auto"/>
              <w:bottom w:val="single" w:sz="8" w:space="0" w:color="auto"/>
            </w:tcBorders>
            <w:vAlign w:val="center"/>
          </w:tcPr>
          <w:p w14:paraId="1FBC3FDA" w14:textId="77777777" w:rsidR="005920FF" w:rsidRDefault="00000000">
            <w:pPr>
              <w:adjustRightInd w:val="0"/>
              <w:snapToGrid w:val="0"/>
              <w:spacing w:line="276" w:lineRule="auto"/>
              <w:jc w:val="center"/>
              <w:rPr>
                <w:rFonts w:ascii="仿宋" w:eastAsia="仿宋" w:hAnsi="仿宋" w:cs="仿宋"/>
                <w:bCs/>
                <w:sz w:val="24"/>
                <w:szCs w:val="24"/>
              </w:rPr>
            </w:pPr>
            <w:r>
              <w:rPr>
                <w:rFonts w:ascii="仿宋" w:eastAsia="仿宋" w:hAnsi="仿宋" w:cs="仿宋" w:hint="eastAsia"/>
                <w:bCs/>
                <w:sz w:val="24"/>
                <w:szCs w:val="24"/>
              </w:rPr>
              <w:t>客户机构类别</w:t>
            </w:r>
          </w:p>
        </w:tc>
        <w:tc>
          <w:tcPr>
            <w:tcW w:w="8520" w:type="dxa"/>
            <w:gridSpan w:val="6"/>
            <w:tcBorders>
              <w:top w:val="single" w:sz="8" w:space="0" w:color="auto"/>
              <w:bottom w:val="single" w:sz="8" w:space="0" w:color="auto"/>
              <w:right w:val="single" w:sz="8" w:space="0" w:color="auto"/>
            </w:tcBorders>
            <w:vAlign w:val="center"/>
          </w:tcPr>
          <w:p w14:paraId="13EA4C9D" w14:textId="77777777" w:rsidR="005920FF" w:rsidRDefault="00000000">
            <w:pPr>
              <w:adjustRightInd w:val="0"/>
              <w:snapToGrid w:val="0"/>
              <w:spacing w:line="276" w:lineRule="auto"/>
              <w:jc w:val="center"/>
              <w:rPr>
                <w:rFonts w:ascii="仿宋" w:eastAsia="仿宋" w:hAnsi="仿宋" w:cs="仿宋"/>
                <w:bCs/>
                <w:sz w:val="24"/>
                <w:szCs w:val="24"/>
              </w:rPr>
            </w:pPr>
            <w:r>
              <w:rPr>
                <w:rFonts w:ascii="仿宋" w:eastAsia="仿宋" w:hAnsi="仿宋" w:cs="仿宋" w:hint="eastAsia"/>
                <w:bCs/>
                <w:sz w:val="24"/>
                <w:szCs w:val="24"/>
              </w:rPr>
              <w:t xml:space="preserve">财政类（    ）工商类（    ）台商类（    ）小企业类（  </w:t>
            </w:r>
            <w:r>
              <w:rPr>
                <w:rFonts w:ascii="Arial" w:eastAsia="仿宋" w:hAnsi="Arial" w:cs="Arial"/>
                <w:bCs/>
                <w:sz w:val="24"/>
                <w:szCs w:val="24"/>
              </w:rPr>
              <w:t>√</w:t>
            </w:r>
            <w:r>
              <w:rPr>
                <w:rFonts w:ascii="仿宋" w:eastAsia="仿宋" w:hAnsi="仿宋" w:cs="仿宋" w:hint="eastAsia"/>
                <w:bCs/>
                <w:sz w:val="24"/>
                <w:szCs w:val="24"/>
              </w:rPr>
              <w:t xml:space="preserve"> ）其他类（   ）</w:t>
            </w:r>
          </w:p>
        </w:tc>
      </w:tr>
      <w:tr w:rsidR="005920FF" w14:paraId="163AF3FF" w14:textId="77777777">
        <w:trPr>
          <w:trHeight w:val="510"/>
          <w:jc w:val="center"/>
        </w:trPr>
        <w:tc>
          <w:tcPr>
            <w:tcW w:w="1849" w:type="dxa"/>
            <w:tcBorders>
              <w:top w:val="single" w:sz="8" w:space="0" w:color="auto"/>
              <w:left w:val="single" w:sz="8" w:space="0" w:color="auto"/>
              <w:bottom w:val="single" w:sz="8" w:space="0" w:color="auto"/>
            </w:tcBorders>
            <w:vAlign w:val="center"/>
          </w:tcPr>
          <w:p w14:paraId="2ABA7CF6" w14:textId="77777777" w:rsidR="005920FF" w:rsidRDefault="00000000">
            <w:pPr>
              <w:adjustRightInd w:val="0"/>
              <w:snapToGrid w:val="0"/>
              <w:spacing w:line="276" w:lineRule="auto"/>
              <w:jc w:val="center"/>
              <w:rPr>
                <w:rFonts w:ascii="仿宋" w:eastAsia="仿宋" w:hAnsi="仿宋" w:cs="仿宋"/>
                <w:bCs/>
                <w:sz w:val="24"/>
                <w:szCs w:val="24"/>
              </w:rPr>
            </w:pPr>
            <w:r>
              <w:rPr>
                <w:rFonts w:ascii="仿宋" w:eastAsia="仿宋" w:hAnsi="仿宋" w:cs="仿宋" w:hint="eastAsia"/>
                <w:bCs/>
                <w:sz w:val="24"/>
                <w:szCs w:val="24"/>
              </w:rPr>
              <w:t>行业分类</w:t>
            </w:r>
          </w:p>
        </w:tc>
        <w:tc>
          <w:tcPr>
            <w:tcW w:w="8520" w:type="dxa"/>
            <w:gridSpan w:val="6"/>
            <w:tcBorders>
              <w:top w:val="single" w:sz="8" w:space="0" w:color="auto"/>
              <w:bottom w:val="single" w:sz="8" w:space="0" w:color="auto"/>
              <w:right w:val="single" w:sz="8" w:space="0" w:color="auto"/>
            </w:tcBorders>
            <w:vAlign w:val="center"/>
          </w:tcPr>
          <w:p w14:paraId="4F58A190" w14:textId="378305D9" w:rsidR="005920FF" w:rsidRDefault="00000000">
            <w:pPr>
              <w:adjustRightInd w:val="0"/>
              <w:snapToGrid w:val="0"/>
              <w:spacing w:line="276" w:lineRule="auto"/>
              <w:jc w:val="center"/>
              <w:rPr>
                <w:rFonts w:ascii="仿宋" w:eastAsia="仿宋" w:hAnsi="仿宋" w:cs="仿宋"/>
                <w:bCs/>
                <w:sz w:val="24"/>
                <w:szCs w:val="24"/>
              </w:rPr>
            </w:pPr>
            <w:r>
              <w:rPr>
                <w:rFonts w:ascii="仿宋" w:eastAsia="仿宋" w:hAnsi="仿宋" w:cs="仿宋" w:hint="eastAsia"/>
                <w:bCs/>
                <w:sz w:val="24"/>
                <w:szCs w:val="24"/>
              </w:rPr>
              <w:t>行业分类：</w:t>
            </w:r>
            <w:r w:rsidR="007A4662">
              <w:rPr>
                <w:rStyle w:val="s2"/>
                <w:rFonts w:ascii="Menlo" w:eastAsia="Menlo" w:hAnsi="Menlo" w:cs="Menlo"/>
                <w:color w:val="DB27DA"/>
                <w:sz w:val="22"/>
                <w:lang w:bidi="ar"/>
              </w:rPr>
              <w:t>{{行业分类}}</w:t>
            </w:r>
          </w:p>
        </w:tc>
      </w:tr>
      <w:tr w:rsidR="005920FF" w14:paraId="3F838CF6" w14:textId="77777777">
        <w:trPr>
          <w:trHeight w:val="591"/>
          <w:jc w:val="center"/>
        </w:trPr>
        <w:tc>
          <w:tcPr>
            <w:tcW w:w="1849" w:type="dxa"/>
            <w:tcBorders>
              <w:top w:val="single" w:sz="8" w:space="0" w:color="auto"/>
              <w:left w:val="single" w:sz="8" w:space="0" w:color="auto"/>
              <w:bottom w:val="single" w:sz="8" w:space="0" w:color="auto"/>
            </w:tcBorders>
            <w:vAlign w:val="center"/>
          </w:tcPr>
          <w:p w14:paraId="6EAF3994" w14:textId="77777777" w:rsidR="005920FF" w:rsidRDefault="00000000">
            <w:pPr>
              <w:adjustRightInd w:val="0"/>
              <w:snapToGrid w:val="0"/>
              <w:spacing w:line="276" w:lineRule="auto"/>
              <w:jc w:val="center"/>
              <w:rPr>
                <w:rFonts w:ascii="仿宋" w:eastAsia="仿宋" w:hAnsi="仿宋" w:cs="仿宋"/>
                <w:bCs/>
                <w:sz w:val="24"/>
                <w:szCs w:val="24"/>
              </w:rPr>
            </w:pPr>
            <w:r>
              <w:rPr>
                <w:rFonts w:ascii="仿宋" w:eastAsia="仿宋" w:hAnsi="仿宋" w:cs="仿宋" w:hint="eastAsia"/>
                <w:bCs/>
                <w:sz w:val="24"/>
                <w:szCs w:val="24"/>
              </w:rPr>
              <w:t>与我行建立或维持业务关系目的</w:t>
            </w:r>
          </w:p>
        </w:tc>
        <w:tc>
          <w:tcPr>
            <w:tcW w:w="8520" w:type="dxa"/>
            <w:gridSpan w:val="6"/>
            <w:tcBorders>
              <w:top w:val="single" w:sz="8" w:space="0" w:color="auto"/>
              <w:bottom w:val="single" w:sz="8" w:space="0" w:color="auto"/>
              <w:right w:val="single" w:sz="8" w:space="0" w:color="auto"/>
            </w:tcBorders>
            <w:vAlign w:val="center"/>
          </w:tcPr>
          <w:p w14:paraId="5340C898" w14:textId="6F675010" w:rsidR="005920FF" w:rsidRDefault="00000000">
            <w:pPr>
              <w:adjustRightInd w:val="0"/>
              <w:snapToGrid w:val="0"/>
              <w:spacing w:line="276" w:lineRule="auto"/>
              <w:jc w:val="left"/>
              <w:rPr>
                <w:rFonts w:ascii="仿宋" w:eastAsia="仿宋" w:hAnsi="仿宋" w:cs="仿宋"/>
                <w:bCs/>
                <w:sz w:val="24"/>
                <w:szCs w:val="24"/>
              </w:rPr>
            </w:pPr>
            <w:r>
              <w:rPr>
                <w:rFonts w:ascii="仿宋" w:eastAsia="仿宋" w:hAnsi="仿宋" w:cs="仿宋" w:hint="eastAsia"/>
                <w:bCs/>
                <w:sz w:val="24"/>
                <w:szCs w:val="24"/>
              </w:rPr>
              <w:sym w:font="Wingdings 2" w:char="0052"/>
            </w:r>
            <w:r>
              <w:rPr>
                <w:rFonts w:ascii="仿宋" w:eastAsia="仿宋" w:hAnsi="仿宋" w:cs="仿宋" w:hint="eastAsia"/>
                <w:bCs/>
                <w:sz w:val="24"/>
                <w:szCs w:val="24"/>
              </w:rPr>
              <w:t xml:space="preserve">日常经营性收支   </w:t>
            </w:r>
            <w:r w:rsidR="00C22E18">
              <w:rPr>
                <w:rFonts w:ascii="仿宋" w:eastAsia="仿宋" w:hAnsi="仿宋" w:cs="仿宋" w:hint="eastAsia"/>
                <w:bCs/>
                <w:sz w:val="24"/>
                <w:szCs w:val="24"/>
              </w:rPr>
              <w:sym w:font="Wingdings 2" w:char="0052"/>
            </w:r>
            <w:r>
              <w:rPr>
                <w:rFonts w:ascii="仿宋" w:eastAsia="仿宋" w:hAnsi="仿宋" w:cs="仿宋" w:hint="eastAsia"/>
                <w:bCs/>
                <w:sz w:val="24"/>
                <w:szCs w:val="24"/>
              </w:rPr>
              <w:t xml:space="preserve">工资代发业务  </w:t>
            </w:r>
            <w:r>
              <w:rPr>
                <w:rFonts w:ascii="仿宋" w:eastAsia="仿宋" w:hAnsi="仿宋" w:cs="仿宋" w:hint="eastAsia"/>
                <w:bCs/>
                <w:sz w:val="24"/>
                <w:szCs w:val="24"/>
              </w:rPr>
              <w:sym w:font="Wingdings 2" w:char="00A3"/>
            </w:r>
            <w:r>
              <w:rPr>
                <w:rFonts w:ascii="仿宋" w:eastAsia="仿宋" w:hAnsi="仿宋" w:cs="仿宋" w:hint="eastAsia"/>
                <w:bCs/>
                <w:sz w:val="24"/>
                <w:szCs w:val="24"/>
              </w:rPr>
              <w:t xml:space="preserve">缴纳税费    □代收代付业务  </w:t>
            </w:r>
          </w:p>
          <w:p w14:paraId="775C435C" w14:textId="77777777" w:rsidR="005920FF" w:rsidRDefault="00000000">
            <w:pPr>
              <w:adjustRightInd w:val="0"/>
              <w:snapToGrid w:val="0"/>
              <w:spacing w:line="276" w:lineRule="auto"/>
              <w:jc w:val="left"/>
              <w:rPr>
                <w:rFonts w:ascii="仿宋" w:eastAsia="仿宋" w:hAnsi="仿宋" w:cs="仿宋"/>
                <w:bCs/>
                <w:sz w:val="24"/>
                <w:szCs w:val="24"/>
              </w:rPr>
            </w:pPr>
            <w:r>
              <w:rPr>
                <w:rFonts w:ascii="仿宋" w:eastAsia="仿宋" w:hAnsi="仿宋" w:cs="仿宋" w:hint="eastAsia"/>
                <w:bCs/>
                <w:sz w:val="24"/>
                <w:szCs w:val="24"/>
              </w:rPr>
              <w:t xml:space="preserve">□存款或理财       </w:t>
            </w:r>
            <w:r>
              <w:rPr>
                <w:rFonts w:ascii="仿宋" w:eastAsia="仿宋" w:hAnsi="仿宋" w:cs="仿宋" w:hint="eastAsia"/>
                <w:bCs/>
                <w:sz w:val="24"/>
                <w:szCs w:val="24"/>
              </w:rPr>
              <w:sym w:font="Wingdings 2" w:char="00A3"/>
            </w:r>
            <w:r>
              <w:rPr>
                <w:rFonts w:ascii="仿宋" w:eastAsia="仿宋" w:hAnsi="仿宋" w:cs="仿宋" w:hint="eastAsia"/>
                <w:bCs/>
                <w:sz w:val="24"/>
                <w:szCs w:val="24"/>
              </w:rPr>
              <w:t xml:space="preserve">授信          </w:t>
            </w:r>
            <w:r>
              <w:rPr>
                <w:rFonts w:ascii="仿宋" w:eastAsia="仿宋" w:hAnsi="仿宋" w:cs="仿宋" w:hint="eastAsia"/>
                <w:bCs/>
                <w:sz w:val="24"/>
                <w:szCs w:val="24"/>
              </w:rPr>
              <w:sym w:font="Wingdings 2" w:char="00A3"/>
            </w:r>
            <w:r>
              <w:rPr>
                <w:rFonts w:ascii="仿宋" w:eastAsia="仿宋" w:hAnsi="仿宋" w:cs="仿宋" w:hint="eastAsia"/>
                <w:bCs/>
                <w:sz w:val="24"/>
                <w:szCs w:val="24"/>
              </w:rPr>
              <w:t>现金管理    □保证金业务</w:t>
            </w:r>
          </w:p>
          <w:p w14:paraId="29911FF4"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t>□其他（请注明）__________</w:t>
            </w:r>
          </w:p>
        </w:tc>
      </w:tr>
      <w:tr w:rsidR="005920FF" w14:paraId="4DB10CE6" w14:textId="77777777">
        <w:trPr>
          <w:trHeight w:val="645"/>
          <w:jc w:val="center"/>
        </w:trPr>
        <w:tc>
          <w:tcPr>
            <w:tcW w:w="10369" w:type="dxa"/>
            <w:gridSpan w:val="7"/>
            <w:tcBorders>
              <w:top w:val="single" w:sz="8" w:space="0" w:color="auto"/>
              <w:left w:val="single" w:sz="8" w:space="0" w:color="auto"/>
              <w:bottom w:val="single" w:sz="8" w:space="0" w:color="auto"/>
              <w:right w:val="single" w:sz="8" w:space="0" w:color="auto"/>
            </w:tcBorders>
            <w:vAlign w:val="center"/>
          </w:tcPr>
          <w:p w14:paraId="34C3917C" w14:textId="77777777" w:rsidR="005920FF" w:rsidRDefault="00000000">
            <w:pPr>
              <w:adjustRightInd w:val="0"/>
              <w:snapToGrid w:val="0"/>
              <w:spacing w:line="276" w:lineRule="auto"/>
              <w:jc w:val="center"/>
              <w:rPr>
                <w:rFonts w:ascii="仿宋" w:eastAsia="仿宋" w:hAnsi="仿宋" w:cs="仿宋"/>
                <w:bCs/>
                <w:sz w:val="24"/>
                <w:szCs w:val="24"/>
              </w:rPr>
            </w:pPr>
            <w:r>
              <w:rPr>
                <w:rFonts w:ascii="仿宋" w:eastAsia="仿宋" w:hAnsi="仿宋" w:cs="仿宋" w:hint="eastAsia"/>
                <w:bCs/>
                <w:sz w:val="24"/>
                <w:szCs w:val="24"/>
              </w:rPr>
              <w:t>尽职调查内容</w:t>
            </w:r>
          </w:p>
        </w:tc>
      </w:tr>
      <w:tr w:rsidR="005920FF" w14:paraId="7DA27781" w14:textId="77777777">
        <w:trPr>
          <w:trHeight w:val="1787"/>
          <w:jc w:val="center"/>
        </w:trPr>
        <w:tc>
          <w:tcPr>
            <w:tcW w:w="1849" w:type="dxa"/>
            <w:tcBorders>
              <w:top w:val="single" w:sz="8" w:space="0" w:color="auto"/>
              <w:left w:val="single" w:sz="8" w:space="0" w:color="auto"/>
              <w:right w:val="single" w:sz="8" w:space="0" w:color="auto"/>
            </w:tcBorders>
            <w:vAlign w:val="center"/>
          </w:tcPr>
          <w:p w14:paraId="1C48BF01"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t>一般尽职调查原因（如命中需勾选，可选择一项或多项）</w:t>
            </w:r>
          </w:p>
        </w:tc>
        <w:tc>
          <w:tcPr>
            <w:tcW w:w="8520" w:type="dxa"/>
            <w:gridSpan w:val="6"/>
            <w:tcBorders>
              <w:top w:val="single" w:sz="8" w:space="0" w:color="auto"/>
              <w:right w:val="single" w:sz="8" w:space="0" w:color="auto"/>
            </w:tcBorders>
            <w:vAlign w:val="center"/>
          </w:tcPr>
          <w:p w14:paraId="2DD44EF9" w14:textId="2220E18B" w:rsidR="005920FF" w:rsidRDefault="00C22E18">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sym w:font="Wingdings 2" w:char="00A3"/>
            </w:r>
            <w:r>
              <w:rPr>
                <w:rFonts w:ascii="仿宋" w:eastAsia="仿宋" w:hAnsi="仿宋" w:cs="仿宋" w:hint="eastAsia"/>
                <w:bCs/>
                <w:sz w:val="24"/>
                <w:szCs w:val="24"/>
              </w:rPr>
              <w:t>同一自然人作为法定代表人或单位负责人开立2家（不含）以上公司</w:t>
            </w:r>
          </w:p>
          <w:p w14:paraId="44E6767B"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sym w:font="Wingdings 2" w:char="00A3"/>
            </w:r>
            <w:r>
              <w:rPr>
                <w:rFonts w:ascii="仿宋" w:eastAsia="仿宋" w:hAnsi="仿宋" w:cs="仿宋" w:hint="eastAsia"/>
                <w:bCs/>
                <w:sz w:val="24"/>
                <w:szCs w:val="24"/>
              </w:rPr>
              <w:t>同一自然人作为经办人为2家（不含）以上公司办理开户手续或作为2家（不含）以上公司的联系人</w:t>
            </w:r>
          </w:p>
          <w:p w14:paraId="585C2639"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sym w:font="Wingdings 2" w:char="00A3"/>
            </w:r>
            <w:r>
              <w:rPr>
                <w:rFonts w:ascii="仿宋" w:eastAsia="仿宋" w:hAnsi="仿宋" w:cs="仿宋" w:hint="eastAsia"/>
                <w:bCs/>
                <w:sz w:val="24"/>
                <w:szCs w:val="24"/>
              </w:rPr>
              <w:t>同一自然人作为5个（含）以上单位的银企对账联系人</w:t>
            </w:r>
          </w:p>
          <w:p w14:paraId="623334DE"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sym w:font="Wingdings 2" w:char="00A3"/>
            </w:r>
            <w:r>
              <w:rPr>
                <w:rFonts w:ascii="仿宋" w:eastAsia="仿宋" w:hAnsi="仿宋" w:cs="仿宋" w:hint="eastAsia"/>
                <w:bCs/>
                <w:sz w:val="24"/>
                <w:szCs w:val="24"/>
              </w:rPr>
              <w:t>2个（不含）以上单位银行结算账户信息中的联系电话相同</w:t>
            </w:r>
          </w:p>
          <w:p w14:paraId="61801285"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sym w:font="Wingdings 2" w:char="00A3"/>
            </w:r>
            <w:r>
              <w:rPr>
                <w:rFonts w:ascii="仿宋" w:eastAsia="仿宋" w:hAnsi="仿宋" w:cs="仿宋" w:hint="eastAsia"/>
                <w:bCs/>
                <w:sz w:val="24"/>
                <w:szCs w:val="24"/>
              </w:rPr>
              <w:t>2个（不含）以上单位银行结算账户信息中的地址相同</w:t>
            </w:r>
          </w:p>
          <w:p w14:paraId="09536B69"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sym w:font="Wingdings 2" w:char="00A3"/>
            </w:r>
            <w:r>
              <w:rPr>
                <w:rFonts w:ascii="仿宋" w:eastAsia="仿宋" w:hAnsi="仿宋" w:cs="仿宋" w:hint="eastAsia"/>
                <w:bCs/>
                <w:sz w:val="24"/>
                <w:szCs w:val="24"/>
              </w:rPr>
              <w:t>同一自然人作为5个（含）以上单位的受益所有人</w:t>
            </w:r>
          </w:p>
          <w:p w14:paraId="604C4E9E"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sym w:font="Wingdings 2" w:char="00A3"/>
            </w:r>
            <w:r>
              <w:rPr>
                <w:rFonts w:ascii="仿宋" w:eastAsia="仿宋" w:hAnsi="仿宋" w:cs="仿宋" w:hint="eastAsia"/>
                <w:bCs/>
                <w:sz w:val="24"/>
                <w:szCs w:val="24"/>
              </w:rPr>
              <w:t>本地监管要求加强账户核实，命中___________________________________</w:t>
            </w:r>
          </w:p>
          <w:p w14:paraId="6A70FB6E"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sym w:font="Wingdings 2" w:char="00A3"/>
            </w:r>
            <w:r>
              <w:rPr>
                <w:rFonts w:ascii="仿宋" w:eastAsia="仿宋" w:hAnsi="仿宋" w:cs="仿宋" w:hint="eastAsia"/>
                <w:bCs/>
                <w:sz w:val="24"/>
                <w:szCs w:val="24"/>
              </w:rPr>
              <w:t>命中中数智汇风险决策引擎的风险指标,详见附件。</w:t>
            </w:r>
          </w:p>
          <w:p w14:paraId="0B6AAAB8"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sym w:font="Wingdings 2" w:char="00A3"/>
            </w:r>
            <w:r>
              <w:rPr>
                <w:rFonts w:ascii="仿宋" w:eastAsia="仿宋" w:hAnsi="仿宋" w:cs="仿宋" w:hint="eastAsia"/>
                <w:bCs/>
                <w:sz w:val="24"/>
                <w:szCs w:val="24"/>
              </w:rPr>
              <w:t>企业联网核查结果异常，联网核查结果为：___________________________</w:t>
            </w:r>
          </w:p>
          <w:p w14:paraId="1623FCB5"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t>□其他(请注明)_____________________________________________________</w:t>
            </w:r>
          </w:p>
        </w:tc>
      </w:tr>
      <w:tr w:rsidR="005920FF" w14:paraId="2DE1B4FC" w14:textId="77777777">
        <w:trPr>
          <w:trHeight w:val="1787"/>
          <w:jc w:val="center"/>
        </w:trPr>
        <w:tc>
          <w:tcPr>
            <w:tcW w:w="1849" w:type="dxa"/>
            <w:tcBorders>
              <w:top w:val="single" w:sz="8" w:space="0" w:color="auto"/>
              <w:left w:val="single" w:sz="8" w:space="0" w:color="auto"/>
              <w:right w:val="single" w:sz="8" w:space="0" w:color="auto"/>
            </w:tcBorders>
            <w:vAlign w:val="center"/>
          </w:tcPr>
          <w:p w14:paraId="5CCF8234"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t>强化尽职调查原因（如命中需勾选，可选择一项或多项）</w:t>
            </w:r>
          </w:p>
        </w:tc>
        <w:tc>
          <w:tcPr>
            <w:tcW w:w="8520" w:type="dxa"/>
            <w:gridSpan w:val="6"/>
            <w:tcBorders>
              <w:top w:val="single" w:sz="8" w:space="0" w:color="auto"/>
              <w:right w:val="single" w:sz="8" w:space="0" w:color="auto"/>
            </w:tcBorders>
            <w:vAlign w:val="center"/>
          </w:tcPr>
          <w:p w14:paraId="1FC2E5C6"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sym w:font="Wingdings 2" w:char="00A3"/>
            </w:r>
            <w:r>
              <w:rPr>
                <w:rFonts w:ascii="仿宋" w:eastAsia="仿宋" w:hAnsi="仿宋" w:cs="仿宋" w:hint="eastAsia"/>
                <w:bCs/>
                <w:sz w:val="24"/>
                <w:szCs w:val="24"/>
              </w:rPr>
              <w:t>有组织同时或者分批开立账户的。</w:t>
            </w:r>
          </w:p>
          <w:p w14:paraId="12F5B174"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sym w:font="Wingdings 2" w:char="00A3"/>
            </w:r>
            <w:r>
              <w:rPr>
                <w:rFonts w:ascii="仿宋" w:eastAsia="仿宋" w:hAnsi="仿宋" w:cs="仿宋" w:hint="eastAsia"/>
                <w:bCs/>
                <w:sz w:val="24"/>
                <w:szCs w:val="24"/>
              </w:rPr>
              <w:t>开户理由不合理。</w:t>
            </w:r>
          </w:p>
          <w:p w14:paraId="76A55E6B"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sym w:font="Wingdings 2" w:char="00A3"/>
            </w:r>
            <w:r>
              <w:rPr>
                <w:rFonts w:ascii="仿宋" w:eastAsia="仿宋" w:hAnsi="仿宋" w:cs="仿宋" w:hint="eastAsia"/>
                <w:bCs/>
                <w:sz w:val="24"/>
                <w:szCs w:val="24"/>
              </w:rPr>
              <w:t>有明显理由怀疑开立账户存在倒卖或从事违法犯罪活动。</w:t>
            </w:r>
          </w:p>
          <w:p w14:paraId="41242050"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sym w:font="Wingdings 2" w:char="00A3"/>
            </w:r>
            <w:r>
              <w:rPr>
                <w:rFonts w:ascii="仿宋" w:eastAsia="仿宋" w:hAnsi="仿宋" w:cs="仿宋" w:hint="eastAsia"/>
                <w:bCs/>
                <w:sz w:val="24"/>
                <w:szCs w:val="24"/>
              </w:rPr>
              <w:t>开立基本存款账户,但企业注册日期和首次开户日期时间超过6个月的。</w:t>
            </w:r>
          </w:p>
          <w:p w14:paraId="21F8770E"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sym w:font="Wingdings 2" w:char="00A3"/>
            </w:r>
            <w:r>
              <w:rPr>
                <w:rFonts w:ascii="仿宋" w:eastAsia="仿宋" w:hAnsi="仿宋" w:cs="仿宋" w:hint="eastAsia"/>
                <w:bCs/>
                <w:sz w:val="24"/>
                <w:szCs w:val="24"/>
              </w:rPr>
              <w:t>存在有权机关冻结的账户</w:t>
            </w:r>
          </w:p>
          <w:p w14:paraId="53FC0D55"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sym w:font="Wingdings 2" w:char="00A3"/>
            </w:r>
            <w:r>
              <w:rPr>
                <w:rFonts w:ascii="仿宋" w:eastAsia="仿宋" w:hAnsi="仿宋" w:cs="仿宋" w:hint="eastAsia"/>
                <w:bCs/>
                <w:sz w:val="24"/>
                <w:szCs w:val="24"/>
              </w:rPr>
              <w:t>对公法定代表人或单位负责人为涉诈客户</w:t>
            </w:r>
          </w:p>
          <w:p w14:paraId="07984708"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sym w:font="Wingdings 2" w:char="00A3"/>
            </w:r>
            <w:r>
              <w:rPr>
                <w:rFonts w:ascii="仿宋" w:eastAsia="仿宋" w:hAnsi="仿宋" w:cs="仿宋" w:hint="eastAsia"/>
                <w:bCs/>
                <w:sz w:val="24"/>
                <w:szCs w:val="24"/>
              </w:rPr>
              <w:t>外部系统可疑预警账户，具体为：___________________________</w:t>
            </w:r>
          </w:p>
          <w:p w14:paraId="77E9A684"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sym w:font="Wingdings 2" w:char="00A3"/>
            </w:r>
            <w:r>
              <w:rPr>
                <w:rFonts w:ascii="仿宋" w:eastAsia="仿宋" w:hAnsi="仿宋" w:cs="仿宋"/>
                <w:bCs/>
                <w:sz w:val="24"/>
                <w:szCs w:val="24"/>
              </w:rPr>
              <w:t>法定代表人年龄过小（16-18岁）或过大（大于65岁）</w:t>
            </w:r>
          </w:p>
          <w:p w14:paraId="59A60106"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sym w:font="Wingdings 2" w:char="00A3"/>
            </w:r>
            <w:r>
              <w:rPr>
                <w:rFonts w:ascii="仿宋" w:eastAsia="仿宋" w:hAnsi="仿宋" w:cs="仿宋"/>
                <w:bCs/>
                <w:sz w:val="24"/>
                <w:szCs w:val="24"/>
              </w:rPr>
              <w:t>命中行内名单</w:t>
            </w:r>
            <w:r>
              <w:rPr>
                <w:rFonts w:ascii="仿宋" w:eastAsia="仿宋" w:hAnsi="仿宋" w:cs="仿宋" w:hint="eastAsia"/>
                <w:bCs/>
                <w:sz w:val="24"/>
                <w:szCs w:val="24"/>
              </w:rPr>
              <w:t>：___________________________</w:t>
            </w:r>
          </w:p>
          <w:p w14:paraId="508232BF"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sym w:font="Wingdings 2" w:char="00A3"/>
            </w:r>
            <w:r>
              <w:rPr>
                <w:rFonts w:ascii="仿宋" w:eastAsia="仿宋" w:hAnsi="仿宋" w:cs="仿宋" w:hint="eastAsia"/>
                <w:bCs/>
                <w:sz w:val="24"/>
                <w:szCs w:val="24"/>
              </w:rPr>
              <w:t>其他(请注明)_____________________________________________________</w:t>
            </w:r>
          </w:p>
        </w:tc>
      </w:tr>
      <w:tr w:rsidR="005920FF" w14:paraId="0493F00A" w14:textId="77777777">
        <w:trPr>
          <w:trHeight w:val="907"/>
          <w:jc w:val="center"/>
        </w:trPr>
        <w:tc>
          <w:tcPr>
            <w:tcW w:w="1849" w:type="dxa"/>
            <w:tcBorders>
              <w:top w:val="single" w:sz="8" w:space="0" w:color="auto"/>
              <w:left w:val="single" w:sz="8" w:space="0" w:color="auto"/>
              <w:bottom w:val="single" w:sz="8" w:space="0" w:color="auto"/>
              <w:right w:val="single" w:sz="4" w:space="0" w:color="auto"/>
            </w:tcBorders>
            <w:vAlign w:val="center"/>
          </w:tcPr>
          <w:p w14:paraId="46E8FB18"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t>尽职调查方式（至少选择一项）</w:t>
            </w:r>
          </w:p>
        </w:tc>
        <w:tc>
          <w:tcPr>
            <w:tcW w:w="8520" w:type="dxa"/>
            <w:gridSpan w:val="6"/>
            <w:tcBorders>
              <w:top w:val="single" w:sz="8" w:space="0" w:color="auto"/>
              <w:left w:val="single" w:sz="4" w:space="0" w:color="auto"/>
              <w:bottom w:val="single" w:sz="8" w:space="0" w:color="auto"/>
              <w:right w:val="single" w:sz="8" w:space="0" w:color="auto"/>
            </w:tcBorders>
            <w:vAlign w:val="bottom"/>
          </w:tcPr>
          <w:p w14:paraId="72F58F7F"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sym w:font="Wingdings 2" w:char="0052"/>
            </w:r>
            <w:r>
              <w:rPr>
                <w:rFonts w:ascii="仿宋" w:eastAsia="仿宋" w:hAnsi="仿宋" w:cs="仿宋" w:hint="eastAsia"/>
                <w:bCs/>
                <w:sz w:val="24"/>
                <w:szCs w:val="24"/>
              </w:rPr>
              <w:t>面访或上门核实</w:t>
            </w:r>
          </w:p>
          <w:p w14:paraId="518EFBCA"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t xml:space="preserve">□补充工商、税务等行政主管部门公开渠道披露的信息或公司章程等文件资料  </w:t>
            </w:r>
          </w:p>
          <w:p w14:paraId="755E4993"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sym w:font="Wingdings 2" w:char="0052"/>
            </w:r>
            <w:r>
              <w:rPr>
                <w:rFonts w:ascii="仿宋" w:eastAsia="仿宋" w:hAnsi="仿宋" w:cs="仿宋" w:hint="eastAsia"/>
                <w:bCs/>
                <w:sz w:val="24"/>
                <w:szCs w:val="24"/>
              </w:rPr>
              <w:t>第三方企业信息查询平台（如企查查、天眼查、启信宝等）</w:t>
            </w:r>
          </w:p>
          <w:p w14:paraId="3D397A66"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lastRenderedPageBreak/>
              <w:t xml:space="preserve">□补充客户经营性资料（例如购销合同等）   </w:t>
            </w:r>
          </w:p>
          <w:p w14:paraId="61196768"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t xml:space="preserve">□其他非官方渠道网络查询     </w:t>
            </w:r>
          </w:p>
          <w:p w14:paraId="26A0DE25"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t xml:space="preserve">□电话回访  </w:t>
            </w:r>
          </w:p>
          <w:p w14:paraId="0476F15C"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sym w:font="Wingdings 2" w:char="00A3"/>
            </w:r>
            <w:r>
              <w:rPr>
                <w:rFonts w:ascii="仿宋" w:eastAsia="仿宋" w:hAnsi="仿宋" w:cs="仿宋" w:hint="eastAsia"/>
                <w:bCs/>
                <w:sz w:val="24"/>
                <w:szCs w:val="24"/>
              </w:rPr>
              <w:t xml:space="preserve">委托第三方机构调查  </w:t>
            </w:r>
          </w:p>
          <w:p w14:paraId="62160793"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t xml:space="preserve">□社交媒体回访（例如微信等）     </w:t>
            </w:r>
          </w:p>
          <w:p w14:paraId="022D723D"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t>□反洗钱调查问卷（客户为反洗钱义务主体（例如客户为金融机构）时）</w:t>
            </w:r>
          </w:p>
          <w:p w14:paraId="24844DDA"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t xml:space="preserve">□查阅客户留存信息、档案   </w:t>
            </w:r>
          </w:p>
          <w:p w14:paraId="02AB66D0"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t xml:space="preserve">□其他（请注明）_____________________ </w:t>
            </w:r>
          </w:p>
        </w:tc>
      </w:tr>
      <w:tr w:rsidR="005920FF" w14:paraId="3971596F" w14:textId="77777777">
        <w:trPr>
          <w:trHeight w:val="3745"/>
          <w:jc w:val="center"/>
        </w:trPr>
        <w:tc>
          <w:tcPr>
            <w:tcW w:w="1849" w:type="dxa"/>
            <w:tcBorders>
              <w:top w:val="single" w:sz="8" w:space="0" w:color="auto"/>
              <w:left w:val="single" w:sz="8" w:space="0" w:color="auto"/>
              <w:bottom w:val="single" w:sz="8" w:space="0" w:color="auto"/>
              <w:right w:val="single" w:sz="8" w:space="0" w:color="auto"/>
            </w:tcBorders>
            <w:vAlign w:val="center"/>
          </w:tcPr>
          <w:p w14:paraId="3A6C6522" w14:textId="77777777" w:rsidR="005920FF" w:rsidRDefault="00000000">
            <w:pPr>
              <w:adjustRightInd w:val="0"/>
              <w:snapToGrid w:val="0"/>
              <w:spacing w:line="276" w:lineRule="auto"/>
              <w:jc w:val="left"/>
              <w:rPr>
                <w:rFonts w:ascii="仿宋" w:eastAsia="仿宋" w:hAnsi="仿宋" w:cs="仿宋"/>
                <w:bCs/>
                <w:sz w:val="24"/>
                <w:szCs w:val="24"/>
              </w:rPr>
            </w:pPr>
            <w:r>
              <w:rPr>
                <w:rFonts w:ascii="仿宋" w:eastAsia="仿宋" w:hAnsi="仿宋" w:cs="仿宋" w:hint="eastAsia"/>
                <w:bCs/>
                <w:sz w:val="24"/>
                <w:szCs w:val="24"/>
              </w:rPr>
              <w:lastRenderedPageBreak/>
              <w:t>尽职调查核实情况</w:t>
            </w:r>
          </w:p>
        </w:tc>
        <w:tc>
          <w:tcPr>
            <w:tcW w:w="8520" w:type="dxa"/>
            <w:gridSpan w:val="6"/>
            <w:tcBorders>
              <w:top w:val="single" w:sz="8" w:space="0" w:color="auto"/>
              <w:left w:val="single" w:sz="8" w:space="0" w:color="auto"/>
              <w:bottom w:val="single" w:sz="8" w:space="0" w:color="auto"/>
              <w:right w:val="single" w:sz="8" w:space="0" w:color="auto"/>
            </w:tcBorders>
          </w:tcPr>
          <w:p w14:paraId="6B70AE59" w14:textId="77777777" w:rsidR="005920FF" w:rsidRDefault="00000000">
            <w:pPr>
              <w:autoSpaceDE w:val="0"/>
              <w:spacing w:line="400" w:lineRule="exact"/>
              <w:rPr>
                <w:rFonts w:ascii="仿宋" w:eastAsia="仿宋" w:hAnsi="仿宋" w:cs="仿宋"/>
                <w:b/>
                <w:bCs/>
                <w:color w:val="FF0000"/>
                <w:sz w:val="24"/>
                <w:szCs w:val="24"/>
                <w:lang w:eastAsia="zh"/>
              </w:rPr>
            </w:pPr>
            <w:r>
              <w:rPr>
                <w:rFonts w:ascii="仿宋" w:eastAsia="仿宋" w:hAnsi="仿宋" w:cs="仿宋" w:hint="eastAsia"/>
                <w:b/>
                <w:bCs/>
                <w:color w:val="FF0000"/>
                <w:sz w:val="24"/>
                <w:szCs w:val="24"/>
                <w:lang w:eastAsia="zh"/>
              </w:rPr>
              <w:t>1.获客来源：</w:t>
            </w:r>
          </w:p>
          <w:p w14:paraId="5CDD7F32" w14:textId="7B1C619D" w:rsidR="005920FF" w:rsidRDefault="007A4662">
            <w:pPr>
              <w:autoSpaceDE w:val="0"/>
              <w:spacing w:line="400" w:lineRule="exact"/>
              <w:rPr>
                <w:rFonts w:ascii="仿宋" w:eastAsia="仿宋" w:hAnsi="仿宋" w:cs="仿宋"/>
                <w:color w:val="000000"/>
                <w:sz w:val="24"/>
                <w:szCs w:val="24"/>
                <w:lang w:eastAsia="zh"/>
              </w:rPr>
            </w:pPr>
            <w:r>
              <w:rPr>
                <w:rFonts w:ascii="仿宋" w:eastAsia="仿宋" w:hAnsi="仿宋" w:cs="仿宋"/>
                <w:color w:val="000000"/>
                <w:sz w:val="24"/>
                <w:szCs w:val="24"/>
                <w:lang w:bidi="ar"/>
              </w:rPr>
              <w:sym w:font="Wingdings 2" w:char="00A3"/>
            </w:r>
            <w:r w:rsidR="00000000">
              <w:rPr>
                <w:rFonts w:ascii="仿宋" w:eastAsia="仿宋" w:hAnsi="仿宋" w:cs="仿宋"/>
                <w:color w:val="000000"/>
                <w:sz w:val="24"/>
                <w:szCs w:val="24"/>
                <w:lang w:bidi="ar"/>
              </w:rPr>
              <w:t>自然上门客户</w:t>
            </w:r>
            <w:r w:rsidR="00000000">
              <w:rPr>
                <w:rFonts w:ascii="仿宋" w:eastAsia="仿宋" w:hAnsi="仿宋" w:cs="仿宋"/>
                <w:sz w:val="24"/>
                <w:szCs w:val="24"/>
                <w:lang w:bidi="ar"/>
              </w:rPr>
              <w:t>（含代理记账公司、财务公司推荐客户、转介客户但转介人员不了解客户具体经营情况）</w:t>
            </w:r>
          </w:p>
          <w:p w14:paraId="38658C89" w14:textId="77777777" w:rsidR="005920FF" w:rsidRDefault="00000000">
            <w:pPr>
              <w:autoSpaceDE w:val="0"/>
              <w:spacing w:line="400" w:lineRule="exact"/>
              <w:rPr>
                <w:rFonts w:ascii="仿宋" w:eastAsia="仿宋" w:hAnsi="仿宋" w:cs="仿宋"/>
                <w:color w:val="000000"/>
                <w:sz w:val="24"/>
                <w:szCs w:val="24"/>
                <w:lang w:eastAsia="zh" w:bidi="ar"/>
              </w:rPr>
            </w:pPr>
            <w:bookmarkStart w:id="0" w:name="OLE_LINK3"/>
            <w:r>
              <w:rPr>
                <w:rFonts w:ascii="仿宋" w:eastAsia="仿宋" w:hAnsi="仿宋" w:cs="仿宋"/>
                <w:color w:val="000000"/>
                <w:sz w:val="24"/>
                <w:szCs w:val="24"/>
                <w:lang w:bidi="ar"/>
              </w:rPr>
              <w:sym w:font="Wingdings 2" w:char="00A3"/>
            </w:r>
            <w:bookmarkEnd w:id="0"/>
            <w:r>
              <w:rPr>
                <w:rFonts w:ascii="仿宋" w:eastAsia="仿宋" w:hAnsi="仿宋" w:cs="仿宋"/>
                <w:color w:val="000000"/>
                <w:sz w:val="24"/>
                <w:szCs w:val="24"/>
                <w:lang w:bidi="ar"/>
              </w:rPr>
              <w:t>客户经理主动营销客户</w:t>
            </w:r>
          </w:p>
          <w:p w14:paraId="2ACD48C6" w14:textId="77777777" w:rsidR="005920FF" w:rsidRDefault="00000000">
            <w:pPr>
              <w:autoSpaceDE w:val="0"/>
              <w:spacing w:line="400" w:lineRule="exact"/>
              <w:rPr>
                <w:rFonts w:ascii="仿宋" w:eastAsia="仿宋" w:hAnsi="仿宋" w:cs="仿宋"/>
                <w:color w:val="000000"/>
                <w:sz w:val="24"/>
                <w:szCs w:val="24"/>
                <w:u w:val="single"/>
                <w:lang w:eastAsia="zh" w:bidi="ar"/>
              </w:rPr>
            </w:pPr>
            <w:r>
              <w:rPr>
                <w:rFonts w:ascii="仿宋" w:eastAsia="仿宋" w:hAnsi="仿宋" w:cs="仿宋"/>
                <w:color w:val="000000"/>
                <w:sz w:val="24"/>
                <w:szCs w:val="24"/>
                <w:lang w:bidi="ar"/>
              </w:rPr>
              <w:sym w:font="Wingdings 2" w:char="00A3"/>
            </w:r>
            <w:r>
              <w:rPr>
                <w:rFonts w:ascii="仿宋" w:eastAsia="仿宋" w:hAnsi="仿宋" w:cs="仿宋" w:hint="eastAsia"/>
                <w:color w:val="000000"/>
                <w:sz w:val="24"/>
                <w:szCs w:val="24"/>
                <w:lang w:eastAsia="zh" w:bidi="ar"/>
              </w:rPr>
              <w:t>转介客户，转介人：</w:t>
            </w:r>
            <w:r>
              <w:rPr>
                <w:rFonts w:ascii="仿宋" w:eastAsia="仿宋" w:hAnsi="仿宋" w:cs="仿宋" w:hint="eastAsia"/>
                <w:color w:val="000000"/>
                <w:sz w:val="24"/>
                <w:szCs w:val="24"/>
                <w:u w:val="single"/>
                <w:lang w:eastAsia="zh" w:bidi="ar"/>
              </w:rPr>
              <w:t xml:space="preserve">               </w:t>
            </w:r>
          </w:p>
          <w:p w14:paraId="206DA814" w14:textId="77777777" w:rsidR="005920FF" w:rsidRDefault="005920FF">
            <w:pPr>
              <w:rPr>
                <w:rFonts w:ascii="仿宋" w:eastAsia="仿宋" w:hAnsi="仿宋" w:cs="仿宋"/>
                <w:color w:val="000000"/>
                <w:sz w:val="24"/>
                <w:szCs w:val="24"/>
                <w:lang w:bidi="ar"/>
              </w:rPr>
            </w:pPr>
          </w:p>
          <w:p w14:paraId="29D5BA12" w14:textId="77777777" w:rsidR="005920FF" w:rsidRDefault="00000000">
            <w:pPr>
              <w:rPr>
                <w:rFonts w:ascii="仿宋" w:eastAsia="仿宋" w:hAnsi="仿宋" w:cs="仿宋"/>
                <w:b/>
                <w:bCs/>
                <w:color w:val="FF0000"/>
                <w:sz w:val="24"/>
                <w:szCs w:val="24"/>
                <w:lang w:eastAsia="zh"/>
              </w:rPr>
            </w:pPr>
            <w:r>
              <w:rPr>
                <w:rFonts w:ascii="仿宋" w:eastAsia="仿宋" w:hAnsi="仿宋" w:cs="仿宋" w:hint="eastAsia"/>
                <w:b/>
                <w:bCs/>
                <w:color w:val="FF0000"/>
                <w:sz w:val="24"/>
                <w:szCs w:val="24"/>
                <w:lang w:eastAsia="zh"/>
              </w:rPr>
              <w:t>2.上门核实情况：</w:t>
            </w:r>
          </w:p>
          <w:p w14:paraId="074FFDDD" w14:textId="77777777" w:rsidR="005920FF" w:rsidRDefault="00000000">
            <w:pPr>
              <w:rPr>
                <w:rFonts w:ascii="仿宋" w:eastAsia="仿宋" w:hAnsi="仿宋" w:cs="仿宋"/>
                <w:bCs/>
                <w:color w:val="000000"/>
                <w:sz w:val="24"/>
                <w:szCs w:val="24"/>
                <w:lang w:eastAsia="zh" w:bidi="ar"/>
              </w:rPr>
            </w:pPr>
            <w:r>
              <w:rPr>
                <w:rFonts w:ascii="仿宋" w:eastAsia="仿宋" w:hAnsi="仿宋" w:cs="仿宋" w:hint="eastAsia"/>
                <w:bCs/>
                <w:color w:val="000000"/>
                <w:sz w:val="24"/>
                <w:szCs w:val="24"/>
                <w:lang w:bidi="ar"/>
              </w:rPr>
              <w:sym w:font="Wingdings 2" w:char="00A3"/>
            </w:r>
            <w:r>
              <w:rPr>
                <w:rFonts w:ascii="仿宋" w:eastAsia="仿宋" w:hAnsi="仿宋" w:cs="仿宋" w:hint="eastAsia"/>
                <w:color w:val="000000"/>
                <w:sz w:val="24"/>
                <w:szCs w:val="24"/>
                <w:lang w:bidi="ar"/>
              </w:rPr>
              <w:t>白名单客户</w:t>
            </w:r>
            <w:r>
              <w:rPr>
                <w:rFonts w:ascii="仿宋" w:eastAsia="仿宋" w:hAnsi="仿宋" w:cs="仿宋" w:hint="eastAsia"/>
                <w:color w:val="000000"/>
                <w:sz w:val="24"/>
                <w:szCs w:val="24"/>
                <w:lang w:eastAsia="zh" w:bidi="ar"/>
              </w:rPr>
              <w:t>（战略客户、政府机构、事业单位客户）</w:t>
            </w:r>
            <w:r>
              <w:rPr>
                <w:rFonts w:ascii="仿宋" w:eastAsia="仿宋" w:hAnsi="仿宋" w:cs="仿宋" w:hint="eastAsia"/>
                <w:color w:val="000000"/>
                <w:sz w:val="24"/>
                <w:szCs w:val="24"/>
                <w:lang w:bidi="ar"/>
              </w:rPr>
              <w:t>，</w:t>
            </w:r>
            <w:r>
              <w:rPr>
                <w:rFonts w:ascii="仿宋" w:eastAsia="仿宋" w:hAnsi="仿宋" w:cs="仿宋" w:hint="eastAsia"/>
                <w:bCs/>
                <w:color w:val="000000"/>
                <w:sz w:val="24"/>
                <w:szCs w:val="24"/>
              </w:rPr>
              <w:t>已了解地址信息真实性，确认可免上门</w:t>
            </w:r>
            <w:r>
              <w:rPr>
                <w:rFonts w:ascii="仿宋" w:eastAsia="仿宋" w:hAnsi="仿宋" w:cs="仿宋" w:hint="eastAsia"/>
                <w:bCs/>
                <w:color w:val="000000"/>
                <w:sz w:val="24"/>
                <w:szCs w:val="24"/>
                <w:lang w:eastAsia="zh"/>
              </w:rPr>
              <w:t>核实；</w:t>
            </w:r>
          </w:p>
          <w:p w14:paraId="22CAB90A" w14:textId="4277DB01" w:rsidR="005920FF" w:rsidRDefault="00C22E18">
            <w:pPr>
              <w:rPr>
                <w:rFonts w:ascii="仿宋" w:eastAsia="仿宋" w:hAnsi="仿宋" w:cs="仿宋"/>
                <w:color w:val="000000"/>
                <w:kern w:val="0"/>
                <w:sz w:val="24"/>
                <w:szCs w:val="24"/>
                <w:lang w:eastAsia="zh" w:bidi="ar"/>
              </w:rPr>
            </w:pPr>
            <w:r>
              <w:rPr>
                <w:rFonts w:ascii="仿宋" w:eastAsia="仿宋" w:hAnsi="仿宋" w:cs="仿宋" w:hint="eastAsia"/>
                <w:bCs/>
                <w:color w:val="000000"/>
                <w:sz w:val="24"/>
                <w:szCs w:val="24"/>
                <w:lang w:bidi="ar"/>
              </w:rPr>
              <w:sym w:font="Wingdings 2" w:char="00A3"/>
            </w:r>
            <w:r>
              <w:rPr>
                <w:rFonts w:ascii="仿宋" w:eastAsia="仿宋" w:hAnsi="仿宋" w:cs="仿宋"/>
                <w:bCs/>
                <w:color w:val="000000"/>
                <w:sz w:val="24"/>
                <w:szCs w:val="24"/>
                <w:lang w:bidi="ar"/>
              </w:rPr>
              <w:t>已上门核实</w:t>
            </w:r>
            <w:r>
              <w:rPr>
                <w:rFonts w:ascii="仿宋" w:eastAsia="仿宋" w:hAnsi="仿宋" w:cs="仿宋" w:hint="eastAsia"/>
                <w:bCs/>
                <w:color w:val="000000"/>
                <w:sz w:val="24"/>
                <w:szCs w:val="24"/>
                <w:lang w:eastAsia="zh" w:bidi="ar"/>
              </w:rPr>
              <w:t>，</w:t>
            </w:r>
            <w:r>
              <w:rPr>
                <w:rFonts w:ascii="仿宋" w:eastAsia="仿宋" w:hAnsi="仿宋" w:cs="仿宋"/>
                <w:color w:val="000000"/>
                <w:kern w:val="0"/>
                <w:sz w:val="24"/>
                <w:szCs w:val="24"/>
                <w:lang w:bidi="ar"/>
              </w:rPr>
              <w:t>有实际生产场所，生产场所具有设备、物料的（如厂房、仓储、体育场所、娱乐场所、餐厅、酒店、农场、生产机器、建筑材料、生产原料等）</w:t>
            </w:r>
            <w:r>
              <w:rPr>
                <w:rFonts w:ascii="仿宋" w:eastAsia="仿宋" w:hAnsi="仿宋" w:cs="仿宋" w:hint="eastAsia"/>
                <w:color w:val="000000"/>
                <w:kern w:val="0"/>
                <w:sz w:val="24"/>
                <w:szCs w:val="24"/>
                <w:lang w:eastAsia="zh" w:bidi="ar"/>
              </w:rPr>
              <w:t>；</w:t>
            </w:r>
          </w:p>
          <w:p w14:paraId="56297F7C" w14:textId="24A063EF" w:rsidR="005920FF" w:rsidRDefault="00C22E18">
            <w:pPr>
              <w:rPr>
                <w:rFonts w:ascii="仿宋" w:eastAsia="仿宋" w:hAnsi="仿宋" w:cs="仿宋"/>
                <w:color w:val="000000"/>
                <w:kern w:val="0"/>
                <w:sz w:val="24"/>
                <w:szCs w:val="24"/>
                <w:lang w:eastAsia="zh" w:bidi="ar"/>
              </w:rPr>
            </w:pPr>
            <w:r>
              <w:rPr>
                <w:rFonts w:ascii="仿宋" w:eastAsia="仿宋" w:hAnsi="仿宋" w:cs="仿宋" w:hint="eastAsia"/>
                <w:bCs/>
                <w:color w:val="000000"/>
                <w:sz w:val="24"/>
                <w:szCs w:val="24"/>
                <w:lang w:bidi="ar"/>
              </w:rPr>
              <w:sym w:font="Wingdings 2" w:char="0052"/>
            </w:r>
            <w:r>
              <w:rPr>
                <w:rFonts w:ascii="仿宋" w:eastAsia="仿宋" w:hAnsi="仿宋" w:cs="仿宋" w:hint="eastAsia"/>
                <w:bCs/>
                <w:color w:val="000000"/>
                <w:sz w:val="24"/>
                <w:szCs w:val="24"/>
                <w:lang w:bidi="ar"/>
              </w:rPr>
              <w:t>已上门核实</w:t>
            </w:r>
            <w:r>
              <w:rPr>
                <w:rFonts w:ascii="仿宋" w:eastAsia="仿宋" w:hAnsi="仿宋" w:cs="仿宋" w:hint="eastAsia"/>
                <w:bCs/>
                <w:color w:val="000000"/>
                <w:sz w:val="24"/>
                <w:szCs w:val="24"/>
                <w:lang w:eastAsia="zh" w:bidi="ar"/>
              </w:rPr>
              <w:t>，</w:t>
            </w:r>
            <w:r>
              <w:rPr>
                <w:rFonts w:ascii="仿宋" w:eastAsia="仿宋" w:hAnsi="仿宋" w:cs="仿宋"/>
                <w:color w:val="000000"/>
                <w:kern w:val="0"/>
                <w:sz w:val="24"/>
                <w:szCs w:val="24"/>
                <w:lang w:bidi="ar"/>
              </w:rPr>
              <w:t>有实际办公场所，办公场所具有设备、物料（如电脑、打印机等办公设备）</w:t>
            </w:r>
            <w:r>
              <w:rPr>
                <w:rFonts w:ascii="仿宋" w:eastAsia="仿宋" w:hAnsi="仿宋" w:cs="仿宋" w:hint="eastAsia"/>
                <w:color w:val="000000"/>
                <w:kern w:val="0"/>
                <w:sz w:val="24"/>
                <w:szCs w:val="24"/>
                <w:lang w:eastAsia="zh" w:bidi="ar"/>
              </w:rPr>
              <w:t>；</w:t>
            </w:r>
          </w:p>
          <w:p w14:paraId="110CA37F" w14:textId="77777777" w:rsidR="005920FF" w:rsidRDefault="00000000">
            <w:pPr>
              <w:rPr>
                <w:rFonts w:ascii="仿宋" w:eastAsia="仿宋" w:hAnsi="仿宋" w:cs="仿宋"/>
                <w:color w:val="000000"/>
                <w:kern w:val="0"/>
                <w:sz w:val="24"/>
                <w:szCs w:val="24"/>
                <w:lang w:eastAsia="zh" w:bidi="ar"/>
              </w:rPr>
            </w:pPr>
            <w:r>
              <w:rPr>
                <w:rFonts w:ascii="仿宋" w:eastAsia="仿宋" w:hAnsi="仿宋" w:cs="仿宋" w:hint="eastAsia"/>
                <w:bCs/>
                <w:color w:val="000000"/>
                <w:sz w:val="24"/>
                <w:szCs w:val="24"/>
                <w:lang w:bidi="ar"/>
              </w:rPr>
              <w:sym w:font="Wingdings 2" w:char="00A3"/>
            </w:r>
            <w:r>
              <w:rPr>
                <w:rFonts w:ascii="仿宋" w:eastAsia="仿宋" w:hAnsi="仿宋" w:cs="仿宋" w:hint="eastAsia"/>
                <w:bCs/>
                <w:color w:val="000000"/>
                <w:sz w:val="24"/>
                <w:szCs w:val="24"/>
                <w:lang w:bidi="ar"/>
              </w:rPr>
              <w:t>已上门核实</w:t>
            </w:r>
            <w:r>
              <w:rPr>
                <w:rFonts w:ascii="仿宋" w:eastAsia="仿宋" w:hAnsi="仿宋" w:cs="仿宋" w:hint="eastAsia"/>
                <w:bCs/>
                <w:color w:val="000000"/>
                <w:sz w:val="24"/>
                <w:szCs w:val="24"/>
                <w:lang w:eastAsia="zh" w:bidi="ar"/>
              </w:rPr>
              <w:t>，</w:t>
            </w:r>
            <w:r>
              <w:rPr>
                <w:rFonts w:ascii="仿宋" w:eastAsia="仿宋" w:hAnsi="仿宋" w:cs="仿宋" w:hint="eastAsia"/>
                <w:color w:val="000000"/>
                <w:kern w:val="0"/>
                <w:sz w:val="24"/>
                <w:szCs w:val="24"/>
                <w:lang w:bidi="ar"/>
              </w:rPr>
              <w:t>有实际办公场所或办公场所，但现场无设备、物料</w:t>
            </w:r>
            <w:r>
              <w:rPr>
                <w:rFonts w:ascii="仿宋" w:eastAsia="仿宋" w:hAnsi="仿宋" w:cs="仿宋" w:hint="eastAsia"/>
                <w:color w:val="000000"/>
                <w:kern w:val="0"/>
                <w:sz w:val="24"/>
                <w:szCs w:val="24"/>
                <w:lang w:eastAsia="zh" w:bidi="ar"/>
              </w:rPr>
              <w:t>，处于经营前准备阶段；</w:t>
            </w:r>
          </w:p>
          <w:p w14:paraId="2CE904BF" w14:textId="77777777" w:rsidR="005920FF" w:rsidRDefault="00000000">
            <w:pPr>
              <w:rPr>
                <w:rFonts w:ascii="仿宋" w:eastAsia="仿宋" w:hAnsi="仿宋" w:cs="仿宋"/>
                <w:color w:val="000000"/>
                <w:kern w:val="0"/>
                <w:sz w:val="24"/>
                <w:szCs w:val="24"/>
                <w:lang w:eastAsia="zh" w:bidi="ar"/>
              </w:rPr>
            </w:pPr>
            <w:r>
              <w:rPr>
                <w:rFonts w:ascii="仿宋" w:eastAsia="仿宋" w:hAnsi="仿宋" w:cs="仿宋" w:hint="eastAsia"/>
                <w:bCs/>
                <w:color w:val="000000"/>
                <w:sz w:val="24"/>
                <w:szCs w:val="24"/>
                <w:lang w:bidi="ar"/>
              </w:rPr>
              <w:sym w:font="Wingdings 2" w:char="00A3"/>
            </w:r>
            <w:r>
              <w:rPr>
                <w:rFonts w:ascii="仿宋" w:eastAsia="仿宋" w:hAnsi="仿宋" w:cs="仿宋" w:hint="eastAsia"/>
                <w:bCs/>
                <w:color w:val="000000"/>
                <w:sz w:val="24"/>
                <w:szCs w:val="24"/>
                <w:lang w:bidi="ar"/>
              </w:rPr>
              <w:t>已上门核实</w:t>
            </w:r>
            <w:r>
              <w:rPr>
                <w:rFonts w:ascii="仿宋" w:eastAsia="仿宋" w:hAnsi="仿宋" w:cs="仿宋" w:hint="eastAsia"/>
                <w:bCs/>
                <w:color w:val="000000"/>
                <w:sz w:val="24"/>
                <w:szCs w:val="24"/>
                <w:lang w:eastAsia="zh" w:bidi="ar"/>
              </w:rPr>
              <w:t>，</w:t>
            </w:r>
            <w:r>
              <w:rPr>
                <w:rFonts w:ascii="仿宋" w:eastAsia="仿宋" w:hAnsi="仿宋" w:cs="仿宋"/>
                <w:color w:val="000000"/>
                <w:sz w:val="24"/>
                <w:szCs w:val="24"/>
                <w:lang w:bidi="ar"/>
              </w:rPr>
              <w:t>单位办公场所或生产场所除法定代表人以外无其他员工现</w:t>
            </w:r>
            <w:r>
              <w:rPr>
                <w:rStyle w:val="16"/>
                <w:sz w:val="24"/>
                <w:szCs w:val="24"/>
                <w:lang w:bidi="ar"/>
              </w:rPr>
              <w:t>场办公（个体工商户或小微企业为线上经营模式的除外）</w:t>
            </w:r>
            <w:r>
              <w:rPr>
                <w:rStyle w:val="16"/>
                <w:rFonts w:hint="eastAsia"/>
                <w:sz w:val="24"/>
                <w:szCs w:val="24"/>
                <w:lang w:eastAsia="zh" w:bidi="ar"/>
              </w:rPr>
              <w:t>，无经营痕迹；</w:t>
            </w:r>
          </w:p>
          <w:p w14:paraId="0267E36A" w14:textId="77777777" w:rsidR="005920FF" w:rsidRDefault="00000000">
            <w:pPr>
              <w:rPr>
                <w:rFonts w:ascii="仿宋" w:eastAsia="仿宋" w:hAnsi="仿宋" w:cs="仿宋"/>
                <w:color w:val="000000"/>
                <w:sz w:val="24"/>
                <w:szCs w:val="24"/>
                <w:lang w:eastAsia="zh" w:bidi="ar"/>
              </w:rPr>
            </w:pPr>
            <w:r>
              <w:rPr>
                <w:rFonts w:ascii="仿宋" w:eastAsia="仿宋" w:hAnsi="仿宋" w:cs="仿宋" w:hint="eastAsia"/>
                <w:bCs/>
                <w:color w:val="000000"/>
                <w:sz w:val="24"/>
                <w:szCs w:val="24"/>
                <w:lang w:bidi="ar"/>
              </w:rPr>
              <w:sym w:font="Wingdings 2" w:char="00A3"/>
            </w:r>
            <w:r>
              <w:rPr>
                <w:rStyle w:val="15"/>
                <w:sz w:val="24"/>
                <w:szCs w:val="24"/>
                <w:lang w:bidi="ar"/>
              </w:rPr>
              <w:t>无法核实办公地址/生产地址</w:t>
            </w:r>
            <w:r>
              <w:rPr>
                <w:rStyle w:val="15"/>
                <w:rFonts w:hint="eastAsia"/>
                <w:sz w:val="24"/>
                <w:szCs w:val="24"/>
                <w:lang w:eastAsia="zh" w:bidi="ar"/>
              </w:rPr>
              <w:t>。</w:t>
            </w:r>
          </w:p>
          <w:p w14:paraId="668C0CAF" w14:textId="77777777" w:rsidR="005920FF" w:rsidRDefault="00000000">
            <w:pPr>
              <w:rPr>
                <w:rFonts w:ascii="仿宋" w:eastAsia="仿宋" w:hAnsi="仿宋" w:cs="仿宋"/>
                <w:bCs/>
                <w:color w:val="000000"/>
                <w:sz w:val="24"/>
                <w:szCs w:val="24"/>
              </w:rPr>
            </w:pPr>
            <w:r>
              <w:rPr>
                <w:rFonts w:ascii="仿宋" w:eastAsia="仿宋" w:hAnsi="仿宋" w:cs="仿宋" w:hint="eastAsia"/>
                <w:bCs/>
                <w:color w:val="000000"/>
                <w:sz w:val="24"/>
                <w:szCs w:val="24"/>
                <w:lang w:bidi="ar"/>
              </w:rPr>
              <w:sym w:font="Wingdings 2" w:char="00A3"/>
            </w:r>
            <w:r>
              <w:rPr>
                <w:rFonts w:ascii="仿宋" w:eastAsia="仿宋" w:hAnsi="仿宋" w:cs="仿宋" w:hint="eastAsia"/>
                <w:bCs/>
                <w:color w:val="000000"/>
                <w:sz w:val="24"/>
                <w:szCs w:val="24"/>
              </w:rPr>
              <w:t>其他</w:t>
            </w:r>
            <w:r>
              <w:rPr>
                <w:rFonts w:ascii="仿宋" w:eastAsia="仿宋" w:hAnsi="仿宋" w:cs="仿宋" w:hint="eastAsia"/>
                <w:bCs/>
                <w:color w:val="000000"/>
                <w:sz w:val="24"/>
                <w:szCs w:val="24"/>
                <w:lang w:eastAsia="zh"/>
              </w:rPr>
              <w:t>：</w:t>
            </w:r>
            <w:r>
              <w:rPr>
                <w:rFonts w:ascii="仿宋" w:eastAsia="仿宋" w:hAnsi="仿宋" w:cs="仿宋" w:hint="eastAsia"/>
                <w:bCs/>
                <w:color w:val="000000"/>
                <w:sz w:val="24"/>
                <w:szCs w:val="24"/>
                <w:u w:val="single"/>
                <w:lang w:eastAsia="zh"/>
              </w:rPr>
              <w:t xml:space="preserve"> </w:t>
            </w:r>
            <w:r>
              <w:rPr>
                <w:rFonts w:ascii="仿宋" w:eastAsia="仿宋" w:hAnsi="仿宋" w:cs="仿宋" w:hint="eastAsia"/>
                <w:bCs/>
                <w:color w:val="000000"/>
                <w:sz w:val="24"/>
                <w:szCs w:val="24"/>
                <w:u w:val="single"/>
              </w:rPr>
              <w:t xml:space="preserve"> </w:t>
            </w:r>
            <w:r>
              <w:rPr>
                <w:rFonts w:ascii="仿宋" w:eastAsia="仿宋" w:hAnsi="仿宋" w:cs="仿宋" w:hint="eastAsia"/>
                <w:bCs/>
                <w:color w:val="000000"/>
                <w:sz w:val="24"/>
                <w:szCs w:val="24"/>
                <w:u w:val="single"/>
                <w:lang w:eastAsia="zh"/>
              </w:rPr>
              <w:t xml:space="preserve">                     </w:t>
            </w:r>
          </w:p>
          <w:p w14:paraId="25CF71BE" w14:textId="77777777" w:rsidR="005920FF" w:rsidRDefault="005920FF">
            <w:pPr>
              <w:rPr>
                <w:rFonts w:ascii="仿宋" w:eastAsia="仿宋" w:hAnsi="仿宋" w:cs="仿宋"/>
                <w:bCs/>
                <w:color w:val="0000FF"/>
                <w:sz w:val="24"/>
                <w:szCs w:val="24"/>
              </w:rPr>
            </w:pPr>
          </w:p>
          <w:p w14:paraId="224B3A2D" w14:textId="77777777" w:rsidR="005920FF" w:rsidRDefault="00000000">
            <w:pPr>
              <w:rPr>
                <w:rFonts w:ascii="仿宋" w:eastAsia="仿宋" w:hAnsi="仿宋" w:cs="仿宋"/>
                <w:bCs/>
                <w:color w:val="FF0000"/>
                <w:sz w:val="24"/>
                <w:szCs w:val="24"/>
              </w:rPr>
            </w:pPr>
            <w:r>
              <w:rPr>
                <w:rFonts w:ascii="仿宋" w:eastAsia="仿宋" w:hAnsi="仿宋" w:cs="仿宋" w:hint="eastAsia"/>
                <w:b/>
                <w:bCs/>
                <w:color w:val="FF0000"/>
                <w:sz w:val="24"/>
                <w:szCs w:val="24"/>
              </w:rPr>
              <w:t>3.是否命中上门</w:t>
            </w:r>
            <w:r>
              <w:rPr>
                <w:rFonts w:ascii="仿宋" w:eastAsia="仿宋" w:hAnsi="仿宋" w:cs="仿宋" w:hint="eastAsia"/>
                <w:b/>
                <w:bCs/>
                <w:color w:val="FF0000"/>
                <w:sz w:val="24"/>
                <w:szCs w:val="24"/>
                <w:lang w:eastAsia="zh"/>
              </w:rPr>
              <w:t>核实</w:t>
            </w:r>
            <w:r>
              <w:rPr>
                <w:rFonts w:ascii="仿宋" w:eastAsia="仿宋" w:hAnsi="仿宋" w:cs="仿宋" w:hint="eastAsia"/>
                <w:b/>
                <w:bCs/>
                <w:color w:val="FF0000"/>
                <w:sz w:val="24"/>
                <w:szCs w:val="24"/>
              </w:rPr>
              <w:t>地址</w:t>
            </w:r>
            <w:r>
              <w:rPr>
                <w:rFonts w:ascii="仿宋" w:eastAsia="仿宋" w:hAnsi="仿宋" w:cs="仿宋" w:hint="eastAsia"/>
                <w:b/>
                <w:bCs/>
                <w:color w:val="FF0000"/>
                <w:sz w:val="24"/>
                <w:szCs w:val="24"/>
                <w:lang w:eastAsia="zh"/>
              </w:rPr>
              <w:t>与</w:t>
            </w:r>
            <w:r>
              <w:rPr>
                <w:rFonts w:ascii="仿宋" w:eastAsia="仿宋" w:hAnsi="仿宋" w:cs="仿宋" w:hint="eastAsia"/>
                <w:b/>
                <w:bCs/>
                <w:color w:val="FF0000"/>
                <w:sz w:val="24"/>
                <w:szCs w:val="24"/>
              </w:rPr>
              <w:t>注册地址</w:t>
            </w:r>
            <w:r>
              <w:rPr>
                <w:rFonts w:ascii="仿宋" w:eastAsia="仿宋" w:hAnsi="仿宋" w:cs="仿宋" w:hint="eastAsia"/>
                <w:b/>
                <w:bCs/>
                <w:color w:val="FF0000"/>
                <w:sz w:val="24"/>
                <w:szCs w:val="24"/>
                <w:lang w:eastAsia="zh"/>
              </w:rPr>
              <w:t>不同</w:t>
            </w:r>
            <w:r>
              <w:rPr>
                <w:rFonts w:ascii="仿宋" w:eastAsia="仿宋" w:hAnsi="仿宋" w:cs="仿宋" w:hint="eastAsia"/>
                <w:b/>
                <w:bCs/>
                <w:color w:val="FF0000"/>
                <w:sz w:val="24"/>
                <w:szCs w:val="24"/>
              </w:rPr>
              <w:t>的场景，是</w:t>
            </w:r>
            <w:r>
              <w:rPr>
                <w:rFonts w:ascii="仿宋" w:eastAsia="仿宋" w:hAnsi="仿宋" w:cs="仿宋" w:hint="eastAsia"/>
                <w:bCs/>
                <w:color w:val="FF0000"/>
                <w:sz w:val="24"/>
                <w:szCs w:val="24"/>
              </w:rPr>
              <w:sym w:font="Wingdings 2" w:char="00A3"/>
            </w:r>
            <w:r>
              <w:rPr>
                <w:rFonts w:ascii="仿宋" w:eastAsia="仿宋" w:hAnsi="仿宋" w:cs="仿宋" w:hint="eastAsia"/>
                <w:b/>
                <w:bCs/>
                <w:color w:val="FF0000"/>
                <w:sz w:val="24"/>
                <w:szCs w:val="24"/>
              </w:rPr>
              <w:t>否</w:t>
            </w:r>
            <w:r>
              <w:rPr>
                <w:rFonts w:ascii="仿宋" w:eastAsia="仿宋" w:hAnsi="仿宋" w:cs="仿宋" w:hint="eastAsia"/>
                <w:bCs/>
                <w:color w:val="FF0000"/>
                <w:sz w:val="24"/>
                <w:szCs w:val="24"/>
              </w:rPr>
              <w:sym w:font="Wingdings 2" w:char="0052"/>
            </w:r>
          </w:p>
          <w:p w14:paraId="3B039402" w14:textId="77777777" w:rsidR="005920FF" w:rsidRDefault="00000000">
            <w:pPr>
              <w:rPr>
                <w:rFonts w:ascii="仿宋" w:eastAsia="仿宋" w:hAnsi="仿宋" w:cs="仿宋"/>
                <w:bCs/>
                <w:color w:val="0D0D0D"/>
                <w:sz w:val="24"/>
                <w:szCs w:val="24"/>
                <w:lang w:eastAsia="zh"/>
              </w:rPr>
            </w:pPr>
            <w:r>
              <w:rPr>
                <w:rFonts w:ascii="仿宋" w:eastAsia="仿宋" w:hAnsi="仿宋" w:cs="仿宋" w:hint="eastAsia"/>
                <w:bCs/>
                <w:color w:val="0D0D0D"/>
                <w:sz w:val="24"/>
                <w:szCs w:val="24"/>
              </w:rPr>
              <w:sym w:font="Wingdings 2" w:char="00A3"/>
            </w:r>
            <w:r>
              <w:rPr>
                <w:rFonts w:ascii="仿宋" w:eastAsia="仿宋" w:hAnsi="仿宋" w:cs="仿宋" w:hint="eastAsia"/>
                <w:bCs/>
                <w:color w:val="0D0D0D"/>
                <w:sz w:val="24"/>
                <w:szCs w:val="24"/>
              </w:rPr>
              <w:t>注册地为招商引资、集群注册地址</w:t>
            </w:r>
            <w:r>
              <w:rPr>
                <w:rFonts w:ascii="仿宋" w:eastAsia="仿宋" w:hAnsi="仿宋" w:cs="仿宋" w:hint="eastAsia"/>
                <w:bCs/>
                <w:color w:val="0D0D0D"/>
                <w:sz w:val="24"/>
                <w:szCs w:val="24"/>
                <w:lang w:eastAsia="zh"/>
              </w:rPr>
              <w:t>，已核实实际经营场所，无异常；</w:t>
            </w:r>
          </w:p>
          <w:p w14:paraId="1351EB65" w14:textId="510EBBA4" w:rsidR="005920FF" w:rsidRDefault="00000000">
            <w:pPr>
              <w:rPr>
                <w:rFonts w:ascii="仿宋" w:eastAsia="仿宋" w:hAnsi="仿宋" w:cs="仿宋"/>
                <w:bCs/>
                <w:color w:val="0D0D0D"/>
                <w:sz w:val="24"/>
                <w:szCs w:val="24"/>
                <w:lang w:eastAsia="zh"/>
              </w:rPr>
            </w:pPr>
            <w:r>
              <w:rPr>
                <w:rFonts w:ascii="仿宋" w:eastAsia="仿宋" w:hAnsi="仿宋" w:cs="仿宋" w:hint="eastAsia"/>
                <w:bCs/>
                <w:color w:val="0D0D0D"/>
                <w:sz w:val="24"/>
                <w:szCs w:val="24"/>
              </w:rPr>
              <w:sym w:font="Wingdings 2" w:char="00A3"/>
            </w:r>
            <w:r>
              <w:rPr>
                <w:rFonts w:ascii="仿宋" w:eastAsia="仿宋" w:hAnsi="仿宋" w:cs="仿宋" w:hint="eastAsia"/>
                <w:bCs/>
                <w:color w:val="0D0D0D"/>
                <w:sz w:val="24"/>
                <w:szCs w:val="24"/>
              </w:rPr>
              <w:t>经营地址为关联公司地址</w:t>
            </w:r>
            <w:r>
              <w:rPr>
                <w:rFonts w:ascii="仿宋" w:eastAsia="仿宋" w:hAnsi="仿宋" w:cs="仿宋" w:hint="eastAsia"/>
                <w:bCs/>
                <w:color w:val="0D0D0D"/>
                <w:sz w:val="24"/>
                <w:szCs w:val="24"/>
                <w:lang w:eastAsia="zh"/>
              </w:rPr>
              <w:t>，合署办公，已提供无偿使用说明，经核实无异常；</w:t>
            </w:r>
          </w:p>
          <w:p w14:paraId="48C02CED" w14:textId="77777777" w:rsidR="005920FF" w:rsidRDefault="00000000">
            <w:pPr>
              <w:rPr>
                <w:rFonts w:ascii="仿宋" w:eastAsia="仿宋" w:hAnsi="仿宋" w:cs="仿宋"/>
                <w:bCs/>
                <w:color w:val="0D0D0D"/>
                <w:sz w:val="24"/>
                <w:szCs w:val="24"/>
                <w:lang w:eastAsia="zh"/>
              </w:rPr>
            </w:pPr>
            <w:r>
              <w:rPr>
                <w:rFonts w:ascii="仿宋" w:eastAsia="仿宋" w:hAnsi="仿宋" w:cs="仿宋" w:hint="eastAsia"/>
                <w:bCs/>
                <w:color w:val="0D0D0D"/>
                <w:sz w:val="24"/>
                <w:szCs w:val="24"/>
              </w:rPr>
              <w:sym w:font="Wingdings 2" w:char="00A3"/>
            </w:r>
            <w:r>
              <w:rPr>
                <w:rFonts w:ascii="仿宋" w:eastAsia="仿宋" w:hAnsi="仿宋" w:cs="仿宋" w:hint="eastAsia"/>
                <w:bCs/>
                <w:color w:val="0D0D0D"/>
                <w:sz w:val="24"/>
                <w:szCs w:val="24"/>
              </w:rPr>
              <w:t>经营地址为法人/股东等关联方</w:t>
            </w:r>
            <w:r>
              <w:rPr>
                <w:rFonts w:ascii="仿宋" w:eastAsia="仿宋" w:hAnsi="仿宋" w:cs="仿宋" w:hint="eastAsia"/>
                <w:bCs/>
                <w:color w:val="0D0D0D"/>
                <w:sz w:val="24"/>
                <w:szCs w:val="24"/>
              </w:rPr>
              <w:sym w:font="Wingdings 2" w:char="00A3"/>
            </w:r>
            <w:r>
              <w:rPr>
                <w:rFonts w:ascii="仿宋" w:eastAsia="仿宋" w:hAnsi="仿宋" w:cs="仿宋" w:hint="eastAsia"/>
                <w:bCs/>
                <w:color w:val="0D0D0D"/>
                <w:sz w:val="24"/>
                <w:szCs w:val="24"/>
              </w:rPr>
              <w:t>租赁/</w:t>
            </w:r>
            <w:r>
              <w:rPr>
                <w:rFonts w:ascii="仿宋" w:eastAsia="仿宋" w:hAnsi="仿宋" w:cs="仿宋" w:hint="eastAsia"/>
                <w:bCs/>
                <w:color w:val="0D0D0D"/>
                <w:sz w:val="24"/>
                <w:szCs w:val="24"/>
              </w:rPr>
              <w:sym w:font="Wingdings 2" w:char="00A3"/>
            </w:r>
            <w:r>
              <w:rPr>
                <w:rFonts w:ascii="仿宋" w:eastAsia="仿宋" w:hAnsi="仿宋" w:cs="仿宋" w:hint="eastAsia"/>
                <w:bCs/>
                <w:color w:val="0D0D0D"/>
                <w:sz w:val="24"/>
                <w:szCs w:val="24"/>
              </w:rPr>
              <w:t>自有</w:t>
            </w:r>
            <w:r>
              <w:rPr>
                <w:rFonts w:ascii="仿宋" w:eastAsia="仿宋" w:hAnsi="仿宋" w:cs="仿宋" w:hint="eastAsia"/>
                <w:bCs/>
                <w:color w:val="0D0D0D"/>
                <w:sz w:val="24"/>
                <w:szCs w:val="24"/>
                <w:lang w:eastAsia="zh"/>
              </w:rPr>
              <w:t>产权，无具体门牌号，已核实产权情况，未发现异常；</w:t>
            </w:r>
          </w:p>
          <w:p w14:paraId="0F885286" w14:textId="77777777" w:rsidR="005920FF" w:rsidRDefault="00000000">
            <w:pPr>
              <w:rPr>
                <w:rFonts w:ascii="仿宋" w:eastAsia="仿宋" w:hAnsi="仿宋" w:cs="仿宋"/>
                <w:bCs/>
                <w:color w:val="0D0D0D"/>
                <w:sz w:val="24"/>
                <w:szCs w:val="24"/>
                <w:lang w:eastAsia="zh"/>
              </w:rPr>
            </w:pPr>
            <w:r>
              <w:rPr>
                <w:rFonts w:ascii="仿宋" w:eastAsia="仿宋" w:hAnsi="仿宋" w:cs="仿宋" w:hint="eastAsia"/>
                <w:bCs/>
                <w:color w:val="0D0D0D"/>
                <w:sz w:val="24"/>
                <w:szCs w:val="24"/>
              </w:rPr>
              <w:sym w:font="Wingdings 2" w:char="00A3"/>
            </w:r>
            <w:r>
              <w:rPr>
                <w:rFonts w:ascii="仿宋" w:eastAsia="仿宋" w:hAnsi="仿宋" w:cs="仿宋"/>
                <w:bCs/>
                <w:color w:val="0D0D0D"/>
                <w:sz w:val="24"/>
                <w:szCs w:val="24"/>
                <w:lang w:eastAsia="zh"/>
              </w:rPr>
              <w:t>客户经营场所为厂房</w:t>
            </w:r>
            <w:r>
              <w:rPr>
                <w:rFonts w:ascii="仿宋" w:eastAsia="仿宋" w:hAnsi="仿宋" w:cs="仿宋" w:hint="eastAsia"/>
                <w:bCs/>
                <w:color w:val="0D0D0D"/>
                <w:sz w:val="24"/>
                <w:szCs w:val="24"/>
                <w:lang w:eastAsia="zh"/>
              </w:rPr>
              <w:t>，无具体门牌号</w:t>
            </w:r>
            <w:r>
              <w:rPr>
                <w:rFonts w:ascii="仿宋" w:eastAsia="仿宋" w:hAnsi="仿宋" w:cs="仿宋"/>
                <w:bCs/>
                <w:color w:val="0D0D0D"/>
                <w:sz w:val="24"/>
                <w:szCs w:val="24"/>
                <w:lang w:eastAsia="zh"/>
              </w:rPr>
              <w:t>，</w:t>
            </w:r>
            <w:r>
              <w:rPr>
                <w:rFonts w:ascii="仿宋" w:eastAsia="仿宋" w:hAnsi="仿宋" w:cs="仿宋" w:hint="eastAsia"/>
                <w:bCs/>
                <w:color w:val="0D0D0D"/>
                <w:sz w:val="24"/>
                <w:szCs w:val="24"/>
                <w:lang w:eastAsia="zh"/>
              </w:rPr>
              <w:t>且</w:t>
            </w:r>
            <w:r>
              <w:rPr>
                <w:rFonts w:ascii="仿宋" w:eastAsia="仿宋" w:hAnsi="仿宋" w:cs="仿宋"/>
                <w:bCs/>
                <w:color w:val="0D0D0D"/>
                <w:sz w:val="24"/>
                <w:szCs w:val="24"/>
                <w:lang w:eastAsia="zh"/>
              </w:rPr>
              <w:t>与注册地址不相符，但通过客户经理上门</w:t>
            </w:r>
            <w:r>
              <w:rPr>
                <w:rFonts w:ascii="仿宋" w:eastAsia="仿宋" w:hAnsi="仿宋" w:cs="仿宋" w:hint="eastAsia"/>
                <w:bCs/>
                <w:color w:val="0D0D0D"/>
                <w:sz w:val="24"/>
                <w:szCs w:val="24"/>
                <w:lang w:eastAsia="zh"/>
              </w:rPr>
              <w:t>核实并</w:t>
            </w:r>
            <w:r>
              <w:rPr>
                <w:rFonts w:ascii="仿宋" w:eastAsia="仿宋" w:hAnsi="仿宋" w:cs="仿宋"/>
                <w:bCs/>
                <w:color w:val="0D0D0D"/>
                <w:sz w:val="24"/>
                <w:szCs w:val="24"/>
                <w:lang w:eastAsia="zh"/>
              </w:rPr>
              <w:t>与经办人员共享定位核实地址一致</w:t>
            </w:r>
            <w:r>
              <w:rPr>
                <w:rFonts w:ascii="仿宋" w:eastAsia="仿宋" w:hAnsi="仿宋" w:cs="仿宋" w:hint="eastAsia"/>
                <w:bCs/>
                <w:color w:val="0D0D0D"/>
                <w:sz w:val="24"/>
                <w:szCs w:val="24"/>
              </w:rPr>
              <w:t>；</w:t>
            </w:r>
          </w:p>
          <w:p w14:paraId="7BD28AA9" w14:textId="7E3C6870" w:rsidR="005920FF" w:rsidRDefault="00000000">
            <w:pPr>
              <w:rPr>
                <w:rFonts w:ascii="仿宋" w:eastAsia="仿宋" w:hAnsi="仿宋" w:cs="仿宋"/>
                <w:bCs/>
                <w:color w:val="0D0D0D"/>
                <w:sz w:val="24"/>
                <w:szCs w:val="24"/>
              </w:rPr>
            </w:pPr>
            <w:r>
              <w:rPr>
                <w:rFonts w:ascii="仿宋" w:eastAsia="仿宋" w:hAnsi="仿宋" w:cs="仿宋" w:hint="eastAsia"/>
                <w:bCs/>
                <w:color w:val="0D0D0D"/>
                <w:sz w:val="24"/>
                <w:szCs w:val="24"/>
              </w:rPr>
              <w:sym w:font="Wingdings 2" w:char="00A3"/>
            </w:r>
            <w:r>
              <w:rPr>
                <w:rFonts w:ascii="仿宋" w:eastAsia="仿宋" w:hAnsi="仿宋" w:cs="仿宋" w:hint="eastAsia"/>
                <w:bCs/>
                <w:color w:val="0D0D0D"/>
                <w:sz w:val="24"/>
                <w:szCs w:val="24"/>
              </w:rPr>
              <w:t>其他</w:t>
            </w:r>
            <w:r>
              <w:rPr>
                <w:rFonts w:ascii="仿宋" w:eastAsia="仿宋" w:hAnsi="仿宋" w:cs="仿宋" w:hint="eastAsia"/>
                <w:bCs/>
                <w:color w:val="0D0D0D"/>
                <w:sz w:val="24"/>
                <w:szCs w:val="24"/>
                <w:lang w:eastAsia="zh"/>
              </w:rPr>
              <w:t>场景及</w:t>
            </w:r>
            <w:r>
              <w:rPr>
                <w:rFonts w:ascii="仿宋" w:eastAsia="仿宋" w:hAnsi="仿宋" w:cs="仿宋" w:hint="eastAsia"/>
                <w:bCs/>
                <w:color w:val="0D0D0D"/>
                <w:sz w:val="24"/>
                <w:szCs w:val="24"/>
              </w:rPr>
              <w:t>理由：</w:t>
            </w:r>
            <w:r>
              <w:rPr>
                <w:rFonts w:ascii="仿宋" w:eastAsia="仿宋" w:hAnsi="仿宋" w:cs="仿宋" w:hint="eastAsia"/>
                <w:bCs/>
                <w:color w:val="0D0D0D"/>
                <w:sz w:val="24"/>
                <w:szCs w:val="24"/>
                <w:u w:val="single"/>
                <w:lang w:eastAsia="zh"/>
              </w:rPr>
              <w:t xml:space="preserve"> </w:t>
            </w:r>
            <w:r w:rsidRPr="007A4662">
              <w:rPr>
                <w:rFonts w:ascii="仿宋" w:eastAsia="仿宋" w:hAnsi="仿宋" w:cs="仿宋" w:hint="eastAsia"/>
                <w:bCs/>
                <w:color w:val="EE0000"/>
                <w:sz w:val="24"/>
                <w:szCs w:val="24"/>
                <w:u w:val="single"/>
                <w:lang w:eastAsia="zh"/>
              </w:rPr>
              <w:t xml:space="preserve"> </w:t>
            </w:r>
            <w:r w:rsidR="007A4662" w:rsidRPr="007A4662">
              <w:rPr>
                <w:rFonts w:ascii="仿宋" w:eastAsia="仿宋" w:hAnsi="仿宋" w:cs="仿宋" w:hint="eastAsia"/>
                <w:bCs/>
                <w:color w:val="EE0000"/>
                <w:sz w:val="24"/>
                <w:szCs w:val="24"/>
              </w:rPr>
              <w:t>{{</w:t>
            </w:r>
            <w:r w:rsidR="007A4662" w:rsidRPr="007A4662">
              <w:rPr>
                <w:rFonts w:ascii="仿宋" w:eastAsia="仿宋" w:hAnsi="仿宋" w:cs="仿宋" w:hint="eastAsia"/>
                <w:bCs/>
                <w:color w:val="EE0000"/>
                <w:sz w:val="24"/>
                <w:szCs w:val="24"/>
              </w:rPr>
              <w:t>经营地址</w:t>
            </w:r>
            <w:r w:rsidR="007A4662" w:rsidRPr="007A4662">
              <w:rPr>
                <w:rFonts w:ascii="仿宋" w:eastAsia="仿宋" w:hAnsi="仿宋" w:cs="仿宋" w:hint="eastAsia"/>
                <w:bCs/>
                <w:color w:val="EE0000"/>
                <w:sz w:val="24"/>
                <w:szCs w:val="24"/>
              </w:rPr>
              <w:t>}}</w:t>
            </w:r>
            <w:r w:rsidRPr="007A4662">
              <w:rPr>
                <w:rFonts w:ascii="仿宋" w:eastAsia="仿宋" w:hAnsi="仿宋" w:cs="仿宋" w:hint="eastAsia"/>
                <w:bCs/>
                <w:color w:val="EE0000"/>
                <w:sz w:val="24"/>
                <w:szCs w:val="24"/>
                <w:u w:val="single"/>
                <w:lang w:eastAsia="zh"/>
              </w:rPr>
              <w:t xml:space="preserve"> </w:t>
            </w:r>
            <w:r>
              <w:rPr>
                <w:rFonts w:ascii="仿宋" w:eastAsia="仿宋" w:hAnsi="仿宋" w:cs="仿宋" w:hint="eastAsia"/>
                <w:bCs/>
                <w:color w:val="0D0D0D"/>
                <w:sz w:val="24"/>
                <w:szCs w:val="24"/>
                <w:u w:val="single"/>
                <w:lang w:eastAsia="zh"/>
              </w:rPr>
              <w:t xml:space="preserve">                     </w:t>
            </w:r>
          </w:p>
          <w:p w14:paraId="571E6722" w14:textId="77777777" w:rsidR="005920FF" w:rsidRDefault="005920FF">
            <w:pPr>
              <w:rPr>
                <w:rFonts w:ascii="仿宋" w:eastAsia="仿宋" w:hAnsi="仿宋" w:cs="仿宋"/>
                <w:b/>
                <w:bCs/>
                <w:color w:val="FF0000"/>
                <w:sz w:val="24"/>
                <w:szCs w:val="24"/>
                <w:lang w:eastAsia="zh"/>
              </w:rPr>
            </w:pPr>
          </w:p>
          <w:p w14:paraId="44677937" w14:textId="77777777" w:rsidR="005920FF" w:rsidRDefault="00000000">
            <w:pPr>
              <w:rPr>
                <w:rFonts w:ascii="仿宋" w:eastAsia="仿宋" w:hAnsi="仿宋" w:cs="仿宋"/>
                <w:b/>
                <w:bCs/>
                <w:color w:val="FF0000"/>
                <w:sz w:val="24"/>
                <w:szCs w:val="24"/>
              </w:rPr>
            </w:pPr>
            <w:r>
              <w:rPr>
                <w:rFonts w:ascii="仿宋" w:eastAsia="仿宋" w:hAnsi="仿宋" w:cs="仿宋" w:hint="eastAsia"/>
                <w:b/>
                <w:bCs/>
                <w:color w:val="FF0000"/>
                <w:sz w:val="24"/>
                <w:szCs w:val="24"/>
                <w:lang w:eastAsia="zh"/>
              </w:rPr>
              <w:t>4.</w:t>
            </w:r>
            <w:r>
              <w:rPr>
                <w:rFonts w:ascii="仿宋" w:eastAsia="仿宋" w:hAnsi="仿宋" w:cs="仿宋" w:hint="eastAsia"/>
                <w:b/>
                <w:bCs/>
                <w:color w:val="FF0000"/>
                <w:sz w:val="24"/>
                <w:szCs w:val="24"/>
              </w:rPr>
              <w:t>是否命中上门</w:t>
            </w:r>
            <w:r>
              <w:rPr>
                <w:rFonts w:ascii="仿宋" w:eastAsia="仿宋" w:hAnsi="仿宋" w:cs="仿宋" w:hint="eastAsia"/>
                <w:b/>
                <w:bCs/>
                <w:color w:val="FF0000"/>
                <w:sz w:val="24"/>
                <w:szCs w:val="24"/>
                <w:lang w:eastAsia="zh"/>
              </w:rPr>
              <w:t>核实</w:t>
            </w:r>
            <w:r>
              <w:rPr>
                <w:rFonts w:ascii="仿宋" w:eastAsia="仿宋" w:hAnsi="仿宋" w:cs="仿宋" w:hint="eastAsia"/>
                <w:b/>
                <w:bCs/>
                <w:color w:val="FF0000"/>
                <w:sz w:val="24"/>
                <w:szCs w:val="24"/>
              </w:rPr>
              <w:t>地址</w:t>
            </w:r>
            <w:r>
              <w:rPr>
                <w:rFonts w:ascii="仿宋" w:eastAsia="仿宋" w:hAnsi="仿宋" w:cs="仿宋" w:hint="eastAsia"/>
                <w:b/>
                <w:bCs/>
                <w:color w:val="FF0000"/>
                <w:sz w:val="24"/>
                <w:szCs w:val="24"/>
                <w:lang w:eastAsia="zh"/>
              </w:rPr>
              <w:t>与</w:t>
            </w:r>
            <w:r>
              <w:rPr>
                <w:rFonts w:ascii="仿宋" w:eastAsia="仿宋" w:hAnsi="仿宋" w:cs="仿宋" w:hint="eastAsia"/>
                <w:b/>
                <w:bCs/>
                <w:color w:val="FF0000"/>
                <w:sz w:val="24"/>
                <w:szCs w:val="24"/>
              </w:rPr>
              <w:t>注册地址</w:t>
            </w:r>
            <w:r>
              <w:rPr>
                <w:rFonts w:ascii="仿宋" w:eastAsia="仿宋" w:hAnsi="仿宋" w:cs="仿宋" w:hint="eastAsia"/>
                <w:b/>
                <w:bCs/>
                <w:color w:val="FF0000"/>
                <w:sz w:val="24"/>
                <w:szCs w:val="24"/>
                <w:lang w:eastAsia="zh"/>
              </w:rPr>
              <w:t>不同</w:t>
            </w:r>
            <w:r>
              <w:rPr>
                <w:rFonts w:ascii="仿宋" w:eastAsia="仿宋" w:hAnsi="仿宋" w:cs="仿宋" w:hint="eastAsia"/>
                <w:b/>
                <w:bCs/>
                <w:color w:val="FF0000"/>
                <w:sz w:val="24"/>
                <w:szCs w:val="24"/>
              </w:rPr>
              <w:t>且未提供物权证明的场景，是</w:t>
            </w:r>
            <w:r>
              <w:rPr>
                <w:rFonts w:ascii="仿宋" w:eastAsia="仿宋" w:hAnsi="仿宋" w:cs="仿宋" w:hint="eastAsia"/>
                <w:bCs/>
                <w:color w:val="FF0000"/>
                <w:sz w:val="24"/>
                <w:szCs w:val="24"/>
              </w:rPr>
              <w:sym w:font="Wingdings 2" w:char="00A3"/>
            </w:r>
            <w:r>
              <w:rPr>
                <w:rFonts w:ascii="仿宋" w:eastAsia="仿宋" w:hAnsi="仿宋" w:cs="仿宋" w:hint="eastAsia"/>
                <w:b/>
                <w:bCs/>
                <w:color w:val="FF0000"/>
                <w:sz w:val="24"/>
                <w:szCs w:val="24"/>
              </w:rPr>
              <w:t>否</w:t>
            </w:r>
            <w:r>
              <w:rPr>
                <w:rFonts w:ascii="仿宋" w:eastAsia="仿宋" w:hAnsi="仿宋" w:cs="仿宋" w:hint="eastAsia"/>
                <w:bCs/>
                <w:color w:val="FF0000"/>
                <w:sz w:val="24"/>
                <w:szCs w:val="24"/>
              </w:rPr>
              <w:sym w:font="Wingdings 2" w:char="0052"/>
            </w:r>
          </w:p>
          <w:p w14:paraId="50A2021B" w14:textId="77777777" w:rsidR="005920FF" w:rsidRDefault="00000000">
            <w:pPr>
              <w:rPr>
                <w:rFonts w:ascii="仿宋" w:eastAsia="仿宋" w:hAnsi="仿宋" w:cs="仿宋"/>
                <w:bCs/>
                <w:color w:val="0D0D0D"/>
                <w:sz w:val="24"/>
                <w:szCs w:val="24"/>
                <w:u w:val="single"/>
                <w:lang w:eastAsia="zh"/>
              </w:rPr>
            </w:pPr>
            <w:r>
              <w:rPr>
                <w:rFonts w:ascii="仿宋" w:eastAsia="仿宋" w:hAnsi="仿宋" w:cs="仿宋" w:hint="eastAsia"/>
                <w:bCs/>
                <w:color w:val="0D0D0D"/>
                <w:sz w:val="24"/>
                <w:szCs w:val="24"/>
              </w:rPr>
              <w:sym w:font="Wingdings 2" w:char="00A3"/>
            </w:r>
            <w:r>
              <w:rPr>
                <w:rFonts w:ascii="仿宋" w:eastAsia="仿宋" w:hAnsi="仿宋" w:cs="仿宋" w:hint="eastAsia"/>
                <w:bCs/>
                <w:color w:val="0D0D0D"/>
                <w:sz w:val="24"/>
                <w:szCs w:val="24"/>
              </w:rPr>
              <w:t>大中型客户无偿提供集团/下属/合作单位使用，</w:t>
            </w:r>
            <w:r>
              <w:rPr>
                <w:rFonts w:ascii="仿宋" w:eastAsia="仿宋" w:hAnsi="仿宋" w:cs="仿宋" w:hint="eastAsia"/>
                <w:bCs/>
                <w:color w:val="0D0D0D"/>
                <w:sz w:val="24"/>
                <w:szCs w:val="24"/>
                <w:lang w:eastAsia="zh"/>
              </w:rPr>
              <w:t>但无法出具无偿使用说明，经上门核实无异常，</w:t>
            </w:r>
            <w:r>
              <w:rPr>
                <w:rFonts w:ascii="仿宋" w:eastAsia="仿宋" w:hAnsi="仿宋" w:cs="仿宋" w:hint="eastAsia"/>
                <w:bCs/>
                <w:color w:val="0D0D0D"/>
                <w:sz w:val="24"/>
                <w:szCs w:val="24"/>
              </w:rPr>
              <w:t>权属/合作关系为：</w:t>
            </w:r>
            <w:r>
              <w:rPr>
                <w:rFonts w:ascii="仿宋" w:eastAsia="仿宋" w:hAnsi="仿宋" w:cs="仿宋" w:hint="eastAsia"/>
                <w:bCs/>
                <w:color w:val="0D0D0D"/>
                <w:sz w:val="24"/>
                <w:szCs w:val="24"/>
                <w:u w:val="single"/>
                <w:lang w:eastAsia="zh"/>
              </w:rPr>
              <w:t xml:space="preserve">   </w:t>
            </w:r>
            <w:r>
              <w:rPr>
                <w:rFonts w:ascii="仿宋" w:eastAsia="仿宋" w:hAnsi="仿宋" w:cs="仿宋" w:hint="eastAsia"/>
                <w:bCs/>
                <w:color w:val="0D0D0D"/>
                <w:sz w:val="24"/>
                <w:szCs w:val="24"/>
                <w:u w:val="single"/>
              </w:rPr>
              <w:t xml:space="preserve">     </w:t>
            </w:r>
            <w:r>
              <w:rPr>
                <w:rFonts w:ascii="仿宋" w:eastAsia="仿宋" w:hAnsi="仿宋" w:cs="仿宋" w:hint="eastAsia"/>
                <w:bCs/>
                <w:color w:val="0D0D0D"/>
                <w:sz w:val="24"/>
                <w:szCs w:val="24"/>
                <w:u w:val="single"/>
                <w:lang w:eastAsia="zh"/>
              </w:rPr>
              <w:t xml:space="preserve">      </w:t>
            </w:r>
          </w:p>
          <w:p w14:paraId="72379874" w14:textId="77777777" w:rsidR="005920FF" w:rsidRDefault="00000000">
            <w:pPr>
              <w:rPr>
                <w:rFonts w:ascii="仿宋" w:eastAsia="仿宋" w:hAnsi="仿宋" w:cs="仿宋"/>
                <w:b/>
                <w:bCs/>
                <w:color w:val="FF0000"/>
                <w:sz w:val="24"/>
                <w:szCs w:val="24"/>
                <w:u w:val="single"/>
                <w:lang w:eastAsia="zh"/>
              </w:rPr>
            </w:pPr>
            <w:r>
              <w:rPr>
                <w:rFonts w:ascii="仿宋" w:eastAsia="仿宋" w:hAnsi="仿宋" w:cs="仿宋" w:hint="eastAsia"/>
                <w:bCs/>
                <w:color w:val="0D0D0D"/>
                <w:sz w:val="24"/>
                <w:szCs w:val="24"/>
              </w:rPr>
              <w:sym w:font="Wingdings 2" w:char="00A3"/>
            </w:r>
            <w:r>
              <w:rPr>
                <w:rFonts w:ascii="仿宋" w:eastAsia="仿宋" w:hAnsi="仿宋" w:cs="仿宋" w:hint="eastAsia"/>
                <w:bCs/>
                <w:color w:val="0D0D0D"/>
                <w:sz w:val="24"/>
                <w:szCs w:val="24"/>
              </w:rPr>
              <w:t>其他理由，具体为：</w:t>
            </w:r>
            <w:r>
              <w:rPr>
                <w:rFonts w:ascii="仿宋" w:eastAsia="仿宋" w:hAnsi="仿宋" w:cs="仿宋" w:hint="eastAsia"/>
                <w:bCs/>
                <w:color w:val="0D0D0D"/>
                <w:sz w:val="24"/>
                <w:szCs w:val="24"/>
                <w:u w:val="single"/>
                <w:lang w:eastAsia="zh"/>
              </w:rPr>
              <w:t xml:space="preserve">                                            </w:t>
            </w:r>
          </w:p>
          <w:p w14:paraId="59E08164" w14:textId="77777777" w:rsidR="005920FF" w:rsidRDefault="005920FF">
            <w:pPr>
              <w:rPr>
                <w:rFonts w:ascii="仿宋" w:eastAsia="仿宋" w:hAnsi="仿宋" w:cs="仿宋"/>
                <w:b/>
                <w:bCs/>
                <w:color w:val="FF0000"/>
                <w:sz w:val="24"/>
                <w:szCs w:val="24"/>
                <w:lang w:eastAsia="zh"/>
              </w:rPr>
            </w:pPr>
          </w:p>
          <w:p w14:paraId="14D0BEB6" w14:textId="43715818" w:rsidR="005920FF" w:rsidRDefault="00000000">
            <w:pPr>
              <w:rPr>
                <w:rFonts w:ascii="仿宋" w:eastAsia="仿宋" w:hAnsi="仿宋" w:cs="仿宋"/>
                <w:b/>
                <w:bCs/>
                <w:color w:val="FF0000"/>
                <w:sz w:val="24"/>
                <w:szCs w:val="24"/>
                <w:lang w:eastAsia="zh"/>
              </w:rPr>
            </w:pPr>
            <w:r>
              <w:rPr>
                <w:rFonts w:ascii="仿宋" w:eastAsia="仿宋" w:hAnsi="仿宋" w:cs="仿宋" w:hint="eastAsia"/>
                <w:b/>
                <w:bCs/>
                <w:color w:val="FF0000"/>
                <w:sz w:val="24"/>
                <w:szCs w:val="24"/>
                <w:lang w:eastAsia="zh"/>
              </w:rPr>
              <w:lastRenderedPageBreak/>
              <w:t>5.</w:t>
            </w:r>
            <w:r>
              <w:rPr>
                <w:rFonts w:ascii="仿宋" w:eastAsia="仿宋" w:hAnsi="仿宋" w:cs="仿宋" w:hint="eastAsia"/>
                <w:b/>
                <w:bCs/>
                <w:color w:val="FF0000"/>
                <w:sz w:val="24"/>
                <w:szCs w:val="24"/>
              </w:rPr>
              <w:t>是否命中</w:t>
            </w:r>
            <w:r>
              <w:rPr>
                <w:rFonts w:ascii="仿宋" w:eastAsia="仿宋" w:hAnsi="仿宋" w:cs="仿宋" w:hint="eastAsia"/>
                <w:b/>
                <w:bCs/>
                <w:color w:val="FF0000"/>
                <w:sz w:val="24"/>
                <w:szCs w:val="24"/>
                <w:lang w:eastAsia="zh"/>
              </w:rPr>
              <w:t>一般尽调场景</w:t>
            </w:r>
            <w:r>
              <w:rPr>
                <w:rFonts w:ascii="仿宋" w:eastAsia="仿宋" w:hAnsi="仿宋" w:cs="仿宋" w:hint="eastAsia"/>
                <w:b/>
                <w:bCs/>
                <w:color w:val="FF0000"/>
                <w:sz w:val="24"/>
                <w:szCs w:val="24"/>
              </w:rPr>
              <w:t>，是</w:t>
            </w:r>
            <w:r w:rsidR="00C22E18">
              <w:rPr>
                <w:rFonts w:ascii="仿宋" w:eastAsia="仿宋" w:hAnsi="仿宋" w:cs="仿宋" w:hint="eastAsia"/>
                <w:bCs/>
                <w:color w:val="000000"/>
                <w:sz w:val="24"/>
                <w:szCs w:val="24"/>
                <w:lang w:bidi="ar"/>
              </w:rPr>
              <w:sym w:font="Wingdings 2" w:char="00A3"/>
            </w:r>
            <w:r>
              <w:rPr>
                <w:rFonts w:ascii="仿宋" w:eastAsia="仿宋" w:hAnsi="仿宋" w:cs="仿宋" w:hint="eastAsia"/>
                <w:b/>
                <w:bCs/>
                <w:color w:val="FF0000"/>
                <w:sz w:val="24"/>
                <w:szCs w:val="24"/>
              </w:rPr>
              <w:t>否</w:t>
            </w:r>
            <w:r w:rsidR="00C22E18">
              <w:rPr>
                <w:rFonts w:ascii="仿宋" w:eastAsia="仿宋" w:hAnsi="仿宋" w:cs="仿宋" w:hint="eastAsia"/>
                <w:bCs/>
                <w:color w:val="FF0000"/>
                <w:sz w:val="24"/>
                <w:szCs w:val="24"/>
              </w:rPr>
              <w:sym w:font="Wingdings 2" w:char="0052"/>
            </w:r>
          </w:p>
          <w:p w14:paraId="2730F661" w14:textId="77777777" w:rsidR="005920FF" w:rsidRDefault="00000000">
            <w:pPr>
              <w:rPr>
                <w:rFonts w:ascii="仿宋" w:eastAsia="仿宋" w:hAnsi="仿宋" w:cs="仿宋"/>
                <w:bCs/>
                <w:color w:val="0D0D0D"/>
                <w:sz w:val="24"/>
                <w:szCs w:val="24"/>
                <w:lang w:eastAsia="zh"/>
              </w:rPr>
            </w:pPr>
            <w:r>
              <w:rPr>
                <w:rFonts w:ascii="仿宋" w:eastAsia="仿宋" w:hAnsi="仿宋" w:cs="仿宋" w:hint="eastAsia"/>
                <w:bCs/>
                <w:color w:val="0D0D0D"/>
                <w:sz w:val="24"/>
                <w:szCs w:val="24"/>
              </w:rPr>
              <w:sym w:font="Wingdings" w:char="00A8"/>
            </w:r>
            <w:r>
              <w:rPr>
                <w:rFonts w:ascii="仿宋" w:eastAsia="仿宋" w:hAnsi="仿宋" w:cs="仿宋" w:hint="eastAsia"/>
                <w:bCs/>
                <w:color w:val="0D0D0D"/>
                <w:sz w:val="24"/>
                <w:szCs w:val="24"/>
              </w:rPr>
              <w:t>注册资本低于行业普遍水平、法定代表人控制的企业存在异常信息、相同联系方式的企业存在异常信息、分支机构存在异常信息等提示</w:t>
            </w:r>
            <w:r>
              <w:rPr>
                <w:rFonts w:ascii="仿宋" w:eastAsia="仿宋" w:hAnsi="仿宋" w:cs="仿宋" w:hint="eastAsia"/>
                <w:bCs/>
                <w:color w:val="0D0D0D"/>
                <w:sz w:val="24"/>
                <w:szCs w:val="24"/>
                <w:lang w:eastAsia="zh"/>
              </w:rPr>
              <w:t>，核实情况：判定</w:t>
            </w:r>
            <w:r>
              <w:rPr>
                <w:rFonts w:ascii="仿宋" w:eastAsia="仿宋" w:hAnsi="仿宋" w:cs="仿宋" w:hint="eastAsia"/>
                <w:bCs/>
                <w:color w:val="0D0D0D"/>
                <w:sz w:val="24"/>
                <w:szCs w:val="24"/>
              </w:rPr>
              <w:t>无实质影响</w:t>
            </w:r>
            <w:r>
              <w:rPr>
                <w:rFonts w:ascii="仿宋" w:eastAsia="仿宋" w:hAnsi="仿宋" w:cs="仿宋" w:hint="eastAsia"/>
                <w:bCs/>
                <w:color w:val="0D0D0D"/>
                <w:sz w:val="24"/>
                <w:szCs w:val="24"/>
                <w:lang w:eastAsia="zh"/>
              </w:rPr>
              <w:t>，核实无异常。</w:t>
            </w:r>
          </w:p>
          <w:p w14:paraId="1C68ABCD" w14:textId="77777777" w:rsidR="005920FF" w:rsidRDefault="005920FF">
            <w:pPr>
              <w:rPr>
                <w:rFonts w:ascii="仿宋" w:eastAsia="仿宋" w:hAnsi="仿宋" w:cs="仿宋"/>
                <w:bCs/>
                <w:color w:val="0D0D0D"/>
                <w:sz w:val="24"/>
                <w:szCs w:val="24"/>
                <w:lang w:eastAsia="zh"/>
              </w:rPr>
            </w:pPr>
          </w:p>
          <w:p w14:paraId="769392AA" w14:textId="6C852873" w:rsidR="005920FF" w:rsidRDefault="00C22E18">
            <w:pPr>
              <w:ind w:left="240" w:hangingChars="100" w:hanging="240"/>
              <w:rPr>
                <w:rFonts w:ascii="仿宋" w:eastAsia="仿宋" w:hAnsi="仿宋" w:cs="仿宋"/>
                <w:bCs/>
                <w:color w:val="0D0D0D"/>
                <w:sz w:val="24"/>
                <w:szCs w:val="24"/>
              </w:rPr>
            </w:pPr>
            <w:r>
              <w:rPr>
                <w:rFonts w:ascii="仿宋" w:eastAsia="仿宋" w:hAnsi="仿宋" w:cs="仿宋" w:hint="eastAsia"/>
                <w:bCs/>
                <w:color w:val="0D0D0D"/>
                <w:sz w:val="24"/>
                <w:szCs w:val="24"/>
              </w:rPr>
              <w:sym w:font="Wingdings" w:char="00A8"/>
            </w:r>
            <w:r>
              <w:rPr>
                <w:rFonts w:ascii="仿宋" w:eastAsia="仿宋" w:hAnsi="仿宋" w:cs="仿宋" w:hint="eastAsia"/>
                <w:bCs/>
                <w:color w:val="0D0D0D"/>
                <w:sz w:val="24"/>
                <w:szCs w:val="24"/>
              </w:rPr>
              <w:t>法定代表人名下企业众多（一人多企）、法定代表人控制企业众多</w:t>
            </w:r>
            <w:r>
              <w:rPr>
                <w:rFonts w:ascii="仿宋" w:eastAsia="仿宋" w:hAnsi="仿宋" w:cs="仿宋" w:hint="eastAsia"/>
                <w:bCs/>
                <w:color w:val="0D0D0D"/>
                <w:sz w:val="24"/>
                <w:szCs w:val="24"/>
                <w:lang w:eastAsia="zh"/>
              </w:rPr>
              <w:t>。</w:t>
            </w:r>
          </w:p>
          <w:p w14:paraId="166E70A2" w14:textId="77777777" w:rsidR="005920FF" w:rsidRDefault="00000000">
            <w:pPr>
              <w:ind w:leftChars="114" w:left="239"/>
              <w:rPr>
                <w:rFonts w:ascii="仿宋" w:eastAsia="仿宋" w:hAnsi="仿宋" w:cs="仿宋"/>
                <w:bCs/>
                <w:color w:val="0D0D0D"/>
                <w:sz w:val="24"/>
                <w:szCs w:val="24"/>
                <w:lang w:eastAsia="zh"/>
              </w:rPr>
            </w:pPr>
            <w:r>
              <w:rPr>
                <w:rFonts w:ascii="仿宋" w:eastAsia="仿宋" w:hAnsi="仿宋" w:cs="仿宋" w:hint="eastAsia"/>
                <w:bCs/>
                <w:color w:val="0D0D0D"/>
                <w:sz w:val="24"/>
                <w:szCs w:val="24"/>
              </w:rPr>
              <w:sym w:font="Wingdings" w:char="00A8"/>
            </w:r>
            <w:r>
              <w:rPr>
                <w:rFonts w:ascii="仿宋" w:eastAsia="仿宋" w:hAnsi="仿宋" w:cs="仿宋" w:hint="eastAsia"/>
                <w:bCs/>
                <w:color w:val="0D0D0D"/>
                <w:sz w:val="24"/>
                <w:szCs w:val="24"/>
              </w:rPr>
              <w:t>列示企业均为法定代表人名下关联公司，业务具有相关性，在集团内部担任不同职能，经核实无异常</w:t>
            </w:r>
            <w:r>
              <w:rPr>
                <w:rFonts w:ascii="仿宋" w:eastAsia="仿宋" w:hAnsi="仿宋" w:cs="仿宋" w:hint="eastAsia"/>
                <w:bCs/>
                <w:color w:val="0D0D0D"/>
                <w:sz w:val="24"/>
                <w:szCs w:val="24"/>
                <w:lang w:eastAsia="zh"/>
              </w:rPr>
              <w:t>；</w:t>
            </w:r>
          </w:p>
          <w:p w14:paraId="25E3A77B" w14:textId="77777777" w:rsidR="005920FF" w:rsidRDefault="00000000">
            <w:pPr>
              <w:ind w:firstLineChars="100" w:firstLine="240"/>
              <w:rPr>
                <w:rFonts w:ascii="仿宋" w:eastAsia="仿宋" w:hAnsi="仿宋" w:cs="仿宋"/>
                <w:bCs/>
                <w:color w:val="0D0D0D"/>
                <w:sz w:val="24"/>
                <w:szCs w:val="24"/>
                <w:u w:val="single"/>
              </w:rPr>
            </w:pPr>
            <w:r>
              <w:rPr>
                <w:rFonts w:ascii="仿宋" w:eastAsia="仿宋" w:hAnsi="仿宋" w:cs="仿宋" w:hint="eastAsia"/>
                <w:bCs/>
                <w:color w:val="0D0D0D"/>
                <w:sz w:val="24"/>
                <w:szCs w:val="24"/>
              </w:rPr>
              <w:sym w:font="Wingdings" w:char="00A8"/>
            </w:r>
            <w:r>
              <w:rPr>
                <w:rFonts w:ascii="仿宋" w:eastAsia="仿宋" w:hAnsi="仿宋" w:cs="仿宋" w:hint="eastAsia"/>
                <w:bCs/>
                <w:color w:val="0D0D0D"/>
                <w:sz w:val="24"/>
                <w:szCs w:val="24"/>
              </w:rPr>
              <w:t>其他原因：</w:t>
            </w:r>
            <w:r>
              <w:rPr>
                <w:rFonts w:ascii="仿宋" w:eastAsia="仿宋" w:hAnsi="仿宋" w:cs="仿宋" w:hint="eastAsia"/>
                <w:bCs/>
                <w:color w:val="0D0D0D"/>
                <w:sz w:val="24"/>
                <w:szCs w:val="24"/>
                <w:u w:val="single"/>
              </w:rPr>
              <w:t xml:space="preserve">                           </w:t>
            </w:r>
          </w:p>
          <w:p w14:paraId="299CEF1B" w14:textId="77777777" w:rsidR="005920FF" w:rsidRDefault="005920FF">
            <w:pPr>
              <w:ind w:firstLineChars="100" w:firstLine="240"/>
              <w:rPr>
                <w:rFonts w:ascii="仿宋" w:eastAsia="仿宋" w:hAnsi="仿宋" w:cs="仿宋"/>
                <w:bCs/>
                <w:color w:val="0D0D0D"/>
                <w:sz w:val="24"/>
                <w:szCs w:val="24"/>
                <w:u w:val="single"/>
                <w:lang w:eastAsia="zh"/>
              </w:rPr>
            </w:pPr>
          </w:p>
          <w:p w14:paraId="048D94FC" w14:textId="77777777" w:rsidR="005920FF" w:rsidRDefault="00000000">
            <w:pPr>
              <w:adjustRightInd w:val="0"/>
              <w:snapToGrid w:val="0"/>
              <w:spacing w:line="276" w:lineRule="auto"/>
              <w:rPr>
                <w:rFonts w:ascii="仿宋" w:eastAsia="仿宋" w:hAnsi="仿宋" w:cs="仿宋"/>
                <w:bCs/>
                <w:color w:val="0D0D0D"/>
                <w:sz w:val="24"/>
                <w:szCs w:val="24"/>
                <w:lang w:eastAsia="zh"/>
              </w:rPr>
            </w:pPr>
            <w:r>
              <w:rPr>
                <w:rFonts w:ascii="仿宋" w:eastAsia="仿宋" w:hAnsi="仿宋" w:cs="仿宋" w:hint="eastAsia"/>
                <w:bCs/>
                <w:color w:val="0D0D0D"/>
                <w:sz w:val="24"/>
                <w:szCs w:val="24"/>
              </w:rPr>
              <w:sym w:font="Wingdings" w:char="00A8"/>
            </w:r>
            <w:r>
              <w:rPr>
                <w:rFonts w:ascii="仿宋" w:eastAsia="仿宋" w:hAnsi="仿宋" w:cs="仿宋" w:hint="eastAsia"/>
                <w:bCs/>
                <w:color w:val="0D0D0D"/>
                <w:sz w:val="24"/>
                <w:szCs w:val="24"/>
              </w:rPr>
              <w:t>同一自然人作为经办人为2家（不含）以上公司办理开户手续或作为2家（不含）以上公司的联系人</w:t>
            </w:r>
            <w:r>
              <w:rPr>
                <w:rFonts w:ascii="仿宋" w:eastAsia="仿宋" w:hAnsi="仿宋" w:cs="仿宋" w:hint="eastAsia"/>
                <w:bCs/>
                <w:color w:val="0D0D0D"/>
                <w:sz w:val="24"/>
                <w:szCs w:val="24"/>
                <w:lang w:eastAsia="zh"/>
              </w:rPr>
              <w:t>；</w:t>
            </w:r>
            <w:r>
              <w:rPr>
                <w:rFonts w:ascii="仿宋" w:eastAsia="仿宋" w:hAnsi="仿宋" w:cs="仿宋" w:hint="eastAsia"/>
                <w:bCs/>
                <w:color w:val="0D0D0D"/>
                <w:sz w:val="24"/>
                <w:szCs w:val="24"/>
              </w:rPr>
              <w:t>同一自然人作为5个（含）以上单位的银企对账联系人</w:t>
            </w:r>
            <w:r>
              <w:rPr>
                <w:rFonts w:ascii="仿宋" w:eastAsia="仿宋" w:hAnsi="仿宋" w:cs="仿宋" w:hint="eastAsia"/>
                <w:bCs/>
                <w:color w:val="0D0D0D"/>
                <w:sz w:val="24"/>
                <w:szCs w:val="24"/>
                <w:lang w:eastAsia="zh"/>
              </w:rPr>
              <w:t>；</w:t>
            </w:r>
            <w:r>
              <w:rPr>
                <w:rFonts w:ascii="仿宋" w:eastAsia="仿宋" w:hAnsi="仿宋" w:cs="仿宋" w:hint="eastAsia"/>
                <w:bCs/>
                <w:color w:val="0D0D0D"/>
                <w:sz w:val="24"/>
                <w:szCs w:val="24"/>
              </w:rPr>
              <w:t>2个（不含）以上单位银行结算账户信息中的联系电话相同</w:t>
            </w:r>
            <w:r>
              <w:rPr>
                <w:rFonts w:ascii="仿宋" w:eastAsia="仿宋" w:hAnsi="仿宋" w:cs="仿宋" w:hint="eastAsia"/>
                <w:bCs/>
                <w:color w:val="0D0D0D"/>
                <w:sz w:val="24"/>
                <w:szCs w:val="24"/>
                <w:lang w:eastAsia="zh"/>
              </w:rPr>
              <w:t>。核实情况：</w:t>
            </w:r>
          </w:p>
          <w:p w14:paraId="46994789" w14:textId="77777777" w:rsidR="005920FF" w:rsidRDefault="00000000">
            <w:pPr>
              <w:adjustRightInd w:val="0"/>
              <w:snapToGrid w:val="0"/>
              <w:spacing w:line="276" w:lineRule="auto"/>
              <w:ind w:firstLineChars="100" w:firstLine="240"/>
              <w:rPr>
                <w:rFonts w:ascii="仿宋" w:eastAsia="仿宋" w:hAnsi="仿宋" w:cs="仿宋"/>
                <w:bCs/>
                <w:color w:val="0D0D0D"/>
                <w:sz w:val="24"/>
                <w:szCs w:val="24"/>
                <w:lang w:eastAsia="zh"/>
              </w:rPr>
            </w:pPr>
            <w:r>
              <w:rPr>
                <w:rFonts w:ascii="仿宋" w:eastAsia="仿宋" w:hAnsi="仿宋" w:cs="仿宋" w:hint="eastAsia"/>
                <w:bCs/>
                <w:color w:val="0D0D0D"/>
                <w:sz w:val="24"/>
                <w:szCs w:val="24"/>
              </w:rPr>
              <w:sym w:font="Wingdings" w:char="00A8"/>
            </w:r>
            <w:r>
              <w:rPr>
                <w:rFonts w:ascii="仿宋" w:eastAsia="仿宋" w:hAnsi="仿宋" w:cs="仿宋" w:hint="eastAsia"/>
                <w:bCs/>
                <w:color w:val="0D0D0D"/>
                <w:sz w:val="24"/>
                <w:szCs w:val="24"/>
                <w:lang w:eastAsia="zh"/>
              </w:rPr>
              <w:t>经核实该联系人为集团统一财务人员，因此预留同一联系人及电话，经核实无异常；</w:t>
            </w:r>
          </w:p>
          <w:p w14:paraId="015A3142" w14:textId="77777777" w:rsidR="005920FF" w:rsidRDefault="00000000">
            <w:pPr>
              <w:adjustRightInd w:val="0"/>
              <w:snapToGrid w:val="0"/>
              <w:spacing w:line="276" w:lineRule="auto"/>
              <w:ind w:firstLineChars="100" w:firstLine="240"/>
              <w:rPr>
                <w:rFonts w:ascii="仿宋" w:eastAsia="仿宋" w:hAnsi="仿宋" w:cs="仿宋"/>
                <w:bCs/>
                <w:color w:val="0D0D0D"/>
                <w:sz w:val="24"/>
                <w:szCs w:val="24"/>
                <w:u w:val="single"/>
              </w:rPr>
            </w:pPr>
            <w:r>
              <w:rPr>
                <w:rFonts w:ascii="仿宋" w:eastAsia="仿宋" w:hAnsi="仿宋" w:cs="仿宋" w:hint="eastAsia"/>
                <w:bCs/>
                <w:color w:val="0D0D0D"/>
                <w:sz w:val="24"/>
                <w:szCs w:val="24"/>
              </w:rPr>
              <w:sym w:font="Wingdings" w:char="00A8"/>
            </w:r>
            <w:r>
              <w:rPr>
                <w:rFonts w:ascii="仿宋" w:eastAsia="仿宋" w:hAnsi="仿宋" w:cs="仿宋" w:hint="eastAsia"/>
                <w:bCs/>
                <w:color w:val="0D0D0D"/>
                <w:sz w:val="24"/>
                <w:szCs w:val="24"/>
              </w:rPr>
              <w:t>其他原因：</w:t>
            </w:r>
            <w:r>
              <w:rPr>
                <w:rFonts w:ascii="仿宋" w:eastAsia="仿宋" w:hAnsi="仿宋" w:cs="仿宋" w:hint="eastAsia"/>
                <w:bCs/>
                <w:color w:val="0D0D0D"/>
                <w:sz w:val="24"/>
                <w:szCs w:val="24"/>
                <w:u w:val="single"/>
              </w:rPr>
              <w:t xml:space="preserve">                           </w:t>
            </w:r>
          </w:p>
          <w:p w14:paraId="7C206652" w14:textId="77777777" w:rsidR="005920FF" w:rsidRDefault="005920FF">
            <w:pPr>
              <w:adjustRightInd w:val="0"/>
              <w:snapToGrid w:val="0"/>
              <w:spacing w:line="276" w:lineRule="auto"/>
              <w:ind w:firstLineChars="100" w:firstLine="240"/>
              <w:rPr>
                <w:rFonts w:ascii="仿宋" w:eastAsia="仿宋" w:hAnsi="仿宋" w:cs="仿宋"/>
                <w:bCs/>
                <w:color w:val="0D0D0D"/>
                <w:sz w:val="24"/>
                <w:szCs w:val="24"/>
                <w:u w:val="single"/>
                <w:lang w:eastAsia="zh"/>
              </w:rPr>
            </w:pPr>
          </w:p>
          <w:p w14:paraId="02026496" w14:textId="77777777" w:rsidR="005920FF" w:rsidRDefault="00000000">
            <w:pPr>
              <w:adjustRightInd w:val="0"/>
              <w:snapToGrid w:val="0"/>
              <w:spacing w:line="276" w:lineRule="auto"/>
              <w:rPr>
                <w:rFonts w:ascii="仿宋" w:eastAsia="仿宋" w:hAnsi="仿宋" w:cs="仿宋"/>
                <w:bCs/>
                <w:color w:val="0D0D0D"/>
                <w:sz w:val="24"/>
                <w:szCs w:val="24"/>
                <w:lang w:eastAsia="zh"/>
              </w:rPr>
            </w:pPr>
            <w:r>
              <w:rPr>
                <w:rFonts w:ascii="仿宋" w:eastAsia="仿宋" w:hAnsi="仿宋" w:cs="仿宋" w:hint="eastAsia"/>
                <w:bCs/>
                <w:color w:val="0D0D0D"/>
                <w:sz w:val="24"/>
                <w:szCs w:val="24"/>
              </w:rPr>
              <w:sym w:font="Wingdings" w:char="00A8"/>
            </w:r>
            <w:r>
              <w:rPr>
                <w:rFonts w:ascii="仿宋" w:eastAsia="仿宋" w:hAnsi="仿宋" w:cs="仿宋" w:hint="eastAsia"/>
                <w:bCs/>
                <w:color w:val="0D0D0D"/>
                <w:sz w:val="24"/>
                <w:szCs w:val="24"/>
              </w:rPr>
              <w:t>2个（不含）以上单位银行结算账户信息中的地址相同</w:t>
            </w:r>
            <w:r>
              <w:rPr>
                <w:rFonts w:ascii="仿宋" w:eastAsia="仿宋" w:hAnsi="仿宋" w:cs="仿宋" w:hint="eastAsia"/>
                <w:bCs/>
                <w:color w:val="0D0D0D"/>
                <w:sz w:val="24"/>
                <w:szCs w:val="24"/>
                <w:lang w:eastAsia="zh"/>
              </w:rPr>
              <w:t>。核实情况：</w:t>
            </w:r>
          </w:p>
          <w:p w14:paraId="30D972AF" w14:textId="77777777" w:rsidR="005920FF" w:rsidRDefault="00000000">
            <w:pPr>
              <w:adjustRightInd w:val="0"/>
              <w:snapToGrid w:val="0"/>
              <w:spacing w:line="276" w:lineRule="auto"/>
              <w:ind w:firstLineChars="100" w:firstLine="240"/>
              <w:rPr>
                <w:rFonts w:ascii="仿宋" w:eastAsia="仿宋" w:hAnsi="仿宋" w:cs="仿宋"/>
                <w:bCs/>
                <w:color w:val="0D0D0D"/>
                <w:sz w:val="24"/>
                <w:szCs w:val="24"/>
                <w:lang w:eastAsia="zh"/>
              </w:rPr>
            </w:pPr>
            <w:r>
              <w:rPr>
                <w:rFonts w:ascii="仿宋" w:eastAsia="仿宋" w:hAnsi="仿宋" w:cs="仿宋" w:hint="eastAsia"/>
                <w:bCs/>
                <w:color w:val="0D0D0D"/>
                <w:sz w:val="24"/>
                <w:szCs w:val="24"/>
              </w:rPr>
              <w:sym w:font="Wingdings" w:char="00A8"/>
            </w:r>
            <w:r>
              <w:rPr>
                <w:rFonts w:ascii="仿宋" w:eastAsia="仿宋" w:hAnsi="仿宋" w:cs="仿宋" w:hint="eastAsia"/>
                <w:bCs/>
                <w:color w:val="0D0D0D"/>
                <w:sz w:val="24"/>
                <w:szCs w:val="24"/>
                <w:lang w:eastAsia="zh"/>
              </w:rPr>
              <w:t>经核实该地址</w:t>
            </w:r>
            <w:r>
              <w:rPr>
                <w:rFonts w:ascii="仿宋" w:eastAsia="仿宋" w:hAnsi="仿宋" w:cs="仿宋" w:hint="eastAsia"/>
                <w:bCs/>
                <w:color w:val="0D0D0D"/>
                <w:sz w:val="24"/>
                <w:szCs w:val="24"/>
              </w:rPr>
              <w:t>为招商引资、集群注册地址</w:t>
            </w:r>
            <w:r>
              <w:rPr>
                <w:rFonts w:ascii="仿宋" w:eastAsia="仿宋" w:hAnsi="仿宋" w:cs="仿宋" w:hint="eastAsia"/>
                <w:bCs/>
                <w:color w:val="0D0D0D"/>
                <w:sz w:val="24"/>
                <w:szCs w:val="24"/>
                <w:lang w:eastAsia="zh"/>
              </w:rPr>
              <w:t>，已上门核实实际经营地址，实际无异常；</w:t>
            </w:r>
          </w:p>
          <w:p w14:paraId="21117327" w14:textId="77777777" w:rsidR="005920FF" w:rsidRDefault="00000000">
            <w:pPr>
              <w:adjustRightInd w:val="0"/>
              <w:snapToGrid w:val="0"/>
              <w:spacing w:line="276" w:lineRule="auto"/>
              <w:ind w:firstLineChars="100" w:firstLine="240"/>
              <w:rPr>
                <w:rFonts w:ascii="仿宋" w:eastAsia="仿宋" w:hAnsi="仿宋" w:cs="仿宋"/>
                <w:bCs/>
                <w:color w:val="0D0D0D"/>
                <w:sz w:val="24"/>
                <w:szCs w:val="24"/>
                <w:u w:val="single"/>
              </w:rPr>
            </w:pPr>
            <w:r>
              <w:rPr>
                <w:rFonts w:ascii="仿宋" w:eastAsia="仿宋" w:hAnsi="仿宋" w:cs="仿宋" w:hint="eastAsia"/>
                <w:bCs/>
                <w:color w:val="0D0D0D"/>
                <w:sz w:val="24"/>
                <w:szCs w:val="24"/>
              </w:rPr>
              <w:sym w:font="Wingdings" w:char="00A8"/>
            </w:r>
            <w:r>
              <w:rPr>
                <w:rFonts w:ascii="仿宋" w:eastAsia="仿宋" w:hAnsi="仿宋" w:cs="仿宋" w:hint="eastAsia"/>
                <w:bCs/>
                <w:color w:val="0D0D0D"/>
                <w:sz w:val="24"/>
                <w:szCs w:val="24"/>
              </w:rPr>
              <w:t>其他原因：</w:t>
            </w:r>
            <w:r>
              <w:rPr>
                <w:rFonts w:ascii="仿宋" w:eastAsia="仿宋" w:hAnsi="仿宋" w:cs="仿宋" w:hint="eastAsia"/>
                <w:bCs/>
                <w:color w:val="0D0D0D"/>
                <w:sz w:val="24"/>
                <w:szCs w:val="24"/>
                <w:u w:val="single"/>
              </w:rPr>
              <w:t xml:space="preserve">                           </w:t>
            </w:r>
          </w:p>
          <w:p w14:paraId="357B65E7" w14:textId="77777777" w:rsidR="005920FF" w:rsidRDefault="005920FF">
            <w:pPr>
              <w:adjustRightInd w:val="0"/>
              <w:snapToGrid w:val="0"/>
              <w:spacing w:line="276" w:lineRule="auto"/>
              <w:ind w:firstLineChars="100" w:firstLine="240"/>
              <w:rPr>
                <w:rFonts w:ascii="仿宋" w:eastAsia="仿宋" w:hAnsi="仿宋" w:cs="仿宋"/>
                <w:bCs/>
                <w:color w:val="0D0D0D"/>
                <w:sz w:val="24"/>
                <w:szCs w:val="24"/>
                <w:u w:val="single"/>
                <w:lang w:eastAsia="zh"/>
              </w:rPr>
            </w:pPr>
          </w:p>
          <w:p w14:paraId="5A011460" w14:textId="77777777" w:rsidR="005920FF" w:rsidRDefault="00000000">
            <w:pPr>
              <w:adjustRightInd w:val="0"/>
              <w:snapToGrid w:val="0"/>
              <w:spacing w:line="276" w:lineRule="auto"/>
              <w:rPr>
                <w:rFonts w:ascii="仿宋" w:eastAsia="仿宋" w:hAnsi="仿宋" w:cs="仿宋"/>
                <w:bCs/>
                <w:color w:val="0D0D0D"/>
                <w:sz w:val="24"/>
                <w:szCs w:val="24"/>
                <w:lang w:eastAsia="zh"/>
              </w:rPr>
            </w:pPr>
            <w:r>
              <w:rPr>
                <w:rFonts w:ascii="仿宋" w:eastAsia="仿宋" w:hAnsi="仿宋" w:cs="仿宋" w:hint="eastAsia"/>
                <w:bCs/>
                <w:color w:val="0D0D0D"/>
                <w:sz w:val="24"/>
                <w:szCs w:val="24"/>
              </w:rPr>
              <w:sym w:font="Wingdings" w:char="00A8"/>
            </w:r>
            <w:r>
              <w:rPr>
                <w:rFonts w:ascii="仿宋" w:eastAsia="仿宋" w:hAnsi="仿宋" w:cs="仿宋" w:hint="eastAsia"/>
                <w:bCs/>
                <w:color w:val="0D0D0D"/>
                <w:sz w:val="24"/>
                <w:szCs w:val="24"/>
              </w:rPr>
              <w:t>同一自然人作为5个（含）以上单位的受益所有人</w:t>
            </w:r>
            <w:r>
              <w:rPr>
                <w:rFonts w:ascii="仿宋" w:eastAsia="仿宋" w:hAnsi="仿宋" w:cs="仿宋" w:hint="eastAsia"/>
                <w:bCs/>
                <w:color w:val="0D0D0D"/>
                <w:sz w:val="24"/>
                <w:szCs w:val="24"/>
                <w:lang w:eastAsia="zh"/>
              </w:rPr>
              <w:t>。核实情况：</w:t>
            </w:r>
          </w:p>
          <w:p w14:paraId="76778F52" w14:textId="77777777" w:rsidR="005920FF" w:rsidRDefault="00000000">
            <w:pPr>
              <w:adjustRightInd w:val="0"/>
              <w:snapToGrid w:val="0"/>
              <w:spacing w:line="276" w:lineRule="auto"/>
              <w:ind w:firstLineChars="100" w:firstLine="240"/>
              <w:rPr>
                <w:rFonts w:ascii="仿宋" w:eastAsia="仿宋" w:hAnsi="仿宋" w:cs="仿宋"/>
                <w:bCs/>
                <w:color w:val="0D0D0D"/>
                <w:sz w:val="24"/>
                <w:szCs w:val="24"/>
              </w:rPr>
            </w:pPr>
            <w:r>
              <w:rPr>
                <w:rFonts w:ascii="仿宋" w:eastAsia="仿宋" w:hAnsi="仿宋" w:cs="仿宋" w:hint="eastAsia"/>
                <w:bCs/>
                <w:color w:val="0D0D0D"/>
                <w:sz w:val="24"/>
                <w:szCs w:val="24"/>
              </w:rPr>
              <w:sym w:font="Wingdings" w:char="00A8"/>
            </w:r>
            <w:r>
              <w:rPr>
                <w:rFonts w:ascii="仿宋" w:eastAsia="仿宋" w:hAnsi="仿宋" w:cs="仿宋" w:hint="eastAsia"/>
                <w:bCs/>
                <w:color w:val="0D0D0D"/>
                <w:sz w:val="24"/>
                <w:szCs w:val="24"/>
                <w:lang w:eastAsia="zh"/>
              </w:rPr>
              <w:t>经核实该人员因资源配置及资产规划需要投资多家企业，经核实无异常</w:t>
            </w:r>
            <w:r>
              <w:rPr>
                <w:rFonts w:ascii="仿宋" w:eastAsia="仿宋" w:hAnsi="仿宋" w:cs="仿宋" w:hint="eastAsia"/>
                <w:bCs/>
                <w:color w:val="0D0D0D"/>
                <w:sz w:val="24"/>
                <w:szCs w:val="24"/>
              </w:rPr>
              <w:t>；</w:t>
            </w:r>
          </w:p>
          <w:p w14:paraId="63C244EF" w14:textId="77777777" w:rsidR="005920FF" w:rsidRDefault="00000000">
            <w:pPr>
              <w:adjustRightInd w:val="0"/>
              <w:snapToGrid w:val="0"/>
              <w:spacing w:line="276" w:lineRule="auto"/>
              <w:ind w:firstLineChars="100" w:firstLine="240"/>
              <w:rPr>
                <w:rFonts w:ascii="仿宋" w:eastAsia="仿宋" w:hAnsi="仿宋" w:cs="仿宋"/>
                <w:bCs/>
                <w:color w:val="0D0D0D"/>
                <w:sz w:val="24"/>
                <w:szCs w:val="24"/>
                <w:u w:val="single"/>
              </w:rPr>
            </w:pPr>
            <w:r>
              <w:rPr>
                <w:rFonts w:ascii="仿宋" w:eastAsia="仿宋" w:hAnsi="仿宋" w:cs="仿宋" w:hint="eastAsia"/>
                <w:bCs/>
                <w:color w:val="0D0D0D"/>
                <w:sz w:val="24"/>
                <w:szCs w:val="24"/>
              </w:rPr>
              <w:sym w:font="Wingdings" w:char="00A8"/>
            </w:r>
            <w:r>
              <w:rPr>
                <w:rFonts w:ascii="仿宋" w:eastAsia="仿宋" w:hAnsi="仿宋" w:cs="仿宋" w:hint="eastAsia"/>
                <w:bCs/>
                <w:color w:val="0D0D0D"/>
                <w:sz w:val="24"/>
                <w:szCs w:val="24"/>
              </w:rPr>
              <w:t>其他原因：</w:t>
            </w:r>
            <w:r>
              <w:rPr>
                <w:rFonts w:ascii="仿宋" w:eastAsia="仿宋" w:hAnsi="仿宋" w:cs="仿宋" w:hint="eastAsia"/>
                <w:bCs/>
                <w:color w:val="0D0D0D"/>
                <w:sz w:val="24"/>
                <w:szCs w:val="24"/>
                <w:u w:val="single"/>
              </w:rPr>
              <w:t xml:space="preserve">                         </w:t>
            </w:r>
          </w:p>
          <w:p w14:paraId="2EDB6050" w14:textId="77777777" w:rsidR="005920FF" w:rsidRDefault="005920FF">
            <w:pPr>
              <w:adjustRightInd w:val="0"/>
              <w:snapToGrid w:val="0"/>
              <w:spacing w:line="276" w:lineRule="auto"/>
              <w:ind w:firstLineChars="100" w:firstLine="240"/>
              <w:rPr>
                <w:rFonts w:ascii="仿宋" w:eastAsia="仿宋" w:hAnsi="仿宋" w:cs="仿宋"/>
                <w:bCs/>
                <w:color w:val="0D0D0D"/>
                <w:sz w:val="24"/>
                <w:szCs w:val="24"/>
                <w:u w:val="single"/>
                <w:lang w:eastAsia="zh"/>
              </w:rPr>
            </w:pPr>
          </w:p>
          <w:p w14:paraId="310AAE96" w14:textId="77777777" w:rsidR="005920FF" w:rsidRDefault="00000000">
            <w:pPr>
              <w:adjustRightInd w:val="0"/>
              <w:snapToGrid w:val="0"/>
              <w:spacing w:line="276" w:lineRule="auto"/>
              <w:ind w:left="480" w:hangingChars="200" w:hanging="480"/>
              <w:jc w:val="left"/>
              <w:rPr>
                <w:rFonts w:ascii="仿宋" w:eastAsia="仿宋" w:hAnsi="仿宋" w:cs="仿宋"/>
                <w:bCs/>
                <w:sz w:val="24"/>
                <w:szCs w:val="24"/>
                <w:u w:val="single"/>
                <w:lang w:eastAsia="zh"/>
              </w:rPr>
            </w:pPr>
            <w:r>
              <w:rPr>
                <w:rFonts w:ascii="仿宋" w:eastAsia="仿宋" w:hAnsi="仿宋" w:cs="仿宋" w:hint="eastAsia"/>
                <w:bCs/>
                <w:sz w:val="24"/>
                <w:szCs w:val="24"/>
              </w:rPr>
              <w:sym w:font="Wingdings 2" w:char="00A3"/>
            </w:r>
            <w:r>
              <w:rPr>
                <w:rFonts w:ascii="仿宋" w:eastAsia="仿宋" w:hAnsi="仿宋" w:cs="仿宋" w:hint="eastAsia"/>
                <w:bCs/>
                <w:sz w:val="24"/>
                <w:szCs w:val="24"/>
              </w:rPr>
              <w:t>企业联网核查结果异常，联网核查结果为：</w:t>
            </w:r>
            <w:r>
              <w:rPr>
                <w:rFonts w:ascii="仿宋" w:eastAsia="仿宋" w:hAnsi="仿宋" w:cs="仿宋" w:hint="eastAsia"/>
                <w:bCs/>
                <w:sz w:val="24"/>
                <w:szCs w:val="24"/>
                <w:u w:val="single"/>
              </w:rPr>
              <w:t>_</w:t>
            </w:r>
            <w:r>
              <w:rPr>
                <w:rFonts w:ascii="仿宋" w:eastAsia="仿宋" w:hAnsi="仿宋" w:cs="仿宋" w:hint="eastAsia"/>
                <w:bCs/>
                <w:sz w:val="24"/>
                <w:szCs w:val="24"/>
                <w:u w:val="single"/>
                <w:lang w:eastAsia="zh"/>
              </w:rPr>
              <w:t xml:space="preserve">                            </w:t>
            </w:r>
          </w:p>
          <w:p w14:paraId="01D87BF3" w14:textId="77777777" w:rsidR="005920FF" w:rsidRDefault="00000000">
            <w:pPr>
              <w:adjustRightInd w:val="0"/>
              <w:snapToGrid w:val="0"/>
              <w:spacing w:line="276" w:lineRule="auto"/>
              <w:ind w:firstLineChars="100" w:firstLine="240"/>
              <w:jc w:val="left"/>
              <w:rPr>
                <w:rFonts w:ascii="仿宋" w:eastAsia="仿宋" w:hAnsi="仿宋" w:cs="仿宋"/>
                <w:bCs/>
                <w:color w:val="0D0D0D"/>
                <w:sz w:val="24"/>
                <w:szCs w:val="24"/>
                <w:u w:val="single"/>
              </w:rPr>
            </w:pPr>
            <w:r>
              <w:rPr>
                <w:rFonts w:ascii="仿宋" w:eastAsia="仿宋" w:hAnsi="仿宋" w:cs="仿宋" w:hint="eastAsia"/>
                <w:bCs/>
                <w:sz w:val="24"/>
                <w:szCs w:val="24"/>
                <w:lang w:eastAsia="zh"/>
              </w:rPr>
              <w:t>经核实，该联系电话为：</w:t>
            </w:r>
            <w:r>
              <w:rPr>
                <w:rFonts w:ascii="仿宋" w:eastAsia="仿宋" w:hAnsi="仿宋" w:cs="仿宋" w:hint="eastAsia"/>
                <w:bCs/>
                <w:sz w:val="24"/>
                <w:szCs w:val="24"/>
              </w:rPr>
              <w:sym w:font="Wingdings 2" w:char="00A3"/>
            </w:r>
            <w:r>
              <w:rPr>
                <w:rFonts w:ascii="仿宋" w:eastAsia="仿宋" w:hAnsi="仿宋" w:cs="仿宋" w:hint="eastAsia"/>
                <w:bCs/>
                <w:sz w:val="24"/>
                <w:szCs w:val="24"/>
                <w:lang w:eastAsia="zh"/>
              </w:rPr>
              <w:t>公司统一配置/</w:t>
            </w:r>
            <w:r>
              <w:rPr>
                <w:rFonts w:ascii="仿宋" w:eastAsia="仿宋" w:hAnsi="仿宋" w:cs="仿宋" w:hint="eastAsia"/>
                <w:bCs/>
                <w:sz w:val="24"/>
                <w:szCs w:val="24"/>
              </w:rPr>
              <w:sym w:font="Wingdings 2" w:char="00A3"/>
            </w:r>
            <w:r>
              <w:rPr>
                <w:rFonts w:ascii="仿宋" w:eastAsia="仿宋" w:hAnsi="仿宋" w:cs="仿宋" w:hint="eastAsia"/>
                <w:bCs/>
                <w:sz w:val="24"/>
                <w:szCs w:val="24"/>
                <w:lang w:eastAsia="zh"/>
              </w:rPr>
              <w:t>法定代表人亲属办理，已提供亲属关系证明/</w:t>
            </w:r>
            <w:r>
              <w:rPr>
                <w:rFonts w:ascii="仿宋" w:eastAsia="仿宋" w:hAnsi="仿宋" w:cs="仿宋" w:hint="eastAsia"/>
                <w:bCs/>
                <w:sz w:val="24"/>
                <w:szCs w:val="24"/>
              </w:rPr>
              <w:sym w:font="Wingdings 2" w:char="00A3"/>
            </w:r>
            <w:r>
              <w:rPr>
                <w:rFonts w:ascii="仿宋" w:eastAsia="仿宋" w:hAnsi="仿宋" w:cs="仿宋" w:hint="eastAsia"/>
                <w:bCs/>
                <w:sz w:val="24"/>
                <w:szCs w:val="24"/>
                <w:lang w:eastAsia="zh"/>
              </w:rPr>
              <w:t>公司其他人员办理，已提供合理性证明/</w:t>
            </w:r>
            <w:r>
              <w:rPr>
                <w:rFonts w:ascii="仿宋" w:eastAsia="仿宋" w:hAnsi="仿宋" w:cs="仿宋" w:hint="eastAsia"/>
                <w:bCs/>
                <w:sz w:val="24"/>
                <w:szCs w:val="24"/>
              </w:rPr>
              <w:sym w:font="Wingdings 2" w:char="00A3"/>
            </w:r>
            <w:r>
              <w:rPr>
                <w:rFonts w:ascii="仿宋" w:eastAsia="仿宋" w:hAnsi="仿宋" w:cs="仿宋" w:hint="eastAsia"/>
                <w:bCs/>
                <w:sz w:val="24"/>
                <w:szCs w:val="24"/>
                <w:lang w:eastAsia="zh"/>
              </w:rPr>
              <w:t>企业法人座机，已和企业法定代表人核实该联系电话用于本企业账户预留联系电话的真实意愿，</w:t>
            </w:r>
            <w:r>
              <w:rPr>
                <w:rFonts w:ascii="仿宋" w:eastAsia="仿宋" w:hAnsi="仿宋" w:cs="仿宋" w:hint="eastAsia"/>
                <w:bCs/>
                <w:color w:val="0D0D0D"/>
                <w:sz w:val="24"/>
                <w:szCs w:val="24"/>
                <w:lang w:eastAsia="zh"/>
              </w:rPr>
              <w:t>经核实无异常</w:t>
            </w:r>
            <w:r>
              <w:rPr>
                <w:rFonts w:ascii="仿宋" w:eastAsia="仿宋" w:hAnsi="仿宋" w:cs="仿宋" w:hint="eastAsia"/>
                <w:bCs/>
                <w:color w:val="0D0D0D"/>
                <w:sz w:val="24"/>
                <w:szCs w:val="24"/>
              </w:rPr>
              <w:t>；</w:t>
            </w:r>
            <w:r>
              <w:rPr>
                <w:rFonts w:ascii="仿宋" w:eastAsia="仿宋" w:hAnsi="仿宋" w:cs="仿宋" w:hint="eastAsia"/>
                <w:bCs/>
                <w:color w:val="0D0D0D"/>
                <w:sz w:val="24"/>
                <w:szCs w:val="24"/>
              </w:rPr>
              <w:sym w:font="Wingdings" w:char="00A8"/>
            </w:r>
            <w:r>
              <w:rPr>
                <w:rFonts w:ascii="仿宋" w:eastAsia="仿宋" w:hAnsi="仿宋" w:cs="仿宋" w:hint="eastAsia"/>
                <w:bCs/>
                <w:color w:val="0D0D0D"/>
                <w:sz w:val="24"/>
                <w:szCs w:val="24"/>
              </w:rPr>
              <w:t>其他原因：</w:t>
            </w:r>
            <w:r>
              <w:rPr>
                <w:rFonts w:ascii="仿宋" w:eastAsia="仿宋" w:hAnsi="仿宋" w:cs="仿宋" w:hint="eastAsia"/>
                <w:bCs/>
                <w:color w:val="0D0D0D"/>
                <w:sz w:val="24"/>
                <w:szCs w:val="24"/>
                <w:u w:val="single"/>
              </w:rPr>
              <w:t xml:space="preserve">                        </w:t>
            </w:r>
          </w:p>
          <w:p w14:paraId="6917C961" w14:textId="77777777" w:rsidR="005920FF" w:rsidRDefault="005920FF">
            <w:pPr>
              <w:adjustRightInd w:val="0"/>
              <w:snapToGrid w:val="0"/>
              <w:spacing w:line="276" w:lineRule="auto"/>
              <w:jc w:val="left"/>
              <w:rPr>
                <w:rFonts w:ascii="仿宋" w:eastAsia="仿宋" w:hAnsi="仿宋" w:cs="仿宋"/>
                <w:bCs/>
                <w:color w:val="0D0D0D"/>
                <w:sz w:val="24"/>
                <w:szCs w:val="24"/>
                <w:u w:val="single"/>
              </w:rPr>
            </w:pPr>
          </w:p>
          <w:p w14:paraId="50957F9B" w14:textId="77777777" w:rsidR="005920FF" w:rsidRDefault="00000000">
            <w:pPr>
              <w:rPr>
                <w:rFonts w:ascii="仿宋" w:eastAsia="仿宋" w:hAnsi="仿宋" w:cs="仿宋"/>
                <w:bCs/>
                <w:color w:val="0D0D0D"/>
                <w:sz w:val="24"/>
                <w:szCs w:val="24"/>
                <w:u w:val="single"/>
                <w:lang w:eastAsia="zh"/>
              </w:rPr>
            </w:pPr>
            <w:r>
              <w:rPr>
                <w:rFonts w:ascii="仿宋" w:eastAsia="仿宋" w:hAnsi="仿宋" w:cs="仿宋" w:hint="eastAsia"/>
                <w:bCs/>
                <w:color w:val="0D0D0D"/>
                <w:sz w:val="24"/>
                <w:szCs w:val="24"/>
              </w:rPr>
              <w:sym w:font="Wingdings" w:char="00A8"/>
            </w:r>
            <w:r>
              <w:rPr>
                <w:rFonts w:ascii="仿宋" w:eastAsia="仿宋" w:hAnsi="仿宋" w:cs="仿宋" w:hint="eastAsia"/>
                <w:bCs/>
                <w:color w:val="0D0D0D"/>
                <w:sz w:val="24"/>
                <w:szCs w:val="24"/>
                <w:lang w:eastAsia="zh"/>
              </w:rPr>
              <w:t>其他场景核实说明：</w:t>
            </w:r>
            <w:r>
              <w:rPr>
                <w:rFonts w:ascii="仿宋" w:eastAsia="仿宋" w:hAnsi="仿宋" w:cs="仿宋" w:hint="eastAsia"/>
                <w:bCs/>
                <w:color w:val="0D0D0D"/>
                <w:sz w:val="24"/>
                <w:szCs w:val="24"/>
                <w:u w:val="single"/>
                <w:lang w:eastAsia="zh"/>
              </w:rPr>
              <w:t xml:space="preserve">                      </w:t>
            </w:r>
          </w:p>
          <w:p w14:paraId="124D4756" w14:textId="77777777" w:rsidR="005920FF" w:rsidRDefault="005920FF">
            <w:pPr>
              <w:rPr>
                <w:rFonts w:ascii="仿宋" w:eastAsia="仿宋" w:hAnsi="仿宋" w:cs="仿宋"/>
                <w:b/>
                <w:bCs/>
                <w:color w:val="FF0000"/>
                <w:sz w:val="24"/>
                <w:szCs w:val="24"/>
                <w:lang w:eastAsia="zh"/>
              </w:rPr>
            </w:pPr>
          </w:p>
          <w:p w14:paraId="39B6628B" w14:textId="6484E4CE" w:rsidR="005920FF" w:rsidRDefault="00000000">
            <w:pPr>
              <w:rPr>
                <w:rFonts w:ascii="仿宋" w:eastAsia="仿宋" w:hAnsi="仿宋" w:cs="仿宋"/>
                <w:b/>
                <w:bCs/>
                <w:color w:val="FF0000"/>
                <w:sz w:val="24"/>
                <w:szCs w:val="24"/>
                <w:lang w:eastAsia="zh"/>
              </w:rPr>
            </w:pPr>
            <w:r>
              <w:rPr>
                <w:rFonts w:ascii="仿宋" w:eastAsia="仿宋" w:hAnsi="仿宋" w:cs="仿宋" w:hint="eastAsia"/>
                <w:b/>
                <w:bCs/>
                <w:color w:val="FF0000"/>
                <w:sz w:val="24"/>
                <w:szCs w:val="24"/>
                <w:lang w:eastAsia="zh"/>
              </w:rPr>
              <w:t>6.</w:t>
            </w:r>
            <w:r>
              <w:rPr>
                <w:rFonts w:ascii="仿宋" w:eastAsia="仿宋" w:hAnsi="仿宋" w:cs="仿宋" w:hint="eastAsia"/>
                <w:b/>
                <w:bCs/>
                <w:color w:val="FF0000"/>
                <w:sz w:val="24"/>
                <w:szCs w:val="24"/>
              </w:rPr>
              <w:t>是否</w:t>
            </w:r>
            <w:r>
              <w:rPr>
                <w:rFonts w:ascii="仿宋" w:eastAsia="仿宋" w:hAnsi="仿宋" w:cs="仿宋" w:hint="eastAsia"/>
                <w:b/>
                <w:bCs/>
                <w:color w:val="FF0000"/>
                <w:sz w:val="24"/>
                <w:szCs w:val="24"/>
                <w:lang w:eastAsia="zh"/>
              </w:rPr>
              <w:t>命中强化尽调场景</w:t>
            </w:r>
            <w:r>
              <w:rPr>
                <w:rFonts w:ascii="仿宋" w:eastAsia="仿宋" w:hAnsi="仿宋" w:cs="仿宋" w:hint="eastAsia"/>
                <w:b/>
                <w:bCs/>
                <w:color w:val="FF0000"/>
                <w:sz w:val="24"/>
                <w:szCs w:val="24"/>
              </w:rPr>
              <w:t>，是</w:t>
            </w:r>
            <w:r w:rsidR="00556CB9">
              <w:rPr>
                <w:rFonts w:ascii="仿宋" w:eastAsia="仿宋" w:hAnsi="仿宋" w:cs="仿宋" w:hint="eastAsia"/>
                <w:bCs/>
                <w:sz w:val="24"/>
                <w:szCs w:val="24"/>
              </w:rPr>
              <w:sym w:font="Wingdings 2" w:char="00A3"/>
            </w:r>
            <w:r>
              <w:rPr>
                <w:rFonts w:ascii="仿宋" w:eastAsia="仿宋" w:hAnsi="仿宋" w:cs="仿宋" w:hint="eastAsia"/>
                <w:b/>
                <w:bCs/>
                <w:color w:val="FF0000"/>
                <w:sz w:val="24"/>
                <w:szCs w:val="24"/>
              </w:rPr>
              <w:t>否</w:t>
            </w:r>
            <w:r w:rsidR="00C22E18">
              <w:rPr>
                <w:rFonts w:ascii="仿宋" w:eastAsia="仿宋" w:hAnsi="仿宋" w:cs="仿宋" w:hint="eastAsia"/>
                <w:bCs/>
                <w:sz w:val="24"/>
                <w:szCs w:val="24"/>
              </w:rPr>
              <w:sym w:font="Wingdings 2" w:char="00A3"/>
            </w:r>
          </w:p>
          <w:p w14:paraId="24EF4018" w14:textId="77777777" w:rsidR="005920FF" w:rsidRDefault="00000000">
            <w:pPr>
              <w:adjustRightInd w:val="0"/>
              <w:snapToGrid w:val="0"/>
              <w:spacing w:line="276" w:lineRule="auto"/>
              <w:jc w:val="left"/>
              <w:rPr>
                <w:rFonts w:ascii="仿宋" w:eastAsia="仿宋" w:hAnsi="仿宋" w:cs="仿宋"/>
                <w:bCs/>
                <w:color w:val="0D0D0D"/>
                <w:sz w:val="24"/>
                <w:szCs w:val="24"/>
                <w:lang w:eastAsia="zh" w:bidi="ar"/>
              </w:rPr>
            </w:pPr>
            <w:r>
              <w:rPr>
                <w:rFonts w:ascii="仿宋" w:eastAsia="仿宋" w:hAnsi="仿宋" w:cs="仿宋" w:hint="eastAsia"/>
                <w:bCs/>
                <w:color w:val="0D0D0D"/>
                <w:sz w:val="24"/>
                <w:szCs w:val="24"/>
              </w:rPr>
              <w:sym w:font="Wingdings" w:char="00A8"/>
            </w:r>
            <w:r>
              <w:rPr>
                <w:rFonts w:ascii="仿宋" w:eastAsia="仿宋" w:hAnsi="仿宋" w:cs="仿宋"/>
                <w:bCs/>
                <w:color w:val="0D0D0D"/>
                <w:sz w:val="24"/>
                <w:szCs w:val="24"/>
                <w:lang w:bidi="ar"/>
              </w:rPr>
              <w:t>开立基本存款账户,但企业注册日期和首次开户日期时间超过6个月的</w:t>
            </w:r>
            <w:r>
              <w:rPr>
                <w:rFonts w:ascii="仿宋" w:eastAsia="仿宋" w:hAnsi="仿宋" w:cs="仿宋" w:hint="eastAsia"/>
                <w:bCs/>
                <w:color w:val="0D0D0D"/>
                <w:sz w:val="24"/>
                <w:szCs w:val="24"/>
                <w:lang w:eastAsia="zh" w:bidi="ar"/>
              </w:rPr>
              <w:t>。核实情况：</w:t>
            </w:r>
          </w:p>
          <w:p w14:paraId="097AAB25" w14:textId="77777777" w:rsidR="005920FF" w:rsidRDefault="00000000">
            <w:pPr>
              <w:adjustRightInd w:val="0"/>
              <w:snapToGrid w:val="0"/>
              <w:spacing w:line="276" w:lineRule="auto"/>
              <w:ind w:firstLineChars="100" w:firstLine="240"/>
              <w:jc w:val="left"/>
              <w:rPr>
                <w:rFonts w:ascii="仿宋" w:eastAsia="仿宋" w:hAnsi="仿宋" w:cs="仿宋"/>
                <w:bCs/>
                <w:color w:val="0D0D0D"/>
                <w:sz w:val="24"/>
                <w:szCs w:val="24"/>
                <w:lang w:eastAsia="zh" w:bidi="ar"/>
              </w:rPr>
            </w:pPr>
            <w:r>
              <w:rPr>
                <w:rFonts w:ascii="仿宋" w:eastAsia="仿宋" w:hAnsi="仿宋" w:cs="仿宋" w:hint="eastAsia"/>
                <w:bCs/>
                <w:color w:val="0D0D0D"/>
                <w:sz w:val="24"/>
                <w:szCs w:val="24"/>
              </w:rPr>
              <w:sym w:font="Wingdings" w:char="00A8"/>
            </w:r>
            <w:r>
              <w:rPr>
                <w:rFonts w:ascii="仿宋" w:eastAsia="仿宋" w:hAnsi="仿宋" w:cs="仿宋" w:hint="eastAsia"/>
                <w:bCs/>
                <w:color w:val="0D0D0D"/>
                <w:sz w:val="24"/>
                <w:szCs w:val="24"/>
                <w:lang w:eastAsia="zh" w:bidi="ar"/>
              </w:rPr>
              <w:t>经核实该企业实际已正式经营，因前期公司处于筹备阶段，暂无对公账户走账需求，故未开立基本存款账户，核实无异常；</w:t>
            </w:r>
          </w:p>
          <w:p w14:paraId="4204566D" w14:textId="7B386270" w:rsidR="005920FF" w:rsidRDefault="00556CB9">
            <w:pPr>
              <w:adjustRightInd w:val="0"/>
              <w:snapToGrid w:val="0"/>
              <w:spacing w:line="276" w:lineRule="auto"/>
              <w:ind w:firstLineChars="100" w:firstLine="240"/>
              <w:jc w:val="left"/>
              <w:rPr>
                <w:rFonts w:ascii="仿宋" w:eastAsia="仿宋" w:hAnsi="仿宋" w:cs="仿宋"/>
                <w:bCs/>
                <w:color w:val="0D0D0D"/>
                <w:sz w:val="24"/>
                <w:szCs w:val="24"/>
                <w:u w:val="single"/>
              </w:rPr>
            </w:pPr>
            <w:r>
              <w:rPr>
                <w:rFonts w:ascii="仿宋" w:eastAsia="仿宋" w:hAnsi="仿宋" w:cs="仿宋" w:hint="eastAsia"/>
                <w:bCs/>
                <w:sz w:val="24"/>
                <w:szCs w:val="24"/>
              </w:rPr>
              <w:sym w:font="Wingdings 2" w:char="00A3"/>
            </w:r>
            <w:r>
              <w:rPr>
                <w:rFonts w:ascii="仿宋" w:eastAsia="仿宋" w:hAnsi="仿宋" w:cs="仿宋" w:hint="eastAsia"/>
                <w:bCs/>
                <w:color w:val="0D0D0D"/>
                <w:sz w:val="24"/>
                <w:szCs w:val="24"/>
              </w:rPr>
              <w:t>其他原因：</w:t>
            </w:r>
            <w:r>
              <w:rPr>
                <w:rFonts w:ascii="仿宋" w:eastAsia="仿宋" w:hAnsi="仿宋" w:cs="仿宋" w:hint="eastAsia"/>
                <w:bCs/>
                <w:color w:val="0D0D0D"/>
                <w:sz w:val="24"/>
                <w:szCs w:val="24"/>
                <w:u w:val="single"/>
              </w:rPr>
              <w:t xml:space="preserve">                         </w:t>
            </w:r>
          </w:p>
          <w:p w14:paraId="3B745EFA" w14:textId="77777777" w:rsidR="005920FF" w:rsidRDefault="005920FF">
            <w:pPr>
              <w:adjustRightInd w:val="0"/>
              <w:snapToGrid w:val="0"/>
              <w:spacing w:line="276" w:lineRule="auto"/>
              <w:ind w:firstLineChars="100" w:firstLine="240"/>
              <w:jc w:val="left"/>
              <w:rPr>
                <w:rFonts w:ascii="仿宋" w:eastAsia="仿宋" w:hAnsi="仿宋" w:cs="仿宋"/>
                <w:bCs/>
                <w:color w:val="0D0D0D"/>
                <w:sz w:val="24"/>
                <w:szCs w:val="24"/>
                <w:u w:val="single"/>
                <w:lang w:eastAsia="zh"/>
              </w:rPr>
            </w:pPr>
          </w:p>
          <w:p w14:paraId="7A6C6C51" w14:textId="77777777" w:rsidR="005920FF" w:rsidRDefault="00000000">
            <w:pPr>
              <w:adjustRightInd w:val="0"/>
              <w:snapToGrid w:val="0"/>
              <w:spacing w:line="273" w:lineRule="auto"/>
              <w:rPr>
                <w:rFonts w:ascii="仿宋" w:eastAsia="仿宋" w:hAnsi="仿宋" w:cs="仿宋"/>
                <w:bCs/>
                <w:color w:val="0D0D0D"/>
                <w:sz w:val="24"/>
                <w:szCs w:val="24"/>
                <w:lang w:eastAsia="zh" w:bidi="ar"/>
              </w:rPr>
            </w:pPr>
            <w:r>
              <w:rPr>
                <w:rFonts w:ascii="仿宋" w:eastAsia="仿宋" w:hAnsi="仿宋" w:cs="仿宋" w:hint="eastAsia"/>
                <w:bCs/>
                <w:color w:val="0D0D0D"/>
                <w:sz w:val="24"/>
                <w:szCs w:val="24"/>
              </w:rPr>
              <w:sym w:font="Wingdings" w:char="00A8"/>
            </w:r>
            <w:r>
              <w:rPr>
                <w:rFonts w:ascii="仿宋" w:eastAsia="仿宋" w:hAnsi="仿宋" w:cs="仿宋"/>
                <w:bCs/>
                <w:color w:val="0D0D0D"/>
                <w:sz w:val="24"/>
                <w:szCs w:val="24"/>
                <w:lang w:bidi="ar"/>
              </w:rPr>
              <w:t>法定代表人年龄过小（16-18岁）或过大（大于65岁）</w:t>
            </w:r>
            <w:r>
              <w:rPr>
                <w:rFonts w:ascii="仿宋" w:eastAsia="仿宋" w:hAnsi="仿宋" w:cs="仿宋" w:hint="eastAsia"/>
                <w:bCs/>
                <w:color w:val="0D0D0D"/>
                <w:sz w:val="24"/>
                <w:szCs w:val="24"/>
                <w:lang w:eastAsia="zh" w:bidi="ar"/>
              </w:rPr>
              <w:t>。核实情况：</w:t>
            </w:r>
          </w:p>
          <w:p w14:paraId="2C8454EA" w14:textId="77777777" w:rsidR="005920FF" w:rsidRDefault="00000000">
            <w:pPr>
              <w:adjustRightInd w:val="0"/>
              <w:snapToGrid w:val="0"/>
              <w:spacing w:line="273" w:lineRule="auto"/>
              <w:ind w:firstLineChars="100" w:firstLine="240"/>
              <w:rPr>
                <w:rFonts w:ascii="仿宋" w:eastAsia="仿宋" w:hAnsi="仿宋" w:cs="仿宋"/>
                <w:bCs/>
                <w:color w:val="0D0D0D"/>
                <w:sz w:val="24"/>
                <w:szCs w:val="24"/>
                <w:lang w:eastAsia="zh" w:bidi="ar"/>
              </w:rPr>
            </w:pPr>
            <w:r>
              <w:rPr>
                <w:rFonts w:ascii="仿宋" w:eastAsia="仿宋" w:hAnsi="仿宋" w:cs="仿宋" w:hint="eastAsia"/>
                <w:bCs/>
                <w:color w:val="0D0D0D"/>
                <w:sz w:val="24"/>
                <w:szCs w:val="24"/>
              </w:rPr>
              <w:sym w:font="Wingdings" w:char="00A8"/>
            </w:r>
            <w:r>
              <w:rPr>
                <w:rFonts w:ascii="仿宋" w:eastAsia="仿宋" w:hAnsi="仿宋" w:cs="仿宋" w:hint="eastAsia"/>
                <w:bCs/>
                <w:color w:val="0D0D0D"/>
                <w:sz w:val="24"/>
                <w:szCs w:val="24"/>
              </w:rPr>
              <w:t>法定代表人年纪过大，</w:t>
            </w:r>
            <w:r>
              <w:rPr>
                <w:rFonts w:ascii="仿宋" w:eastAsia="仿宋" w:hAnsi="仿宋" w:cs="仿宋" w:hint="eastAsia"/>
                <w:bCs/>
                <w:color w:val="0D0D0D"/>
                <w:sz w:val="24"/>
                <w:szCs w:val="24"/>
                <w:lang w:eastAsia="zh" w:bidi="ar"/>
              </w:rPr>
              <w:t>经核实该法定代表人行业经验丰富，因公司主要业务和渠道需要其协助经营，故存在该情况，实际无异常；</w:t>
            </w:r>
          </w:p>
          <w:p w14:paraId="6BBA67A7" w14:textId="77777777" w:rsidR="005920FF" w:rsidRDefault="00000000">
            <w:pPr>
              <w:adjustRightInd w:val="0"/>
              <w:snapToGrid w:val="0"/>
              <w:spacing w:line="273" w:lineRule="auto"/>
              <w:ind w:firstLineChars="100" w:firstLine="240"/>
              <w:rPr>
                <w:rFonts w:ascii="仿宋" w:eastAsia="仿宋" w:hAnsi="仿宋" w:cs="仿宋"/>
                <w:bCs/>
                <w:color w:val="0D0D0D"/>
                <w:sz w:val="24"/>
                <w:szCs w:val="24"/>
                <w:u w:val="single"/>
                <w:lang w:eastAsia="zh"/>
              </w:rPr>
            </w:pPr>
            <w:r>
              <w:rPr>
                <w:rFonts w:ascii="仿宋" w:eastAsia="仿宋" w:hAnsi="仿宋" w:cs="仿宋" w:hint="eastAsia"/>
                <w:bCs/>
                <w:color w:val="0D0D0D"/>
                <w:sz w:val="24"/>
                <w:szCs w:val="24"/>
              </w:rPr>
              <w:sym w:font="Wingdings" w:char="00A8"/>
            </w:r>
            <w:r>
              <w:rPr>
                <w:rFonts w:ascii="仿宋" w:eastAsia="仿宋" w:hAnsi="仿宋" w:cs="仿宋" w:hint="eastAsia"/>
                <w:bCs/>
                <w:color w:val="0D0D0D"/>
                <w:sz w:val="24"/>
                <w:szCs w:val="24"/>
              </w:rPr>
              <w:t>其他原因：</w:t>
            </w:r>
            <w:r>
              <w:rPr>
                <w:rFonts w:ascii="仿宋" w:eastAsia="仿宋" w:hAnsi="仿宋" w:cs="仿宋" w:hint="eastAsia"/>
                <w:bCs/>
                <w:color w:val="0D0D0D"/>
                <w:sz w:val="24"/>
                <w:szCs w:val="24"/>
                <w:u w:val="single"/>
              </w:rPr>
              <w:t xml:space="preserve">                          </w:t>
            </w:r>
            <w:r>
              <w:rPr>
                <w:rFonts w:ascii="仿宋" w:eastAsia="仿宋" w:hAnsi="仿宋" w:cs="仿宋" w:hint="eastAsia"/>
                <w:bCs/>
                <w:color w:val="0D0D0D"/>
                <w:sz w:val="24"/>
                <w:szCs w:val="24"/>
                <w:u w:val="single"/>
                <w:lang w:eastAsia="zh"/>
              </w:rPr>
              <w:t xml:space="preserve"> </w:t>
            </w:r>
          </w:p>
          <w:p w14:paraId="692758EB" w14:textId="77777777" w:rsidR="005920FF" w:rsidRDefault="005920FF">
            <w:pPr>
              <w:adjustRightInd w:val="0"/>
              <w:snapToGrid w:val="0"/>
              <w:spacing w:line="273" w:lineRule="auto"/>
              <w:rPr>
                <w:rFonts w:ascii="仿宋" w:eastAsia="仿宋" w:hAnsi="仿宋" w:cs="仿宋"/>
                <w:bCs/>
                <w:color w:val="0D0D0D"/>
                <w:sz w:val="24"/>
                <w:szCs w:val="24"/>
                <w:u w:val="single"/>
                <w:lang w:eastAsia="zh"/>
              </w:rPr>
            </w:pPr>
          </w:p>
          <w:p w14:paraId="258B14C0" w14:textId="77777777" w:rsidR="005920FF" w:rsidRDefault="00000000">
            <w:pPr>
              <w:adjustRightInd w:val="0"/>
              <w:snapToGrid w:val="0"/>
              <w:spacing w:line="273" w:lineRule="auto"/>
              <w:rPr>
                <w:rFonts w:ascii="仿宋" w:eastAsia="仿宋" w:hAnsi="仿宋" w:cs="仿宋"/>
                <w:bCs/>
                <w:color w:val="0D0D0D"/>
                <w:sz w:val="24"/>
                <w:szCs w:val="24"/>
                <w:u w:val="single"/>
                <w:lang w:eastAsia="zh" w:bidi="ar"/>
              </w:rPr>
            </w:pPr>
            <w:r>
              <w:rPr>
                <w:rFonts w:ascii="仿宋" w:eastAsia="仿宋" w:hAnsi="仿宋" w:cs="仿宋" w:hint="eastAsia"/>
                <w:bCs/>
                <w:color w:val="0D0D0D"/>
                <w:sz w:val="24"/>
                <w:szCs w:val="24"/>
              </w:rPr>
              <w:sym w:font="Wingdings" w:char="00A8"/>
            </w:r>
            <w:r>
              <w:rPr>
                <w:rFonts w:ascii="仿宋" w:eastAsia="仿宋" w:hAnsi="仿宋" w:cs="仿宋" w:hint="eastAsia"/>
                <w:bCs/>
                <w:color w:val="0D0D0D"/>
                <w:sz w:val="24"/>
                <w:szCs w:val="24"/>
                <w:lang w:eastAsia="zh" w:bidi="ar"/>
              </w:rPr>
              <w:t>其他场景核实说明：</w:t>
            </w:r>
            <w:r>
              <w:rPr>
                <w:rFonts w:ascii="仿宋" w:eastAsia="仿宋" w:hAnsi="仿宋" w:cs="仿宋" w:hint="eastAsia"/>
                <w:bCs/>
                <w:color w:val="0D0D0D"/>
                <w:sz w:val="24"/>
                <w:szCs w:val="24"/>
                <w:u w:val="single"/>
                <w:lang w:eastAsia="zh" w:bidi="ar"/>
              </w:rPr>
              <w:t xml:space="preserve">                      </w:t>
            </w:r>
          </w:p>
          <w:p w14:paraId="63A7DA5F" w14:textId="77777777" w:rsidR="005920FF" w:rsidRDefault="005920FF">
            <w:pPr>
              <w:rPr>
                <w:rFonts w:ascii="仿宋" w:eastAsia="仿宋" w:hAnsi="仿宋" w:cs="仿宋"/>
                <w:bCs/>
                <w:sz w:val="24"/>
                <w:szCs w:val="24"/>
              </w:rPr>
            </w:pPr>
          </w:p>
        </w:tc>
      </w:tr>
      <w:tr w:rsidR="005920FF" w14:paraId="1C32544E" w14:textId="77777777">
        <w:trPr>
          <w:trHeight w:val="907"/>
          <w:jc w:val="center"/>
        </w:trPr>
        <w:tc>
          <w:tcPr>
            <w:tcW w:w="1849" w:type="dxa"/>
            <w:tcBorders>
              <w:top w:val="single" w:sz="8" w:space="0" w:color="auto"/>
              <w:left w:val="single" w:sz="8" w:space="0" w:color="auto"/>
              <w:bottom w:val="single" w:sz="8" w:space="0" w:color="auto"/>
              <w:right w:val="single" w:sz="8" w:space="0" w:color="auto"/>
            </w:tcBorders>
          </w:tcPr>
          <w:p w14:paraId="4C80D8E1"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lastRenderedPageBreak/>
              <w:t>拟采取/已采取管控措施（需要采取管控措施时填写）：</w:t>
            </w:r>
          </w:p>
          <w:p w14:paraId="060D1C9D" w14:textId="77777777" w:rsidR="005920FF" w:rsidRDefault="005920FF">
            <w:pPr>
              <w:adjustRightInd w:val="0"/>
              <w:snapToGrid w:val="0"/>
              <w:spacing w:line="276" w:lineRule="auto"/>
              <w:rPr>
                <w:rFonts w:ascii="仿宋" w:eastAsia="仿宋" w:hAnsi="仿宋" w:cs="仿宋"/>
                <w:bCs/>
                <w:sz w:val="24"/>
                <w:szCs w:val="24"/>
              </w:rPr>
            </w:pPr>
          </w:p>
        </w:tc>
        <w:tc>
          <w:tcPr>
            <w:tcW w:w="8520" w:type="dxa"/>
            <w:gridSpan w:val="6"/>
            <w:tcBorders>
              <w:top w:val="single" w:sz="8" w:space="0" w:color="auto"/>
              <w:left w:val="single" w:sz="8" w:space="0" w:color="auto"/>
              <w:bottom w:val="single" w:sz="8" w:space="0" w:color="auto"/>
              <w:right w:val="single" w:sz="8" w:space="0" w:color="auto"/>
            </w:tcBorders>
            <w:vAlign w:val="bottom"/>
          </w:tcPr>
          <w:p w14:paraId="400F6397"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t>□暂停非柜面或限制非柜面交易规模、频率或业务类型</w:t>
            </w:r>
          </w:p>
          <w:p w14:paraId="296C664F"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sym w:font="Wingdings 2" w:char="00A3"/>
            </w:r>
            <w:r>
              <w:rPr>
                <w:rFonts w:ascii="仿宋" w:eastAsia="仿宋" w:hAnsi="仿宋" w:cs="仿宋" w:hint="eastAsia"/>
                <w:bCs/>
                <w:sz w:val="24"/>
                <w:szCs w:val="24"/>
              </w:rPr>
              <w:t xml:space="preserve">关闭网银或手机银行 </w:t>
            </w:r>
          </w:p>
          <w:p w14:paraId="3E9D9EFE"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sym w:font="Wingdings 2" w:char="00A3"/>
            </w:r>
            <w:r>
              <w:rPr>
                <w:rFonts w:ascii="仿宋" w:eastAsia="仿宋" w:hAnsi="仿宋" w:cs="仿宋" w:hint="eastAsia"/>
                <w:bCs/>
                <w:sz w:val="24"/>
                <w:szCs w:val="24"/>
              </w:rPr>
              <w:t xml:space="preserve">提高客户风险等级                                </w:t>
            </w:r>
          </w:p>
          <w:p w14:paraId="3FE95C40"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sym w:font="Wingdings 2" w:char="00A3"/>
            </w:r>
            <w:r>
              <w:rPr>
                <w:rFonts w:ascii="仿宋" w:eastAsia="仿宋" w:hAnsi="仿宋" w:cs="仿宋" w:hint="eastAsia"/>
                <w:bCs/>
                <w:sz w:val="24"/>
                <w:szCs w:val="24"/>
              </w:rPr>
              <w:t xml:space="preserve">提交可疑交易报告  </w:t>
            </w:r>
          </w:p>
          <w:p w14:paraId="7684E541"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sym w:font="Wingdings 2" w:char="00A3"/>
            </w:r>
            <w:r>
              <w:rPr>
                <w:rFonts w:ascii="仿宋" w:eastAsia="仿宋" w:hAnsi="仿宋" w:cs="仿宋" w:hint="eastAsia"/>
                <w:bCs/>
                <w:sz w:val="24"/>
                <w:szCs w:val="24"/>
              </w:rPr>
              <w:t xml:space="preserve">提高客户尽职调查频率                           </w:t>
            </w:r>
          </w:p>
          <w:p w14:paraId="635BDEEE"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sym w:font="Wingdings 2" w:char="00A3"/>
            </w:r>
            <w:r>
              <w:rPr>
                <w:rFonts w:ascii="仿宋" w:eastAsia="仿宋" w:hAnsi="仿宋" w:cs="仿宋" w:hint="eastAsia"/>
                <w:bCs/>
                <w:sz w:val="24"/>
                <w:szCs w:val="24"/>
              </w:rPr>
              <w:t>冻结账户或资产</w:t>
            </w:r>
          </w:p>
          <w:p w14:paraId="56843517"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t xml:space="preserve">□中止账户交易(对账户采取不收不付等措施)         </w:t>
            </w:r>
          </w:p>
          <w:p w14:paraId="28F58B06"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sym w:font="Wingdings 2" w:char="00A3"/>
            </w:r>
            <w:r>
              <w:rPr>
                <w:rFonts w:ascii="仿宋" w:eastAsia="仿宋" w:hAnsi="仿宋" w:cs="仿宋" w:hint="eastAsia"/>
                <w:bCs/>
                <w:sz w:val="24"/>
                <w:szCs w:val="24"/>
              </w:rPr>
              <w:t>销户或终止业务关系</w:t>
            </w:r>
          </w:p>
          <w:p w14:paraId="6EE32C95"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t>□其他（请注明）：</w:t>
            </w:r>
          </w:p>
        </w:tc>
      </w:tr>
      <w:tr w:rsidR="005920FF" w14:paraId="7026ADA6" w14:textId="77777777">
        <w:trPr>
          <w:trHeight w:val="1136"/>
          <w:jc w:val="center"/>
        </w:trPr>
        <w:tc>
          <w:tcPr>
            <w:tcW w:w="1849" w:type="dxa"/>
            <w:tcBorders>
              <w:top w:val="single" w:sz="8" w:space="0" w:color="auto"/>
              <w:left w:val="single" w:sz="8" w:space="0" w:color="auto"/>
              <w:bottom w:val="single" w:sz="8" w:space="0" w:color="auto"/>
              <w:right w:val="single" w:sz="8" w:space="0" w:color="auto"/>
            </w:tcBorders>
          </w:tcPr>
          <w:p w14:paraId="51D8F7B2"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t>是否同意办理业务（仅业务事前或事中环节需要选择）</w:t>
            </w:r>
          </w:p>
        </w:tc>
        <w:tc>
          <w:tcPr>
            <w:tcW w:w="8520" w:type="dxa"/>
            <w:gridSpan w:val="6"/>
            <w:tcBorders>
              <w:top w:val="single" w:sz="8" w:space="0" w:color="auto"/>
              <w:left w:val="single" w:sz="8" w:space="0" w:color="auto"/>
              <w:bottom w:val="single" w:sz="8" w:space="0" w:color="auto"/>
              <w:right w:val="single" w:sz="8" w:space="0" w:color="auto"/>
            </w:tcBorders>
          </w:tcPr>
          <w:p w14:paraId="0BA34CD2"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sym w:font="Wingdings 2" w:char="0052"/>
            </w:r>
            <w:r>
              <w:rPr>
                <w:rFonts w:ascii="仿宋" w:eastAsia="仿宋" w:hAnsi="仿宋" w:cs="仿宋" w:hint="eastAsia"/>
                <w:bCs/>
                <w:sz w:val="24"/>
                <w:szCs w:val="24"/>
              </w:rPr>
              <w:t xml:space="preserve">同意办理  </w:t>
            </w:r>
          </w:p>
          <w:p w14:paraId="12C6D003"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sym w:font="Wingdings 2" w:char="00A3"/>
            </w:r>
            <w:r>
              <w:rPr>
                <w:rFonts w:ascii="仿宋" w:eastAsia="仿宋" w:hAnsi="仿宋" w:cs="仿宋" w:hint="eastAsia"/>
                <w:bCs/>
                <w:sz w:val="24"/>
                <w:szCs w:val="24"/>
              </w:rPr>
              <w:t>不同意办理</w:t>
            </w:r>
          </w:p>
        </w:tc>
      </w:tr>
      <w:tr w:rsidR="005920FF" w14:paraId="4176B8CF" w14:textId="77777777">
        <w:trPr>
          <w:trHeight w:val="514"/>
          <w:jc w:val="center"/>
        </w:trPr>
        <w:tc>
          <w:tcPr>
            <w:tcW w:w="10369" w:type="dxa"/>
            <w:gridSpan w:val="7"/>
            <w:tcBorders>
              <w:top w:val="single" w:sz="8" w:space="0" w:color="auto"/>
              <w:left w:val="single" w:sz="8" w:space="0" w:color="auto"/>
              <w:bottom w:val="single" w:sz="8" w:space="0" w:color="auto"/>
              <w:right w:val="single" w:sz="8" w:space="0" w:color="auto"/>
            </w:tcBorders>
            <w:vAlign w:val="center"/>
          </w:tcPr>
          <w:p w14:paraId="16E099BE" w14:textId="77777777" w:rsidR="005920FF" w:rsidRDefault="00000000">
            <w:pPr>
              <w:adjustRightInd w:val="0"/>
              <w:snapToGrid w:val="0"/>
              <w:spacing w:line="276" w:lineRule="auto"/>
              <w:jc w:val="center"/>
              <w:rPr>
                <w:rFonts w:ascii="仿宋" w:eastAsia="仿宋" w:hAnsi="仿宋" w:cs="仿宋"/>
                <w:bCs/>
                <w:sz w:val="24"/>
                <w:szCs w:val="24"/>
              </w:rPr>
            </w:pPr>
            <w:r>
              <w:rPr>
                <w:rFonts w:ascii="仿宋" w:eastAsia="仿宋" w:hAnsi="仿宋" w:cs="仿宋" w:hint="eastAsia"/>
                <w:b/>
                <w:sz w:val="24"/>
                <w:szCs w:val="24"/>
              </w:rPr>
              <w:t>审核情况</w:t>
            </w:r>
          </w:p>
        </w:tc>
      </w:tr>
      <w:tr w:rsidR="005920FF" w14:paraId="68833FA7" w14:textId="77777777">
        <w:trPr>
          <w:trHeight w:val="137"/>
          <w:jc w:val="center"/>
        </w:trPr>
        <w:tc>
          <w:tcPr>
            <w:tcW w:w="2929" w:type="dxa"/>
            <w:gridSpan w:val="2"/>
            <w:tcBorders>
              <w:top w:val="single" w:sz="8" w:space="0" w:color="auto"/>
              <w:left w:val="single" w:sz="8" w:space="0" w:color="auto"/>
              <w:bottom w:val="single" w:sz="8" w:space="0" w:color="auto"/>
              <w:right w:val="single" w:sz="8" w:space="0" w:color="auto"/>
            </w:tcBorders>
            <w:vAlign w:val="center"/>
          </w:tcPr>
          <w:p w14:paraId="029CAC2D"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t>尽职调查人签字</w:t>
            </w:r>
          </w:p>
        </w:tc>
        <w:tc>
          <w:tcPr>
            <w:tcW w:w="2490" w:type="dxa"/>
            <w:gridSpan w:val="2"/>
            <w:tcBorders>
              <w:top w:val="single" w:sz="8" w:space="0" w:color="auto"/>
              <w:left w:val="single" w:sz="8" w:space="0" w:color="auto"/>
              <w:bottom w:val="single" w:sz="8" w:space="0" w:color="auto"/>
              <w:right w:val="single" w:sz="8" w:space="0" w:color="auto"/>
            </w:tcBorders>
            <w:vAlign w:val="center"/>
          </w:tcPr>
          <w:p w14:paraId="4F85FF0E" w14:textId="2704C38A" w:rsidR="005920FF" w:rsidRDefault="00C22E18">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t>胡晓丹</w:t>
            </w:r>
          </w:p>
        </w:tc>
        <w:tc>
          <w:tcPr>
            <w:tcW w:w="2448" w:type="dxa"/>
            <w:gridSpan w:val="2"/>
            <w:tcBorders>
              <w:top w:val="single" w:sz="8" w:space="0" w:color="auto"/>
              <w:left w:val="single" w:sz="8" w:space="0" w:color="auto"/>
              <w:bottom w:val="single" w:sz="8" w:space="0" w:color="auto"/>
              <w:right w:val="single" w:sz="8" w:space="0" w:color="auto"/>
            </w:tcBorders>
            <w:vAlign w:val="center"/>
          </w:tcPr>
          <w:p w14:paraId="6296AB94"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t>调查日期</w:t>
            </w:r>
          </w:p>
        </w:tc>
        <w:tc>
          <w:tcPr>
            <w:tcW w:w="2502" w:type="dxa"/>
            <w:tcBorders>
              <w:top w:val="single" w:sz="8" w:space="0" w:color="auto"/>
              <w:left w:val="single" w:sz="8" w:space="0" w:color="auto"/>
              <w:bottom w:val="single" w:sz="8" w:space="0" w:color="auto"/>
              <w:right w:val="single" w:sz="8" w:space="0" w:color="auto"/>
            </w:tcBorders>
            <w:vAlign w:val="bottom"/>
          </w:tcPr>
          <w:p w14:paraId="49414866" w14:textId="78B55822" w:rsidR="005920FF" w:rsidRDefault="005920FF">
            <w:pPr>
              <w:adjustRightInd w:val="0"/>
              <w:snapToGrid w:val="0"/>
              <w:spacing w:line="276" w:lineRule="auto"/>
              <w:rPr>
                <w:rFonts w:ascii="仿宋" w:eastAsia="仿宋" w:hAnsi="仿宋" w:cs="仿宋"/>
                <w:bCs/>
                <w:sz w:val="24"/>
                <w:szCs w:val="24"/>
              </w:rPr>
            </w:pPr>
          </w:p>
        </w:tc>
      </w:tr>
      <w:tr w:rsidR="005920FF" w14:paraId="2AA3431E" w14:textId="77777777">
        <w:trPr>
          <w:trHeight w:val="370"/>
          <w:jc w:val="center"/>
        </w:trPr>
        <w:tc>
          <w:tcPr>
            <w:tcW w:w="2929" w:type="dxa"/>
            <w:gridSpan w:val="2"/>
            <w:tcBorders>
              <w:top w:val="single" w:sz="8" w:space="0" w:color="auto"/>
              <w:left w:val="single" w:sz="8" w:space="0" w:color="auto"/>
              <w:bottom w:val="single" w:sz="8" w:space="0" w:color="auto"/>
              <w:right w:val="single" w:sz="8" w:space="0" w:color="auto"/>
            </w:tcBorders>
            <w:vAlign w:val="center"/>
          </w:tcPr>
          <w:p w14:paraId="0E2DD844"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t>客户所在业务单位反洗钱联络员签字</w:t>
            </w:r>
          </w:p>
        </w:tc>
        <w:tc>
          <w:tcPr>
            <w:tcW w:w="2490" w:type="dxa"/>
            <w:gridSpan w:val="2"/>
            <w:tcBorders>
              <w:top w:val="single" w:sz="8" w:space="0" w:color="auto"/>
              <w:left w:val="single" w:sz="8" w:space="0" w:color="auto"/>
              <w:bottom w:val="single" w:sz="8" w:space="0" w:color="auto"/>
              <w:right w:val="single" w:sz="8" w:space="0" w:color="auto"/>
            </w:tcBorders>
            <w:vAlign w:val="center"/>
          </w:tcPr>
          <w:p w14:paraId="0FCE6014" w14:textId="77777777" w:rsidR="005920FF" w:rsidRDefault="005920FF">
            <w:pPr>
              <w:adjustRightInd w:val="0"/>
              <w:snapToGrid w:val="0"/>
              <w:spacing w:line="276" w:lineRule="auto"/>
              <w:rPr>
                <w:rFonts w:ascii="仿宋" w:eastAsia="仿宋" w:hAnsi="仿宋" w:cs="仿宋"/>
                <w:bCs/>
                <w:sz w:val="24"/>
                <w:szCs w:val="24"/>
              </w:rPr>
            </w:pPr>
          </w:p>
        </w:tc>
        <w:tc>
          <w:tcPr>
            <w:tcW w:w="2448" w:type="dxa"/>
            <w:gridSpan w:val="2"/>
            <w:tcBorders>
              <w:top w:val="single" w:sz="8" w:space="0" w:color="auto"/>
              <w:left w:val="single" w:sz="8" w:space="0" w:color="auto"/>
              <w:bottom w:val="single" w:sz="8" w:space="0" w:color="auto"/>
              <w:right w:val="single" w:sz="8" w:space="0" w:color="auto"/>
            </w:tcBorders>
            <w:vAlign w:val="center"/>
          </w:tcPr>
          <w:p w14:paraId="7B489BA8"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t>签字日期</w:t>
            </w:r>
          </w:p>
        </w:tc>
        <w:tc>
          <w:tcPr>
            <w:tcW w:w="2502" w:type="dxa"/>
            <w:tcBorders>
              <w:top w:val="single" w:sz="8" w:space="0" w:color="auto"/>
              <w:left w:val="single" w:sz="8" w:space="0" w:color="auto"/>
              <w:bottom w:val="single" w:sz="8" w:space="0" w:color="auto"/>
              <w:right w:val="single" w:sz="8" w:space="0" w:color="auto"/>
            </w:tcBorders>
            <w:vAlign w:val="center"/>
          </w:tcPr>
          <w:p w14:paraId="2B88654F" w14:textId="77777777" w:rsidR="005920FF" w:rsidRDefault="005920FF">
            <w:pPr>
              <w:adjustRightInd w:val="0"/>
              <w:snapToGrid w:val="0"/>
              <w:spacing w:line="276" w:lineRule="auto"/>
              <w:rPr>
                <w:rFonts w:ascii="仿宋" w:eastAsia="仿宋" w:hAnsi="仿宋" w:cs="仿宋"/>
                <w:bCs/>
                <w:sz w:val="24"/>
                <w:szCs w:val="24"/>
              </w:rPr>
            </w:pPr>
          </w:p>
        </w:tc>
      </w:tr>
      <w:tr w:rsidR="005920FF" w14:paraId="55DC7DD2" w14:textId="77777777">
        <w:trPr>
          <w:trHeight w:val="305"/>
          <w:jc w:val="center"/>
        </w:trPr>
        <w:tc>
          <w:tcPr>
            <w:tcW w:w="2929" w:type="dxa"/>
            <w:gridSpan w:val="2"/>
            <w:tcBorders>
              <w:top w:val="single" w:sz="8" w:space="0" w:color="auto"/>
              <w:left w:val="single" w:sz="8" w:space="0" w:color="auto"/>
              <w:bottom w:val="single" w:sz="8" w:space="0" w:color="auto"/>
              <w:right w:val="single" w:sz="8" w:space="0" w:color="auto"/>
            </w:tcBorders>
            <w:vAlign w:val="center"/>
          </w:tcPr>
          <w:p w14:paraId="5452B14F" w14:textId="77777777" w:rsidR="005920FF" w:rsidRDefault="00000000">
            <w:pPr>
              <w:adjustRightInd w:val="0"/>
              <w:snapToGrid w:val="0"/>
              <w:spacing w:line="276" w:lineRule="auto"/>
              <w:jc w:val="left"/>
              <w:rPr>
                <w:rFonts w:ascii="仿宋" w:eastAsia="仿宋" w:hAnsi="仿宋" w:cs="仿宋"/>
                <w:bCs/>
                <w:sz w:val="24"/>
                <w:szCs w:val="24"/>
              </w:rPr>
            </w:pPr>
            <w:r>
              <w:rPr>
                <w:rFonts w:ascii="仿宋" w:eastAsia="仿宋" w:hAnsi="仿宋" w:cs="仿宋" w:hint="eastAsia"/>
                <w:bCs/>
                <w:sz w:val="24"/>
                <w:szCs w:val="24"/>
              </w:rPr>
              <w:t>所在业务单位负责人签字</w:t>
            </w:r>
          </w:p>
        </w:tc>
        <w:tc>
          <w:tcPr>
            <w:tcW w:w="2490" w:type="dxa"/>
            <w:gridSpan w:val="2"/>
            <w:tcBorders>
              <w:top w:val="single" w:sz="8" w:space="0" w:color="auto"/>
              <w:left w:val="single" w:sz="8" w:space="0" w:color="auto"/>
              <w:bottom w:val="single" w:sz="8" w:space="0" w:color="auto"/>
              <w:right w:val="single" w:sz="8" w:space="0" w:color="auto"/>
            </w:tcBorders>
            <w:vAlign w:val="center"/>
          </w:tcPr>
          <w:p w14:paraId="0369149F" w14:textId="77777777" w:rsidR="005920FF" w:rsidRDefault="00000000">
            <w:pPr>
              <w:adjustRightInd w:val="0"/>
              <w:snapToGrid w:val="0"/>
              <w:spacing w:line="276" w:lineRule="auto"/>
              <w:rPr>
                <w:rFonts w:ascii="仿宋" w:eastAsia="仿宋" w:hAnsi="仿宋" w:cs="仿宋"/>
                <w:bCs/>
                <w:sz w:val="24"/>
                <w:szCs w:val="24"/>
              </w:rPr>
            </w:pPr>
            <w:r>
              <w:rPr>
                <w:rFonts w:ascii="仿宋" w:eastAsia="仿宋" w:hAnsi="仿宋" w:cs="仿宋" w:hint="eastAsia"/>
                <w:bCs/>
                <w:sz w:val="24"/>
                <w:szCs w:val="24"/>
              </w:rPr>
              <w:t>施丹彬</w:t>
            </w:r>
          </w:p>
        </w:tc>
        <w:tc>
          <w:tcPr>
            <w:tcW w:w="2448" w:type="dxa"/>
            <w:gridSpan w:val="2"/>
            <w:tcBorders>
              <w:top w:val="single" w:sz="8" w:space="0" w:color="auto"/>
              <w:left w:val="single" w:sz="8" w:space="0" w:color="auto"/>
              <w:bottom w:val="single" w:sz="8" w:space="0" w:color="auto"/>
              <w:right w:val="single" w:sz="8" w:space="0" w:color="auto"/>
            </w:tcBorders>
            <w:vAlign w:val="center"/>
          </w:tcPr>
          <w:p w14:paraId="7148C0F8" w14:textId="77777777" w:rsidR="005920FF" w:rsidRDefault="00000000">
            <w:pPr>
              <w:adjustRightInd w:val="0"/>
              <w:snapToGrid w:val="0"/>
              <w:spacing w:line="276" w:lineRule="auto"/>
              <w:jc w:val="left"/>
              <w:rPr>
                <w:rFonts w:ascii="仿宋" w:eastAsia="仿宋" w:hAnsi="仿宋" w:cs="仿宋"/>
                <w:bCs/>
                <w:sz w:val="24"/>
                <w:szCs w:val="24"/>
              </w:rPr>
            </w:pPr>
            <w:r>
              <w:rPr>
                <w:rFonts w:ascii="仿宋" w:eastAsia="仿宋" w:hAnsi="仿宋" w:cs="仿宋" w:hint="eastAsia"/>
                <w:bCs/>
                <w:sz w:val="24"/>
                <w:szCs w:val="24"/>
              </w:rPr>
              <w:t>签字日期</w:t>
            </w:r>
          </w:p>
        </w:tc>
        <w:tc>
          <w:tcPr>
            <w:tcW w:w="2502" w:type="dxa"/>
            <w:tcBorders>
              <w:top w:val="single" w:sz="8" w:space="0" w:color="auto"/>
              <w:left w:val="single" w:sz="8" w:space="0" w:color="auto"/>
              <w:bottom w:val="single" w:sz="8" w:space="0" w:color="auto"/>
              <w:right w:val="single" w:sz="8" w:space="0" w:color="auto"/>
            </w:tcBorders>
            <w:vAlign w:val="center"/>
          </w:tcPr>
          <w:p w14:paraId="0F1FE68E" w14:textId="722B977C" w:rsidR="005920FF" w:rsidRDefault="005920FF">
            <w:pPr>
              <w:adjustRightInd w:val="0"/>
              <w:snapToGrid w:val="0"/>
              <w:spacing w:line="276" w:lineRule="auto"/>
              <w:rPr>
                <w:rFonts w:ascii="仿宋" w:eastAsia="仿宋" w:hAnsi="仿宋" w:cs="仿宋"/>
                <w:bCs/>
                <w:sz w:val="24"/>
                <w:szCs w:val="24"/>
              </w:rPr>
            </w:pPr>
          </w:p>
        </w:tc>
      </w:tr>
    </w:tbl>
    <w:p w14:paraId="06D3CFE3" w14:textId="77777777" w:rsidR="005920FF" w:rsidRDefault="00000000">
      <w:pPr>
        <w:adjustRightInd w:val="0"/>
        <w:snapToGrid w:val="0"/>
        <w:spacing w:line="276" w:lineRule="auto"/>
        <w:jc w:val="left"/>
        <w:rPr>
          <w:rFonts w:ascii="仿宋" w:eastAsia="仿宋" w:hAnsi="仿宋" w:cs="仿宋"/>
          <w:b/>
          <w:sz w:val="18"/>
          <w:szCs w:val="18"/>
        </w:rPr>
      </w:pPr>
      <w:r>
        <w:rPr>
          <w:rFonts w:ascii="仿宋" w:eastAsia="仿宋" w:hAnsi="仿宋" w:cs="仿宋" w:hint="eastAsia"/>
          <w:b/>
          <w:sz w:val="18"/>
          <w:szCs w:val="18"/>
        </w:rPr>
        <w:t>备注：</w:t>
      </w:r>
    </w:p>
    <w:p w14:paraId="06DAEED7" w14:textId="77777777" w:rsidR="005920FF" w:rsidRDefault="00000000">
      <w:pPr>
        <w:adjustRightInd w:val="0"/>
        <w:snapToGrid w:val="0"/>
        <w:spacing w:line="276" w:lineRule="auto"/>
        <w:jc w:val="left"/>
        <w:rPr>
          <w:rFonts w:ascii="仿宋" w:eastAsia="仿宋" w:hAnsi="仿宋" w:cs="仿宋"/>
          <w:b/>
          <w:sz w:val="18"/>
          <w:szCs w:val="18"/>
        </w:rPr>
      </w:pPr>
      <w:r>
        <w:rPr>
          <w:rFonts w:ascii="仿宋" w:eastAsia="仿宋" w:hAnsi="仿宋" w:cs="仿宋" w:hint="eastAsia"/>
          <w:b/>
          <w:sz w:val="18"/>
          <w:szCs w:val="18"/>
        </w:rPr>
        <w:t>1.客户仅命中一般尽职调查原因的，仅需尽职调查人签字即可。</w:t>
      </w:r>
    </w:p>
    <w:p w14:paraId="18096A80" w14:textId="77777777" w:rsidR="005920FF" w:rsidRDefault="00000000">
      <w:pPr>
        <w:adjustRightInd w:val="0"/>
        <w:snapToGrid w:val="0"/>
        <w:spacing w:line="276" w:lineRule="auto"/>
        <w:jc w:val="left"/>
        <w:rPr>
          <w:rFonts w:ascii="仿宋" w:eastAsia="仿宋" w:hAnsi="仿宋" w:cs="仿宋"/>
          <w:b/>
          <w:sz w:val="18"/>
          <w:szCs w:val="18"/>
        </w:rPr>
      </w:pPr>
      <w:r>
        <w:rPr>
          <w:rFonts w:ascii="仿宋" w:eastAsia="仿宋" w:hAnsi="仿宋" w:cs="仿宋" w:hint="eastAsia"/>
          <w:b/>
          <w:sz w:val="18"/>
          <w:szCs w:val="18"/>
        </w:rPr>
        <w:t>2.客户命中强化尽职调查原因的，需尽职调查人签字，经单位反洗钱联络员审核通过并签字后，审批至所在业务单位负责人。</w:t>
      </w:r>
    </w:p>
    <w:p w14:paraId="09B006BB" w14:textId="77777777" w:rsidR="007A4662" w:rsidRDefault="007A4662">
      <w:pPr>
        <w:adjustRightInd w:val="0"/>
        <w:snapToGrid w:val="0"/>
        <w:spacing w:line="276" w:lineRule="auto"/>
        <w:jc w:val="left"/>
        <w:rPr>
          <w:rFonts w:asciiTheme="minorEastAsia" w:eastAsiaTheme="minorEastAsia" w:hAnsiTheme="minorEastAsia" w:cstheme="minorEastAsia"/>
          <w:color w:val="000000"/>
          <w:sz w:val="24"/>
          <w:szCs w:val="24"/>
        </w:rPr>
      </w:pPr>
    </w:p>
    <w:p w14:paraId="1D9F2440" w14:textId="77777777" w:rsidR="007A4662" w:rsidRDefault="007A4662">
      <w:pPr>
        <w:adjustRightInd w:val="0"/>
        <w:snapToGrid w:val="0"/>
        <w:spacing w:line="276" w:lineRule="auto"/>
        <w:jc w:val="left"/>
        <w:rPr>
          <w:rFonts w:asciiTheme="minorEastAsia" w:eastAsiaTheme="minorEastAsia" w:hAnsiTheme="minorEastAsia" w:cstheme="minorEastAsia"/>
          <w:color w:val="000000"/>
          <w:sz w:val="24"/>
          <w:szCs w:val="24"/>
        </w:rPr>
      </w:pPr>
    </w:p>
    <w:p w14:paraId="5C9F78EC" w14:textId="77777777" w:rsidR="007A4662" w:rsidRDefault="007A4662">
      <w:pPr>
        <w:adjustRightInd w:val="0"/>
        <w:snapToGrid w:val="0"/>
        <w:spacing w:line="276" w:lineRule="auto"/>
        <w:jc w:val="left"/>
        <w:rPr>
          <w:rFonts w:asciiTheme="minorEastAsia" w:eastAsiaTheme="minorEastAsia" w:hAnsiTheme="minorEastAsia" w:cstheme="minorEastAsia"/>
          <w:color w:val="000000"/>
          <w:sz w:val="24"/>
          <w:szCs w:val="24"/>
        </w:rPr>
      </w:pPr>
    </w:p>
    <w:p w14:paraId="22D73278" w14:textId="77777777" w:rsidR="007A4662" w:rsidRDefault="007A4662">
      <w:pPr>
        <w:adjustRightInd w:val="0"/>
        <w:snapToGrid w:val="0"/>
        <w:spacing w:line="276" w:lineRule="auto"/>
        <w:jc w:val="left"/>
        <w:rPr>
          <w:rFonts w:asciiTheme="minorEastAsia" w:eastAsiaTheme="minorEastAsia" w:hAnsiTheme="minorEastAsia" w:cstheme="minorEastAsia"/>
          <w:color w:val="000000"/>
          <w:sz w:val="24"/>
          <w:szCs w:val="24"/>
        </w:rPr>
      </w:pPr>
    </w:p>
    <w:p w14:paraId="1031299F" w14:textId="77777777" w:rsidR="007A4662" w:rsidRDefault="007A4662">
      <w:pPr>
        <w:adjustRightInd w:val="0"/>
        <w:snapToGrid w:val="0"/>
        <w:spacing w:line="276" w:lineRule="auto"/>
        <w:jc w:val="left"/>
        <w:rPr>
          <w:rFonts w:asciiTheme="minorEastAsia" w:eastAsiaTheme="minorEastAsia" w:hAnsiTheme="minorEastAsia" w:cstheme="minorEastAsia"/>
          <w:color w:val="000000"/>
          <w:sz w:val="24"/>
          <w:szCs w:val="24"/>
        </w:rPr>
      </w:pPr>
    </w:p>
    <w:p w14:paraId="7EE3D391" w14:textId="77777777" w:rsidR="007A4662" w:rsidRDefault="007A4662">
      <w:pPr>
        <w:adjustRightInd w:val="0"/>
        <w:snapToGrid w:val="0"/>
        <w:spacing w:line="276" w:lineRule="auto"/>
        <w:jc w:val="left"/>
        <w:rPr>
          <w:rFonts w:asciiTheme="minorEastAsia" w:eastAsiaTheme="minorEastAsia" w:hAnsiTheme="minorEastAsia" w:cstheme="minorEastAsia"/>
          <w:color w:val="000000"/>
          <w:sz w:val="24"/>
          <w:szCs w:val="24"/>
        </w:rPr>
      </w:pPr>
    </w:p>
    <w:p w14:paraId="5E355050" w14:textId="77777777" w:rsidR="007A4662" w:rsidRDefault="007A4662">
      <w:pPr>
        <w:adjustRightInd w:val="0"/>
        <w:snapToGrid w:val="0"/>
        <w:spacing w:line="276" w:lineRule="auto"/>
        <w:jc w:val="left"/>
        <w:rPr>
          <w:rFonts w:asciiTheme="minorEastAsia" w:eastAsiaTheme="minorEastAsia" w:hAnsiTheme="minorEastAsia" w:cstheme="minorEastAsia" w:hint="eastAsia"/>
          <w:color w:val="000000"/>
          <w:sz w:val="24"/>
          <w:szCs w:val="24"/>
        </w:rPr>
      </w:pPr>
    </w:p>
    <w:p w14:paraId="3C477369" w14:textId="77777777" w:rsidR="005920FF" w:rsidRDefault="00000000">
      <w:pPr>
        <w:adjustRightInd w:val="0"/>
        <w:snapToGrid w:val="0"/>
        <w:spacing w:line="276" w:lineRule="auto"/>
        <w:jc w:val="left"/>
        <w:rPr>
          <w:rFonts w:ascii="仿宋" w:eastAsia="仿宋" w:hAnsi="仿宋" w:cs="仿宋"/>
          <w:bCs/>
          <w:sz w:val="24"/>
          <w:szCs w:val="24"/>
        </w:rPr>
      </w:pPr>
      <w:r>
        <w:rPr>
          <w:rFonts w:ascii="仿宋" w:eastAsia="仿宋" w:hAnsi="仿宋" w:cs="仿宋" w:hint="eastAsia"/>
          <w:bCs/>
          <w:sz w:val="24"/>
          <w:szCs w:val="24"/>
        </w:rPr>
        <w:lastRenderedPageBreak/>
        <w:t>上门核实图片（如有）：（需体现单位名称牌照信息、法定代表人或单位联系人、银行核实人、具体地址信息及单位的办公情况等，上门核实图片企业员工及银行核实人员应一并入镜。）</w:t>
      </w:r>
    </w:p>
    <w:p w14:paraId="1C2364DB" w14:textId="77777777" w:rsidR="005920FF" w:rsidRDefault="005920FF">
      <w:pPr>
        <w:adjustRightInd w:val="0"/>
        <w:snapToGrid w:val="0"/>
        <w:spacing w:line="276" w:lineRule="auto"/>
        <w:jc w:val="left"/>
        <w:rPr>
          <w:rFonts w:ascii="仿宋" w:eastAsia="仿宋" w:hAnsi="仿宋" w:cs="仿宋"/>
          <w:bCs/>
          <w:sz w:val="24"/>
          <w:szCs w:val="24"/>
        </w:rPr>
      </w:pPr>
    </w:p>
    <w:p w14:paraId="2FF923FD" w14:textId="6150C0F1" w:rsidR="00C22E18" w:rsidRDefault="00C22E18">
      <w:pPr>
        <w:jc w:val="left"/>
        <w:rPr>
          <w:rFonts w:hint="eastAsia"/>
        </w:rPr>
      </w:pPr>
    </w:p>
    <w:sectPr w:rsidR="00C22E18">
      <w:headerReference w:type="default" r:id="rId7"/>
      <w:footerReference w:type="default" r:id="rId8"/>
      <w:pgSz w:w="11906" w:h="16838"/>
      <w:pgMar w:top="1247" w:right="1077" w:bottom="1247"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F5958" w14:textId="77777777" w:rsidR="00CA5E4A" w:rsidRDefault="00CA5E4A">
      <w:r>
        <w:separator/>
      </w:r>
    </w:p>
  </w:endnote>
  <w:endnote w:type="continuationSeparator" w:id="0">
    <w:p w14:paraId="0CFD773E" w14:textId="77777777" w:rsidR="00CA5E4A" w:rsidRDefault="00CA5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Wingdings 2">
    <w:panose1 w:val="05020102010507070707"/>
    <w:charset w:val="00"/>
    <w:family w:val="decorative"/>
    <w:pitch w:val="variable"/>
    <w:sig w:usb0="00000003" w:usb1="00000000" w:usb2="00000000" w:usb3="00000000" w:csb0="80000001" w:csb1="00000000"/>
  </w:font>
  <w:font w:name="Wingdings">
    <w:panose1 w:val="05000000000000000000"/>
    <w:charset w:val="00"/>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5954934"/>
    </w:sdtPr>
    <w:sdtContent>
      <w:p w14:paraId="06766DD0" w14:textId="77777777" w:rsidR="005920FF" w:rsidRDefault="00000000">
        <w:pPr>
          <w:pStyle w:val="a6"/>
          <w:jc w:val="right"/>
        </w:pPr>
        <w:r>
          <w:fldChar w:fldCharType="begin"/>
        </w:r>
        <w:r>
          <w:instrText>PAGE   \* MERGEFORMAT</w:instrText>
        </w:r>
        <w:r>
          <w:fldChar w:fldCharType="separate"/>
        </w:r>
        <w:r>
          <w:rPr>
            <w:lang w:val="zh-CN"/>
          </w:rPr>
          <w:t>1</w:t>
        </w:r>
        <w:r>
          <w:fldChar w:fldCharType="end"/>
        </w:r>
      </w:p>
    </w:sdtContent>
  </w:sdt>
  <w:p w14:paraId="085F738C" w14:textId="77777777" w:rsidR="005920FF" w:rsidRDefault="005920F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16321" w14:textId="77777777" w:rsidR="00CA5E4A" w:rsidRDefault="00CA5E4A">
      <w:r>
        <w:separator/>
      </w:r>
    </w:p>
  </w:footnote>
  <w:footnote w:type="continuationSeparator" w:id="0">
    <w:p w14:paraId="54E9B8B5" w14:textId="77777777" w:rsidR="00CA5E4A" w:rsidRDefault="00CA5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CFD95" w14:textId="77777777" w:rsidR="00C22E18" w:rsidRDefault="00C22E18">
    <w:pPr>
      <w:pStyle w:val="a8"/>
    </w:pPr>
  </w:p>
  <w:p w14:paraId="5E9A9F6C" w14:textId="77777777" w:rsidR="00C22E18" w:rsidRDefault="00C22E18">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SystemFonts/>
  <w:bordersDoNotSurroundHeader/>
  <w:bordersDoNotSurroundFooter/>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E116E95"/>
    <w:rsid w:val="00A25E3D"/>
    <w:rsid w:val="7E116E95"/>
    <w:rsid w:val="BBF3BC54"/>
    <w:rsid w:val="BDB73B13"/>
    <w:rsid w:val="BEFBFB3A"/>
    <w:rsid w:val="D5DF46CE"/>
    <w:rsid w:val="DDE79AB8"/>
    <w:rsid w:val="DE3E4AB6"/>
    <w:rsid w:val="DFF6C32E"/>
    <w:rsid w:val="DFFF496A"/>
    <w:rsid w:val="ECF30081"/>
    <w:rsid w:val="EE6BED53"/>
    <w:rsid w:val="EFBD5CA1"/>
    <w:rsid w:val="F3D194E7"/>
    <w:rsid w:val="F8FF2115"/>
    <w:rsid w:val="F9FDC308"/>
    <w:rsid w:val="F9FFBCD7"/>
    <w:rsid w:val="FADFF25B"/>
    <w:rsid w:val="FDEF8B38"/>
    <w:rsid w:val="FEFE7C42"/>
    <w:rsid w:val="FFE7D714"/>
    <w:rsid w:val="FFFE3F19"/>
    <w:rsid w:val="FFFFDC99"/>
    <w:rsid w:val="000A3740"/>
    <w:rsid w:val="000B7375"/>
    <w:rsid w:val="001129D2"/>
    <w:rsid w:val="00132387"/>
    <w:rsid w:val="001939B4"/>
    <w:rsid w:val="001D4A4D"/>
    <w:rsid w:val="002661FE"/>
    <w:rsid w:val="0028552A"/>
    <w:rsid w:val="002A700F"/>
    <w:rsid w:val="002D6498"/>
    <w:rsid w:val="002E54E3"/>
    <w:rsid w:val="003323A7"/>
    <w:rsid w:val="00334541"/>
    <w:rsid w:val="00336D80"/>
    <w:rsid w:val="00353387"/>
    <w:rsid w:val="00401CEE"/>
    <w:rsid w:val="00407164"/>
    <w:rsid w:val="00417D14"/>
    <w:rsid w:val="00426EBD"/>
    <w:rsid w:val="004717A6"/>
    <w:rsid w:val="0048464B"/>
    <w:rsid w:val="00494FC3"/>
    <w:rsid w:val="004A720E"/>
    <w:rsid w:val="004E2D0D"/>
    <w:rsid w:val="004F1538"/>
    <w:rsid w:val="004F2F4C"/>
    <w:rsid w:val="00513E5B"/>
    <w:rsid w:val="00556CB9"/>
    <w:rsid w:val="005920FF"/>
    <w:rsid w:val="00652491"/>
    <w:rsid w:val="00685998"/>
    <w:rsid w:val="00717263"/>
    <w:rsid w:val="00722DA2"/>
    <w:rsid w:val="007973C2"/>
    <w:rsid w:val="007A08A9"/>
    <w:rsid w:val="007A4662"/>
    <w:rsid w:val="007B6EB9"/>
    <w:rsid w:val="007E488A"/>
    <w:rsid w:val="007F6985"/>
    <w:rsid w:val="00836D32"/>
    <w:rsid w:val="0086435D"/>
    <w:rsid w:val="0086618C"/>
    <w:rsid w:val="008718EA"/>
    <w:rsid w:val="00930433"/>
    <w:rsid w:val="00995A00"/>
    <w:rsid w:val="009C7487"/>
    <w:rsid w:val="00A241A4"/>
    <w:rsid w:val="00A25E3D"/>
    <w:rsid w:val="00A32E57"/>
    <w:rsid w:val="00A365B5"/>
    <w:rsid w:val="00A54925"/>
    <w:rsid w:val="00AA65A5"/>
    <w:rsid w:val="00AB4815"/>
    <w:rsid w:val="00B2554F"/>
    <w:rsid w:val="00B37F60"/>
    <w:rsid w:val="00C22E18"/>
    <w:rsid w:val="00C84BE8"/>
    <w:rsid w:val="00CA5E4A"/>
    <w:rsid w:val="00CB01E1"/>
    <w:rsid w:val="00D04E0D"/>
    <w:rsid w:val="00D51797"/>
    <w:rsid w:val="00E61BF9"/>
    <w:rsid w:val="00EB6D8D"/>
    <w:rsid w:val="00EC44C8"/>
    <w:rsid w:val="00ED5BAD"/>
    <w:rsid w:val="00EF0963"/>
    <w:rsid w:val="00F063D9"/>
    <w:rsid w:val="00F235A2"/>
    <w:rsid w:val="00FA2A00"/>
    <w:rsid w:val="01C04874"/>
    <w:rsid w:val="024410E6"/>
    <w:rsid w:val="0250315A"/>
    <w:rsid w:val="02C32D36"/>
    <w:rsid w:val="033A0C2B"/>
    <w:rsid w:val="034455D8"/>
    <w:rsid w:val="036761A6"/>
    <w:rsid w:val="039424ED"/>
    <w:rsid w:val="043B1A01"/>
    <w:rsid w:val="047E7001"/>
    <w:rsid w:val="052460FB"/>
    <w:rsid w:val="05D617A2"/>
    <w:rsid w:val="06133805"/>
    <w:rsid w:val="067B338F"/>
    <w:rsid w:val="06D73361"/>
    <w:rsid w:val="071E7907"/>
    <w:rsid w:val="07587225"/>
    <w:rsid w:val="07BA7EFE"/>
    <w:rsid w:val="0862654D"/>
    <w:rsid w:val="086B1627"/>
    <w:rsid w:val="08B252FE"/>
    <w:rsid w:val="08FD5AC4"/>
    <w:rsid w:val="0B14713B"/>
    <w:rsid w:val="0B592CF1"/>
    <w:rsid w:val="0CBA0B0B"/>
    <w:rsid w:val="0D8920C3"/>
    <w:rsid w:val="0E280947"/>
    <w:rsid w:val="0E3869E3"/>
    <w:rsid w:val="0F603C74"/>
    <w:rsid w:val="0F6B5ADC"/>
    <w:rsid w:val="0FA43B11"/>
    <w:rsid w:val="0FC64EF0"/>
    <w:rsid w:val="103C2A0A"/>
    <w:rsid w:val="1087172B"/>
    <w:rsid w:val="10F97AAE"/>
    <w:rsid w:val="113F00A5"/>
    <w:rsid w:val="11496C09"/>
    <w:rsid w:val="12634C2A"/>
    <w:rsid w:val="135F219A"/>
    <w:rsid w:val="141F580A"/>
    <w:rsid w:val="14A20306"/>
    <w:rsid w:val="14EC7F04"/>
    <w:rsid w:val="14F132D7"/>
    <w:rsid w:val="15172416"/>
    <w:rsid w:val="15194E70"/>
    <w:rsid w:val="15B40463"/>
    <w:rsid w:val="15CE4626"/>
    <w:rsid w:val="17233A58"/>
    <w:rsid w:val="174340FA"/>
    <w:rsid w:val="177F771A"/>
    <w:rsid w:val="17D91CFC"/>
    <w:rsid w:val="189A336A"/>
    <w:rsid w:val="18B67417"/>
    <w:rsid w:val="19801636"/>
    <w:rsid w:val="19B76B7A"/>
    <w:rsid w:val="19BB9BE3"/>
    <w:rsid w:val="1A325A0A"/>
    <w:rsid w:val="1AB64254"/>
    <w:rsid w:val="1B622567"/>
    <w:rsid w:val="1BAF434A"/>
    <w:rsid w:val="1BC25C37"/>
    <w:rsid w:val="1BD53FE6"/>
    <w:rsid w:val="1BE1664A"/>
    <w:rsid w:val="1C4B24C6"/>
    <w:rsid w:val="1D560558"/>
    <w:rsid w:val="1DBD2E77"/>
    <w:rsid w:val="1EFB7B61"/>
    <w:rsid w:val="1F052BA1"/>
    <w:rsid w:val="1F6F8554"/>
    <w:rsid w:val="20263DCB"/>
    <w:rsid w:val="2027184D"/>
    <w:rsid w:val="20E06A7D"/>
    <w:rsid w:val="228429B1"/>
    <w:rsid w:val="22AC44C1"/>
    <w:rsid w:val="23D63257"/>
    <w:rsid w:val="243F2C87"/>
    <w:rsid w:val="24AD7A37"/>
    <w:rsid w:val="24DF5CE5"/>
    <w:rsid w:val="25290DD3"/>
    <w:rsid w:val="25D05DBA"/>
    <w:rsid w:val="268E30F8"/>
    <w:rsid w:val="27DC5671"/>
    <w:rsid w:val="28B37BA6"/>
    <w:rsid w:val="2A7D5FC4"/>
    <w:rsid w:val="2B691B3D"/>
    <w:rsid w:val="2BFF06BF"/>
    <w:rsid w:val="2C0448FF"/>
    <w:rsid w:val="2C0E7045"/>
    <w:rsid w:val="2CB90353"/>
    <w:rsid w:val="2D5C4D78"/>
    <w:rsid w:val="2D5F014C"/>
    <w:rsid w:val="2DED29B6"/>
    <w:rsid w:val="2E480631"/>
    <w:rsid w:val="2E9E23F9"/>
    <w:rsid w:val="2EEE5C45"/>
    <w:rsid w:val="2EFF89FC"/>
    <w:rsid w:val="2F0962B8"/>
    <w:rsid w:val="2F1F582F"/>
    <w:rsid w:val="2F4371B4"/>
    <w:rsid w:val="2F6E5A5D"/>
    <w:rsid w:val="2FBBD874"/>
    <w:rsid w:val="2FD7E8CE"/>
    <w:rsid w:val="30866529"/>
    <w:rsid w:val="30C70D62"/>
    <w:rsid w:val="30D40454"/>
    <w:rsid w:val="31460EE6"/>
    <w:rsid w:val="315E5CD1"/>
    <w:rsid w:val="320B4127"/>
    <w:rsid w:val="3282506A"/>
    <w:rsid w:val="331429F5"/>
    <w:rsid w:val="331D275D"/>
    <w:rsid w:val="338D7FE2"/>
    <w:rsid w:val="341E4F9C"/>
    <w:rsid w:val="3447464D"/>
    <w:rsid w:val="34B757D1"/>
    <w:rsid w:val="35BB5A78"/>
    <w:rsid w:val="35C7134E"/>
    <w:rsid w:val="363E4C84"/>
    <w:rsid w:val="3654167D"/>
    <w:rsid w:val="36A33625"/>
    <w:rsid w:val="36BEFB47"/>
    <w:rsid w:val="36EE3C2B"/>
    <w:rsid w:val="37197DF1"/>
    <w:rsid w:val="378614F6"/>
    <w:rsid w:val="37D673D0"/>
    <w:rsid w:val="3851592F"/>
    <w:rsid w:val="385E740A"/>
    <w:rsid w:val="38E85CE9"/>
    <w:rsid w:val="392B7003"/>
    <w:rsid w:val="394365CA"/>
    <w:rsid w:val="39BE2982"/>
    <w:rsid w:val="3A9F2E3C"/>
    <w:rsid w:val="3C4C33B8"/>
    <w:rsid w:val="3E0A408B"/>
    <w:rsid w:val="3E1127E3"/>
    <w:rsid w:val="3E557A55"/>
    <w:rsid w:val="3F023D60"/>
    <w:rsid w:val="3F2FC3AF"/>
    <w:rsid w:val="3F7A8BE5"/>
    <w:rsid w:val="3F8810CB"/>
    <w:rsid w:val="3FA70EC9"/>
    <w:rsid w:val="3FB9189A"/>
    <w:rsid w:val="3FC523E1"/>
    <w:rsid w:val="3FD3138A"/>
    <w:rsid w:val="40884142"/>
    <w:rsid w:val="40D432EC"/>
    <w:rsid w:val="411139B3"/>
    <w:rsid w:val="41E80866"/>
    <w:rsid w:val="42460DEC"/>
    <w:rsid w:val="42B63481"/>
    <w:rsid w:val="42D817EE"/>
    <w:rsid w:val="430630EF"/>
    <w:rsid w:val="438576C5"/>
    <w:rsid w:val="438F06F5"/>
    <w:rsid w:val="43BD4D79"/>
    <w:rsid w:val="44A66F1C"/>
    <w:rsid w:val="46406413"/>
    <w:rsid w:val="467E7FB4"/>
    <w:rsid w:val="469F74B3"/>
    <w:rsid w:val="46DC1370"/>
    <w:rsid w:val="46F76979"/>
    <w:rsid w:val="47B70FB5"/>
    <w:rsid w:val="48500654"/>
    <w:rsid w:val="486A0B89"/>
    <w:rsid w:val="48D6398B"/>
    <w:rsid w:val="494F7DD2"/>
    <w:rsid w:val="49CF7426"/>
    <w:rsid w:val="4A502A00"/>
    <w:rsid w:val="4A660C1F"/>
    <w:rsid w:val="4AA5596D"/>
    <w:rsid w:val="4B0C5AEC"/>
    <w:rsid w:val="4B8E1986"/>
    <w:rsid w:val="4B923EF9"/>
    <w:rsid w:val="4B941043"/>
    <w:rsid w:val="4BAF3048"/>
    <w:rsid w:val="4BFA3233"/>
    <w:rsid w:val="4C1A3B53"/>
    <w:rsid w:val="4CBC6B75"/>
    <w:rsid w:val="4D8C49AE"/>
    <w:rsid w:val="4E194B8B"/>
    <w:rsid w:val="4E20283F"/>
    <w:rsid w:val="4E210983"/>
    <w:rsid w:val="4E783C46"/>
    <w:rsid w:val="4EF26794"/>
    <w:rsid w:val="4F9F2130"/>
    <w:rsid w:val="4FAB5A6E"/>
    <w:rsid w:val="4FFA6FC7"/>
    <w:rsid w:val="505E56BD"/>
    <w:rsid w:val="50914F3C"/>
    <w:rsid w:val="50AE44EC"/>
    <w:rsid w:val="50C64F5B"/>
    <w:rsid w:val="510B3B5A"/>
    <w:rsid w:val="51167C2D"/>
    <w:rsid w:val="516D58D4"/>
    <w:rsid w:val="51B131E2"/>
    <w:rsid w:val="51E77B62"/>
    <w:rsid w:val="52413940"/>
    <w:rsid w:val="52D4359A"/>
    <w:rsid w:val="53464541"/>
    <w:rsid w:val="537423D1"/>
    <w:rsid w:val="53C46FFC"/>
    <w:rsid w:val="54090AED"/>
    <w:rsid w:val="54171005"/>
    <w:rsid w:val="54AF027F"/>
    <w:rsid w:val="55631FC3"/>
    <w:rsid w:val="55790E47"/>
    <w:rsid w:val="55797869"/>
    <w:rsid w:val="56A60C02"/>
    <w:rsid w:val="56C553EB"/>
    <w:rsid w:val="571141E6"/>
    <w:rsid w:val="57472943"/>
    <w:rsid w:val="57876A37"/>
    <w:rsid w:val="57B73638"/>
    <w:rsid w:val="588602F5"/>
    <w:rsid w:val="58F133F6"/>
    <w:rsid w:val="5930000C"/>
    <w:rsid w:val="59A54B0F"/>
    <w:rsid w:val="59E4215D"/>
    <w:rsid w:val="59FB29AF"/>
    <w:rsid w:val="5A3B6A17"/>
    <w:rsid w:val="5A402E96"/>
    <w:rsid w:val="5AEF2C74"/>
    <w:rsid w:val="5B39ABDC"/>
    <w:rsid w:val="5BA402A9"/>
    <w:rsid w:val="5CC10744"/>
    <w:rsid w:val="5CCE3606"/>
    <w:rsid w:val="5D082632"/>
    <w:rsid w:val="5D39602B"/>
    <w:rsid w:val="5D820C77"/>
    <w:rsid w:val="5DEE5DA8"/>
    <w:rsid w:val="5E022E08"/>
    <w:rsid w:val="5E0F372C"/>
    <w:rsid w:val="5E782489"/>
    <w:rsid w:val="5F8459C5"/>
    <w:rsid w:val="5FD45FC8"/>
    <w:rsid w:val="5FFFF2D1"/>
    <w:rsid w:val="60472A84"/>
    <w:rsid w:val="61390342"/>
    <w:rsid w:val="61825A56"/>
    <w:rsid w:val="620A2DDF"/>
    <w:rsid w:val="62126CB8"/>
    <w:rsid w:val="62A25E38"/>
    <w:rsid w:val="62D6345E"/>
    <w:rsid w:val="6348441A"/>
    <w:rsid w:val="6396536F"/>
    <w:rsid w:val="63996E52"/>
    <w:rsid w:val="63FD189B"/>
    <w:rsid w:val="64257799"/>
    <w:rsid w:val="656F28D9"/>
    <w:rsid w:val="66C558D3"/>
    <w:rsid w:val="675168CE"/>
    <w:rsid w:val="67731D0F"/>
    <w:rsid w:val="68491508"/>
    <w:rsid w:val="68AD7B86"/>
    <w:rsid w:val="68B10F76"/>
    <w:rsid w:val="68C175C1"/>
    <w:rsid w:val="69046A1E"/>
    <w:rsid w:val="69E23493"/>
    <w:rsid w:val="69ED0874"/>
    <w:rsid w:val="6A843B2C"/>
    <w:rsid w:val="6ACA793F"/>
    <w:rsid w:val="6AF5E8CF"/>
    <w:rsid w:val="6B7E58CD"/>
    <w:rsid w:val="6C5C00D6"/>
    <w:rsid w:val="6D42384C"/>
    <w:rsid w:val="6DD53CBD"/>
    <w:rsid w:val="6DF758F9"/>
    <w:rsid w:val="6E087D91"/>
    <w:rsid w:val="6EEF584F"/>
    <w:rsid w:val="6EFB1DE6"/>
    <w:rsid w:val="6F2A40F6"/>
    <w:rsid w:val="6F6793DD"/>
    <w:rsid w:val="6FBEB9A1"/>
    <w:rsid w:val="6FE459B3"/>
    <w:rsid w:val="706766AD"/>
    <w:rsid w:val="71155816"/>
    <w:rsid w:val="7135AF03"/>
    <w:rsid w:val="717B0A3E"/>
    <w:rsid w:val="72311466"/>
    <w:rsid w:val="728A691E"/>
    <w:rsid w:val="72C53ED8"/>
    <w:rsid w:val="74F37FE2"/>
    <w:rsid w:val="757B6DED"/>
    <w:rsid w:val="75AB6460"/>
    <w:rsid w:val="75CA490A"/>
    <w:rsid w:val="75D7460D"/>
    <w:rsid w:val="761C10AC"/>
    <w:rsid w:val="76AB470E"/>
    <w:rsid w:val="76EA430E"/>
    <w:rsid w:val="76F2A473"/>
    <w:rsid w:val="76FA6E40"/>
    <w:rsid w:val="77B1C16B"/>
    <w:rsid w:val="77C90B05"/>
    <w:rsid w:val="77E05E39"/>
    <w:rsid w:val="785A3769"/>
    <w:rsid w:val="79D3ABEA"/>
    <w:rsid w:val="7B9309F1"/>
    <w:rsid w:val="7B935CF3"/>
    <w:rsid w:val="7BBE7FBC"/>
    <w:rsid w:val="7BDFE7AF"/>
    <w:rsid w:val="7C816405"/>
    <w:rsid w:val="7C8E090E"/>
    <w:rsid w:val="7D32269F"/>
    <w:rsid w:val="7DD9212A"/>
    <w:rsid w:val="7DFF97C0"/>
    <w:rsid w:val="7E116E95"/>
    <w:rsid w:val="7E5D1F60"/>
    <w:rsid w:val="7EDB755C"/>
    <w:rsid w:val="7F2C14C1"/>
    <w:rsid w:val="7F7DA6D3"/>
    <w:rsid w:val="7FDD8D98"/>
    <w:rsid w:val="7FF51D9B"/>
    <w:rsid w:val="7FFEB564"/>
    <w:rsid w:val="973BE99B"/>
    <w:rsid w:val="9FEB95C7"/>
    <w:rsid w:val="9FFB4E6C"/>
    <w:rsid w:val="A7D7D68C"/>
    <w:rsid w:val="AAF6C1A6"/>
    <w:rsid w:val="AF8C0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481EDAB9"/>
  <w15:docId w15:val="{91F5DB14-F07E-A744-AF53-6E045643E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qFormat="1"/>
    <w:lsdException w:name="header" w:qFormat="1"/>
    <w:lsdException w:name="footer" w:uiPriority="99" w:qFormat="1"/>
    <w:lsdException w:name="caption" w:semiHidden="1" w:unhideWhenUsed="1" w:qFormat="1"/>
    <w:lsdException w:name="footnote reference" w:qFormat="1"/>
    <w:lsdException w:name="page number"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link w:val="a5"/>
    <w:qFormat/>
    <w:rPr>
      <w:sz w:val="18"/>
      <w:szCs w:val="18"/>
    </w:rPr>
  </w:style>
  <w:style w:type="paragraph" w:styleId="a6">
    <w:name w:val="footer"/>
    <w:basedOn w:val="a"/>
    <w:link w:val="a7"/>
    <w:uiPriority w:val="99"/>
    <w:qFormat/>
    <w:pPr>
      <w:tabs>
        <w:tab w:val="center" w:pos="4153"/>
        <w:tab w:val="right" w:pos="8306"/>
      </w:tabs>
      <w:snapToGrid w:val="0"/>
      <w:jc w:val="left"/>
    </w:pPr>
    <w:rPr>
      <w:sz w:val="18"/>
      <w:szCs w:val="18"/>
    </w:rPr>
  </w:style>
  <w:style w:type="paragraph" w:styleId="a8">
    <w:name w:val="header"/>
    <w:basedOn w:val="a"/>
    <w:link w:val="a9"/>
    <w:qFormat/>
    <w:pPr>
      <w:pBdr>
        <w:bottom w:val="single" w:sz="6" w:space="1" w:color="auto"/>
      </w:pBdr>
      <w:tabs>
        <w:tab w:val="center" w:pos="4153"/>
        <w:tab w:val="right" w:pos="8306"/>
      </w:tabs>
      <w:snapToGrid w:val="0"/>
      <w:jc w:val="center"/>
    </w:pPr>
    <w:rPr>
      <w:sz w:val="18"/>
      <w:szCs w:val="18"/>
    </w:rPr>
  </w:style>
  <w:style w:type="paragraph" w:styleId="aa">
    <w:name w:val="footnote text"/>
    <w:basedOn w:val="a"/>
    <w:link w:val="ab"/>
    <w:qFormat/>
    <w:pPr>
      <w:snapToGrid w:val="0"/>
      <w:jc w:val="left"/>
    </w:pPr>
    <w:rPr>
      <w:sz w:val="18"/>
      <w:szCs w:val="18"/>
    </w:rPr>
  </w:style>
  <w:style w:type="character" w:styleId="ac">
    <w:name w:val="page number"/>
    <w:basedOn w:val="a0"/>
    <w:qFormat/>
    <w:rPr>
      <w:rFonts w:eastAsia="宋体"/>
      <w:sz w:val="28"/>
    </w:rPr>
  </w:style>
  <w:style w:type="character" w:styleId="ad">
    <w:name w:val="footnote reference"/>
    <w:basedOn w:val="a0"/>
    <w:qFormat/>
    <w:rPr>
      <w:vertAlign w:val="superscript"/>
    </w:rPr>
  </w:style>
  <w:style w:type="character" w:customStyle="1" w:styleId="a9">
    <w:name w:val="页眉 字符"/>
    <w:basedOn w:val="a0"/>
    <w:link w:val="a8"/>
    <w:qFormat/>
    <w:rPr>
      <w:rFonts w:ascii="Calibri" w:eastAsia="宋体" w:hAnsi="Calibri" w:cs="Times New Roman"/>
      <w:kern w:val="2"/>
      <w:sz w:val="18"/>
      <w:szCs w:val="18"/>
    </w:rPr>
  </w:style>
  <w:style w:type="paragraph" w:styleId="ae">
    <w:name w:val="List Paragraph"/>
    <w:basedOn w:val="a"/>
    <w:uiPriority w:val="99"/>
    <w:unhideWhenUsed/>
    <w:qFormat/>
    <w:pPr>
      <w:ind w:firstLineChars="200" w:firstLine="420"/>
    </w:pPr>
  </w:style>
  <w:style w:type="character" w:customStyle="1" w:styleId="a5">
    <w:name w:val="批注框文本 字符"/>
    <w:basedOn w:val="a0"/>
    <w:link w:val="a4"/>
    <w:qFormat/>
    <w:rPr>
      <w:rFonts w:ascii="Calibri" w:eastAsia="宋体" w:hAnsi="Calibri" w:cs="Times New Roman"/>
      <w:kern w:val="2"/>
      <w:sz w:val="18"/>
      <w:szCs w:val="18"/>
    </w:rPr>
  </w:style>
  <w:style w:type="character" w:customStyle="1" w:styleId="ab">
    <w:name w:val="脚注文本 字符"/>
    <w:basedOn w:val="a0"/>
    <w:link w:val="aa"/>
    <w:qFormat/>
    <w:rPr>
      <w:rFonts w:ascii="Calibri" w:eastAsia="宋体" w:hAnsi="Calibri" w:cs="Times New Roman"/>
      <w:kern w:val="2"/>
      <w:sz w:val="18"/>
      <w:szCs w:val="18"/>
    </w:rPr>
  </w:style>
  <w:style w:type="character" w:customStyle="1" w:styleId="a7">
    <w:name w:val="页脚 字符"/>
    <w:basedOn w:val="a0"/>
    <w:link w:val="a6"/>
    <w:uiPriority w:val="99"/>
    <w:qFormat/>
    <w:rPr>
      <w:rFonts w:ascii="Calibri" w:eastAsia="宋体" w:hAnsi="Calibri" w:cs="Times New Roman"/>
      <w:kern w:val="2"/>
      <w:sz w:val="18"/>
      <w:szCs w:val="18"/>
    </w:rPr>
  </w:style>
  <w:style w:type="character" w:customStyle="1" w:styleId="15">
    <w:name w:val="15"/>
    <w:basedOn w:val="a0"/>
    <w:qFormat/>
    <w:rPr>
      <w:rFonts w:ascii="仿宋" w:eastAsia="仿宋" w:hAnsi="仿宋" w:cs="仿宋" w:hint="default"/>
      <w:color w:val="000000"/>
      <w:sz w:val="22"/>
      <w:szCs w:val="22"/>
    </w:rPr>
  </w:style>
  <w:style w:type="character" w:customStyle="1" w:styleId="10">
    <w:name w:val="10"/>
    <w:basedOn w:val="a0"/>
    <w:qFormat/>
    <w:rPr>
      <w:rFonts w:ascii="Times New Roman" w:hAnsi="Times New Roman" w:cs="Times New Roman" w:hint="default"/>
    </w:rPr>
  </w:style>
  <w:style w:type="character" w:customStyle="1" w:styleId="16">
    <w:name w:val="16"/>
    <w:basedOn w:val="a0"/>
    <w:qFormat/>
    <w:rPr>
      <w:rFonts w:ascii="仿宋" w:eastAsia="仿宋" w:hAnsi="仿宋" w:cs="仿宋" w:hint="default"/>
      <w:color w:val="000000"/>
      <w:sz w:val="22"/>
      <w:szCs w:val="22"/>
    </w:rPr>
  </w:style>
  <w:style w:type="character" w:customStyle="1" w:styleId="s1">
    <w:name w:val="s1"/>
    <w:basedOn w:val="a0"/>
    <w:rsid w:val="007A4662"/>
  </w:style>
  <w:style w:type="character" w:customStyle="1" w:styleId="s2">
    <w:name w:val="s2"/>
    <w:basedOn w:val="a0"/>
    <w:rsid w:val="007A46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4B18D3DD-192C-43D5-8C71-7E29DCFCAE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551</Words>
  <Characters>3145</Characters>
  <Application>Microsoft Office Word</Application>
  <DocSecurity>0</DocSecurity>
  <Lines>26</Lines>
  <Paragraphs>7</Paragraphs>
  <ScaleCrop>false</ScaleCrop>
  <Company>cmb</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01077317</dc:creator>
  <cp:lastModifiedBy>coolkiy@gmail.com</cp:lastModifiedBy>
  <cp:revision>4</cp:revision>
  <cp:lastPrinted>2025-11-13T09:22:00Z</cp:lastPrinted>
  <dcterms:created xsi:type="dcterms:W3CDTF">2025-12-24T02:52:00Z</dcterms:created>
  <dcterms:modified xsi:type="dcterms:W3CDTF">2025-12-25T15:12:00Z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2052-12.8.2.15209</vt:lpwstr>
  </property>
  <property fmtid="{D5CDD505-2E9C-101B-9397-08002B2CF9AE}" pid="3" name="ICV">
    <vt:lpwstr>F1DDC20F0D2FB662418D376975D71187_43</vt:lpwstr>
  </property>
</Properties>
</file>