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4C" w:rsidRDefault="00F71C4C" w:rsidP="00F71C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proofErr w:type="spellStart"/>
      <w:r w:rsidRPr="00F71C4C">
        <w:rPr>
          <w:rFonts w:ascii="Arial" w:eastAsia="Times New Roman" w:hAnsi="Arial" w:cs="Arial"/>
          <w:b/>
          <w:color w:val="000000"/>
          <w:sz w:val="24"/>
          <w:szCs w:val="24"/>
        </w:rPr>
        <w:t>Liouville's</w:t>
      </w:r>
      <w:proofErr w:type="spellEnd"/>
      <w:r w:rsidRPr="00F71C4C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Constant</w:t>
      </w:r>
    </w:p>
    <w:p w:rsidR="00F71C4C" w:rsidRPr="00F71C4C" w:rsidRDefault="00F71C4C" w:rsidP="00F71C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F71C4C" w:rsidRPr="00F71C4C" w:rsidRDefault="00F71C4C" w:rsidP="00F71C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proofErr w:type="gramStart"/>
      <w:r w:rsidRPr="00F71C4C">
        <w:rPr>
          <w:rFonts w:ascii="Arial" w:eastAsia="Times New Roman" w:hAnsi="Arial" w:cs="Arial"/>
          <w:color w:val="000000"/>
          <w:sz w:val="16"/>
          <w:szCs w:val="16"/>
        </w:rPr>
        <w:t>Liouville</w:t>
      </w:r>
      <w:proofErr w:type="spellEnd"/>
      <w:r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F71C4C">
        <w:rPr>
          <w:rFonts w:ascii="Arial" w:eastAsia="Times New Roman" w:hAnsi="Arial" w:cs="Arial"/>
          <w:color w:val="000000"/>
          <w:sz w:val="16"/>
          <w:szCs w:val="16"/>
        </w:rPr>
        <w:t>'s</w:t>
      </w:r>
      <w:proofErr w:type="gramEnd"/>
      <w:r w:rsidRPr="00F71C4C">
        <w:rPr>
          <w:rFonts w:ascii="Arial" w:eastAsia="Times New Roman" w:hAnsi="Arial" w:cs="Arial"/>
          <w:color w:val="000000"/>
          <w:sz w:val="16"/>
          <w:szCs w:val="16"/>
        </w:rPr>
        <w:t xml:space="preserve"> constant, sometimes also called </w:t>
      </w:r>
      <w:proofErr w:type="spellStart"/>
      <w:r w:rsidRPr="00F71C4C">
        <w:rPr>
          <w:rFonts w:ascii="Arial" w:eastAsia="Times New Roman" w:hAnsi="Arial" w:cs="Arial"/>
          <w:color w:val="000000"/>
          <w:sz w:val="16"/>
          <w:szCs w:val="16"/>
        </w:rPr>
        <w:t>Liouville's</w:t>
      </w:r>
      <w:proofErr w:type="spellEnd"/>
      <w:r w:rsidRPr="00F71C4C">
        <w:rPr>
          <w:rFonts w:ascii="Arial" w:eastAsia="Times New Roman" w:hAnsi="Arial" w:cs="Arial"/>
          <w:color w:val="000000"/>
          <w:sz w:val="16"/>
          <w:szCs w:val="16"/>
        </w:rPr>
        <w:t xml:space="preserve"> number, is the real number defined by</w:t>
      </w:r>
    </w:p>
    <w:tbl>
      <w:tblPr>
        <w:tblW w:w="5000" w:type="pct"/>
        <w:jc w:val="center"/>
        <w:tblCellSpacing w:w="0" w:type="dxa"/>
        <w:tblCellMar>
          <w:left w:w="679" w:type="dxa"/>
          <w:right w:w="0" w:type="dxa"/>
        </w:tblCellMar>
        <w:tblLook w:val="04A0"/>
      </w:tblPr>
      <w:tblGrid>
        <w:gridCol w:w="9360"/>
      </w:tblGrid>
      <w:tr w:rsidR="00F71C4C" w:rsidRPr="00F71C4C" w:rsidTr="00F71C4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1C4C" w:rsidRPr="00F71C4C" w:rsidRDefault="00F71C4C" w:rsidP="00F7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17165" cy="422910"/>
                  <wp:effectExtent l="19050" t="0" r="6985" b="0"/>
                  <wp:docPr id="1" name="Picture 1" descr=" L=sum_(n=1)^infty10^(-n!)=0.110001000000000000000001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L=sum_(n=1)^infty10^(-n!)=0.110001000000000000000001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165" cy="422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C4C" w:rsidRPr="00F71C4C" w:rsidRDefault="00F71C4C" w:rsidP="00F71C4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F71C4C">
        <w:rPr>
          <w:rFonts w:ascii="Arial" w:eastAsia="Times New Roman" w:hAnsi="Arial" w:cs="Arial"/>
          <w:color w:val="000000"/>
          <w:sz w:val="16"/>
          <w:szCs w:val="16"/>
        </w:rPr>
        <w:t>Liouville's</w:t>
      </w:r>
      <w:proofErr w:type="spellEnd"/>
      <w:r w:rsidRPr="00F71C4C">
        <w:rPr>
          <w:rFonts w:ascii="Arial" w:eastAsia="Times New Roman" w:hAnsi="Arial" w:cs="Arial"/>
          <w:color w:val="000000"/>
          <w:sz w:val="16"/>
          <w:szCs w:val="16"/>
        </w:rPr>
        <w:t xml:space="preserve"> constant is a decimal fraction with a 1 in each decimal place corresponding to a </w:t>
      </w:r>
      <w:r>
        <w:rPr>
          <w:rFonts w:ascii="Arial" w:eastAsia="Times New Roman" w:hAnsi="Arial" w:cs="Arial"/>
          <w:color w:val="000000"/>
          <w:sz w:val="16"/>
          <w:szCs w:val="16"/>
        </w:rPr>
        <w:t>factorial</w:t>
      </w:r>
      <w:hyperlink r:id="rId5" w:history="1"/>
      <w:r w:rsidRPr="00F71C4C">
        <w:rPr>
          <w:rFonts w:ascii="Arial" w:eastAsia="Times New Roman" w:hAnsi="Arial" w:cs="Arial"/>
          <w:color w:val="000000"/>
          <w:sz w:val="16"/>
          <w:szCs w:val="16"/>
        </w:rPr>
        <w:t> </w:t>
      </w:r>
      <w:r>
        <w:rPr>
          <w:rFonts w:ascii="Arial" w:eastAsia="Times New Roman" w:hAnsi="Arial" w:cs="Arial"/>
          <w:color w:val="000000"/>
          <w:sz w:val="16"/>
          <w:szCs w:val="16"/>
        </w:rPr>
        <w:t>n!</w:t>
      </w:r>
      <w:r w:rsidRPr="00F71C4C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gramStart"/>
      <w:r w:rsidRPr="00F71C4C">
        <w:rPr>
          <w:rFonts w:ascii="Arial" w:eastAsia="Times New Roman" w:hAnsi="Arial" w:cs="Arial"/>
          <w:color w:val="000000"/>
          <w:sz w:val="16"/>
          <w:szCs w:val="16"/>
        </w:rPr>
        <w:t>and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zeros</w:t>
      </w:r>
      <w:r w:rsidRPr="00F71C4C">
        <w:rPr>
          <w:rFonts w:ascii="Arial" w:eastAsia="Times New Roman" w:hAnsi="Arial" w:cs="Arial"/>
          <w:color w:val="000000"/>
          <w:sz w:val="16"/>
          <w:szCs w:val="16"/>
        </w:rPr>
        <w:t xml:space="preserve"> everywhere else.</w:t>
      </w:r>
      <w:proofErr w:type="gramEnd"/>
      <w:r w:rsidRPr="00F71C4C">
        <w:rPr>
          <w:rFonts w:ascii="Arial" w:eastAsia="Times New Roman" w:hAnsi="Arial" w:cs="Arial"/>
          <w:color w:val="000000"/>
          <w:sz w:val="16"/>
          <w:szCs w:val="16"/>
        </w:rPr>
        <w:t xml:space="preserve"> Liouville constructed an infinite class of </w:t>
      </w:r>
      <w:r>
        <w:rPr>
          <w:rFonts w:ascii="Arial" w:eastAsia="Times New Roman" w:hAnsi="Arial" w:cs="Arial"/>
          <w:color w:val="000000"/>
          <w:sz w:val="16"/>
          <w:szCs w:val="16"/>
        </w:rPr>
        <w:t>transcendental numbers</w:t>
      </w:r>
      <w:r w:rsidRPr="00F71C4C">
        <w:rPr>
          <w:rFonts w:ascii="Arial" w:eastAsia="Times New Roman" w:hAnsi="Arial" w:cs="Arial"/>
          <w:color w:val="000000"/>
          <w:sz w:val="16"/>
          <w:szCs w:val="16"/>
        </w:rPr>
        <w:t> using </w:t>
      </w:r>
      <w:r>
        <w:rPr>
          <w:rFonts w:ascii="Arial" w:eastAsia="Times New Roman" w:hAnsi="Arial" w:cs="Arial"/>
          <w:color w:val="000000"/>
          <w:sz w:val="16"/>
          <w:szCs w:val="16"/>
        </w:rPr>
        <w:t>continued fractions</w:t>
      </w:r>
      <w:r w:rsidRPr="00F71C4C">
        <w:rPr>
          <w:rFonts w:ascii="Arial" w:eastAsia="Times New Roman" w:hAnsi="Arial" w:cs="Arial"/>
          <w:color w:val="000000"/>
          <w:sz w:val="16"/>
          <w:szCs w:val="16"/>
        </w:rPr>
        <w:t>, but the above number was the first decimal constant to be proven transcendental. However, Cantor subsequently proved that "almost all" real numbers are in fact transcendental.</w:t>
      </w:r>
    </w:p>
    <w:p w:rsidR="00F71C4C" w:rsidRPr="00F71C4C" w:rsidRDefault="00F71C4C" w:rsidP="00F71C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F71C4C">
        <w:rPr>
          <w:rFonts w:ascii="Arial" w:eastAsia="Times New Roman" w:hAnsi="Arial" w:cs="Arial"/>
          <w:color w:val="000000"/>
          <w:sz w:val="16"/>
          <w:szCs w:val="16"/>
        </w:rPr>
        <w:t>Liouville's</w:t>
      </w:r>
      <w:proofErr w:type="spellEnd"/>
      <w:r w:rsidRPr="00F71C4C">
        <w:rPr>
          <w:rFonts w:ascii="Arial" w:eastAsia="Times New Roman" w:hAnsi="Arial" w:cs="Arial"/>
          <w:color w:val="000000"/>
          <w:sz w:val="16"/>
          <w:szCs w:val="16"/>
        </w:rPr>
        <w:t xml:space="preserve"> constant nearly satisfies</w:t>
      </w:r>
    </w:p>
    <w:tbl>
      <w:tblPr>
        <w:tblW w:w="5000" w:type="pct"/>
        <w:jc w:val="center"/>
        <w:tblCellSpacing w:w="0" w:type="dxa"/>
        <w:tblCellMar>
          <w:left w:w="679" w:type="dxa"/>
          <w:right w:w="0" w:type="dxa"/>
        </w:tblCellMar>
        <w:tblLook w:val="04A0"/>
      </w:tblPr>
      <w:tblGrid>
        <w:gridCol w:w="9360"/>
      </w:tblGrid>
      <w:tr w:rsidR="00F71C4C" w:rsidRPr="00F71C4C" w:rsidTr="00F71C4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71C4C" w:rsidRPr="00F71C4C" w:rsidRDefault="00F71C4C" w:rsidP="00F71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99260" cy="163830"/>
                  <wp:effectExtent l="19050" t="0" r="0" b="0"/>
                  <wp:docPr id="5" name="Picture 5" descr=" 10x^6-75x^3-190x+21=0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10x^6-75x^3-190x+21=0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1C4C" w:rsidRPr="00F71C4C" w:rsidRDefault="00F71C4C" w:rsidP="00F71C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proofErr w:type="gramStart"/>
      <w:r w:rsidRPr="00F71C4C">
        <w:rPr>
          <w:rFonts w:ascii="Arial" w:eastAsia="Times New Roman" w:hAnsi="Arial" w:cs="Arial"/>
          <w:color w:val="000000"/>
          <w:sz w:val="16"/>
          <w:szCs w:val="16"/>
        </w:rPr>
        <w:t>which</w:t>
      </w:r>
      <w:proofErr w:type="gramEnd"/>
      <w:r w:rsidRPr="00F71C4C">
        <w:rPr>
          <w:rFonts w:ascii="Arial" w:eastAsia="Times New Roman" w:hAnsi="Arial" w:cs="Arial"/>
          <w:color w:val="000000"/>
          <w:sz w:val="16"/>
          <w:szCs w:val="16"/>
        </w:rPr>
        <w:t xml:space="preserve"> has solution 0.1100009999..., but plugging </w:t>
      </w:r>
      <w:r>
        <w:rPr>
          <w:rFonts w:ascii="Arial" w:eastAsia="Times New Roman" w:hAnsi="Arial" w:cs="Arial"/>
          <w:noProof/>
          <w:color w:val="000000"/>
          <w:sz w:val="16"/>
          <w:szCs w:val="16"/>
        </w:rPr>
        <w:drawing>
          <wp:inline distT="0" distB="0" distL="0" distR="0">
            <wp:extent cx="301625" cy="137795"/>
            <wp:effectExtent l="19050" t="0" r="3175" b="0"/>
            <wp:docPr id="6" name="Picture 6" descr="x=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=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C4C">
        <w:rPr>
          <w:rFonts w:ascii="Arial" w:eastAsia="Times New Roman" w:hAnsi="Arial" w:cs="Arial"/>
          <w:color w:val="000000"/>
          <w:sz w:val="16"/>
          <w:szCs w:val="16"/>
        </w:rPr>
        <w:t> into this equation gives </w:t>
      </w:r>
      <w:r>
        <w:rPr>
          <w:rFonts w:ascii="Arial" w:eastAsia="Times New Roman" w:hAnsi="Arial" w:cs="Arial"/>
          <w:noProof/>
          <w:color w:val="000000"/>
          <w:sz w:val="16"/>
          <w:szCs w:val="16"/>
        </w:rPr>
        <w:drawing>
          <wp:inline distT="0" distB="0" distL="0" distR="0">
            <wp:extent cx="1026795" cy="137795"/>
            <wp:effectExtent l="19050" t="0" r="1905" b="0"/>
            <wp:docPr id="7" name="Picture 7" descr="-0.0000000059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-0.0000000059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C4C">
        <w:rPr>
          <w:rFonts w:ascii="Arial" w:eastAsia="Times New Roman" w:hAnsi="Arial" w:cs="Arial"/>
          <w:color w:val="000000"/>
          <w:sz w:val="16"/>
          <w:szCs w:val="16"/>
        </w:rPr>
        <w:t> instead of 0.</w:t>
      </w:r>
    </w:p>
    <w:p w:rsidR="002850A1" w:rsidRDefault="00F71C4C"/>
    <w:sectPr w:rsidR="002850A1" w:rsidSect="0021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1C4C"/>
    <w:rsid w:val="00214853"/>
    <w:rsid w:val="004968C7"/>
    <w:rsid w:val="00C00993"/>
    <w:rsid w:val="00F71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1C4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://mathworld.wolfram.com/Factorial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gudipati</dc:creator>
  <cp:keywords/>
  <dc:description/>
  <cp:lastModifiedBy>ashwin gudipati</cp:lastModifiedBy>
  <cp:revision>2</cp:revision>
  <dcterms:created xsi:type="dcterms:W3CDTF">2019-07-12T02:59:00Z</dcterms:created>
  <dcterms:modified xsi:type="dcterms:W3CDTF">2019-07-12T03:07:00Z</dcterms:modified>
</cp:coreProperties>
</file>