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3F3F3B">
      <w:pPr>
        <w:spacing w:after="400" w:line="192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23468C8F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Отчёт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по самостоятельной работе №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1</w:t>
      </w:r>
    </w:p>
    <w:p w14:paraId="427FE7F7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по дисциплине МДК 01.02 “Инструментальные средства разработки программного обеспечения”.</w:t>
      </w:r>
    </w:p>
    <w:p w14:paraId="7726AA19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</w:p>
    <w:p w14:paraId="41A5B906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w14:paraId="54331438"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Группы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319</w:t>
      </w:r>
    </w:p>
    <w:p w14:paraId="531BB8CB"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Абназыров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Денис Ильгисович</w:t>
      </w:r>
    </w:p>
    <w:p w14:paraId="0EC6C234"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Дата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20.11.2024</w:t>
      </w:r>
    </w:p>
    <w:p w14:paraId="3810BDE7"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 w14:paraId="0EE0EDF0">
      <w:pPr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0" w:name="_heading=h.30j0zll" w:colFirst="0" w:colLast="0"/>
      <w:bookmarkEnd w:id="0"/>
      <w:r>
        <w:br w:type="page"/>
      </w:r>
    </w:p>
    <w:p w14:paraId="784AA84F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Цель работы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:</w:t>
      </w:r>
    </w:p>
    <w:p w14:paraId="443D3A82">
      <w:pPr>
        <w:spacing w:after="0"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Разработать структуру проекта и модульную структуру интернет-магазина.</w:t>
      </w:r>
    </w:p>
    <w:p w14:paraId="500F1BF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03675E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firstLine="420" w:firstLineChars="15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Задачи: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 w14:paraId="59D2E9E0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Осуществить декомпозицию проекта на отдельные модули.</w:t>
      </w:r>
    </w:p>
    <w:p w14:paraId="246590B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Построить диаграмму модулей, отображающую взаимосвязи между компонентами.</w:t>
      </w:r>
    </w:p>
    <w:p w14:paraId="1DB535C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Определить функциональные роли каждого модуля.</w:t>
      </w:r>
    </w:p>
    <w:p w14:paraId="204C120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Представить проект в виде иерархии модулей.</w:t>
      </w:r>
    </w:p>
    <w:p w14:paraId="13A5907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Подготовить краткое описание каждой части структуры проекта.</w:t>
      </w:r>
    </w:p>
    <w:p w14:paraId="1B063206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1177DA37">
      <w:pPr>
        <w:numPr>
          <w:ilvl w:val="0"/>
          <w:numId w:val="2"/>
        </w:numPr>
        <w:spacing w:after="0"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проекта</w:t>
      </w:r>
    </w:p>
    <w:p w14:paraId="7A9258B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0" w:firstLineChars="200"/>
        <w:jc w:val="both"/>
        <w:textAlignment w:val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Проект представляет собой разработку интернет-магазина, который должен позволять пользователям просматривать продукты, добавлять их в корзину, оформлять заказ и оплачивать покупку.</w:t>
      </w:r>
    </w:p>
    <w:p w14:paraId="7A11EB46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170F9D28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Разработка структуры проекта</w:t>
      </w:r>
    </w:p>
    <w:p w14:paraId="06199ADA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Структура проекта включает следующие ключевые модули: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hint="default" w:ascii="Times New Roman" w:hAnsi="Times New Roman" w:cs="Times New Roman"/>
          <w:sz w:val="28"/>
          <w:szCs w:val="28"/>
        </w:rPr>
        <w:t>Каталог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2. </w:t>
      </w:r>
      <w:r>
        <w:rPr>
          <w:rFonts w:hint="default" w:ascii="Times New Roman" w:hAnsi="Times New Roman" w:cs="Times New Roman"/>
          <w:sz w:val="28"/>
          <w:szCs w:val="28"/>
        </w:rPr>
        <w:t>Корзина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hint="default" w:ascii="Times New Roman" w:hAnsi="Times New Roman" w:cs="Times New Roman"/>
          <w:sz w:val="28"/>
          <w:szCs w:val="28"/>
        </w:rPr>
        <w:t>Оформление заказа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4. </w:t>
      </w:r>
      <w:r>
        <w:rPr>
          <w:rFonts w:hint="default" w:ascii="Times New Roman" w:hAnsi="Times New Roman" w:cs="Times New Roman"/>
          <w:sz w:val="28"/>
          <w:szCs w:val="28"/>
        </w:rPr>
        <w:t>Оплата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5. </w:t>
      </w:r>
      <w:r>
        <w:rPr>
          <w:rFonts w:hint="default" w:ascii="Times New Roman" w:hAnsi="Times New Roman" w:cs="Times New Roman"/>
          <w:sz w:val="28"/>
          <w:szCs w:val="28"/>
        </w:rPr>
        <w:t>Административная панель</w:t>
      </w:r>
    </w:p>
    <w:p w14:paraId="3CCF2E04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Построение модульной диаграммы</w:t>
      </w:r>
    </w:p>
    <w:p w14:paraId="3D262984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912360" cy="4265930"/>
            <wp:effectExtent l="0" t="0" r="10160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42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FC83B">
      <w:pPr>
        <w:pStyle w:val="4"/>
        <w:rPr>
          <w:rFonts w:hint="default" w:ascii="Times New Roman" w:hAnsi="Times New Roman" w:cs="Times New Roman"/>
          <w:b w:val="0"/>
          <w:bCs/>
          <w:lang w:val="ru-RU"/>
        </w:rPr>
      </w:pPr>
      <w:r>
        <w:rPr>
          <w:rFonts w:hint="default" w:ascii="Times New Roman" w:hAnsi="Times New Roman" w:cs="Times New Roman"/>
          <w:b w:val="0"/>
          <w:bCs/>
          <w:lang w:val="ru-RU"/>
        </w:rPr>
        <w:t>3. Описание модулей</w:t>
      </w:r>
    </w:p>
    <w:p w14:paraId="25BD4FA1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Каталог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Назначение: Управление товарами и их информацией.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Основные функции: Добавление, редактирование, удаление товаров, управление категориями, взаимодействие с модулями поиска и корзины.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Взаимодействует с:Корзина, Оформление заказа.</w:t>
      </w:r>
    </w:p>
    <w:p w14:paraId="75A531A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Корзина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Назначение: Хранение выбранных товаров и управление ими.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Основные функции: Добавление, удаление, изменение количества товаров,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расчёт</w:t>
      </w:r>
      <w:r>
        <w:rPr>
          <w:rFonts w:hint="default" w:ascii="Times New Roman" w:hAnsi="Times New Roman" w:cs="Times New Roman"/>
          <w:sz w:val="28"/>
          <w:szCs w:val="28"/>
        </w:rPr>
        <w:t xml:space="preserve"> итоговой стоимости.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Взаимодействует с: Каталог, Оформление заказа.</w:t>
      </w:r>
    </w:p>
    <w:p w14:paraId="2B02AE3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Оформление заказа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Назначение: Сбор информации о покупателе и выбор способа доставки.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Основные функции: Создание и редактирование заказов, взаимодействие с модулями оплаты и оформления заказа.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Взаимодействует с: Корзина, Оплата.</w:t>
      </w:r>
    </w:p>
    <w:p w14:paraId="30F628F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Оплата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Назначение: Обработка платежей.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Основные функции: Подтверждение платежей, возврат средств.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Взаимодействует с: Оформление заказа.</w:t>
      </w:r>
    </w:p>
    <w:p w14:paraId="0874802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Административная панель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Назначение: Управление магазином и его настройками.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Основные функции: Управление товарами, заказами, пользователями, просмотр аналитики.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Взаимодействует с: Каталог, Заказы, Пользователи, Аналитика.</w:t>
      </w:r>
    </w:p>
    <w:p w14:paraId="2FDA0CC9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Иерархия модулей интернет-магазина:</w:t>
      </w:r>
    </w:p>
    <w:p w14:paraId="35736F6C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Приложение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    * Каталог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        * Управление товарами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        * Управление категориями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    * Корзина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        * Управление выбранными товарами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        *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Расчёт</w:t>
      </w:r>
      <w:r>
        <w:rPr>
          <w:rFonts w:hint="default" w:ascii="Times New Roman" w:hAnsi="Times New Roman" w:cs="Times New Roman"/>
          <w:sz w:val="28"/>
          <w:szCs w:val="28"/>
        </w:rPr>
        <w:t xml:space="preserve"> итоговой стоимости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    * Оформление заказа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        * Сбор информации о покупателе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        * Выбор способа доставки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        * Создание и редактирование заказов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    * Оплата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        * Обработка платежей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        * Подтверждение платежей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        * Возврат средств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    * Административная панель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        * Управление товарами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        * Управление заказами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        * Управление пользователями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        * Просмотр аналитики</w:t>
      </w:r>
    </w:p>
    <w:p w14:paraId="696B8BE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этой иерархии модуль "Приложение" является корнем, а остальные модули являются его подмодулями. Каждый подмодуль отвечает за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определённую</w:t>
      </w:r>
      <w:r>
        <w:rPr>
          <w:rFonts w:hint="default" w:ascii="Times New Roman" w:hAnsi="Times New Roman" w:cs="Times New Roman"/>
          <w:sz w:val="28"/>
          <w:szCs w:val="28"/>
        </w:rPr>
        <w:t xml:space="preserve"> функциональность интернет-магазина, например, управление товарами, обработка платежей или управление пользователями.</w:t>
      </w:r>
    </w:p>
    <w:p w14:paraId="5ACE4EF2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01CEFAAB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Выводы работы</w:t>
      </w:r>
    </w:p>
    <w:p w14:paraId="6C972B6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ходе выполнения проекта была разработана структура и модульная структура интернет-магазина. Структура была разбита на пять основных модулей: Каталог, Корзина, Оформление заказа, Оплата и Административная панель.</w:t>
      </w:r>
      <w:bookmarkStart w:id="2" w:name="_GoBack"/>
      <w:bookmarkEnd w:id="2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1135" w:footer="981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E4F29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2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 w14:paraId="6DFD4DC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782CBC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A661F1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0DA636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EF4019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A491F2"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41"/>
      <w:tblW w:w="10035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10035"/>
    </w:tblGrid>
    <w:tr w14:paraId="75B71E52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1489" w:hRule="atLeast"/>
      </w:trPr>
      <w:tc>
        <w:tcPr>
          <w:tcW w:w="10035" w:type="dxa"/>
        </w:tcPr>
        <w:p w14:paraId="1AD64D5A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профессионального образования</w:t>
          </w:r>
        </w:p>
        <w:p w14:paraId="2873DDAF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21854FA6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2B641205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14:paraId="5875ED13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c>
        <w:tcPr>
          <w:tcW w:w="10035" w:type="dxa"/>
        </w:tcPr>
        <w:p w14:paraId="34357B78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</w:tc>
    </w:tr>
    <w:tr w14:paraId="4BC4660C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575" w:hRule="atLeast"/>
      </w:trPr>
      <w:tc>
        <w:tcPr>
          <w:tcW w:w="10035" w:type="dxa"/>
        </w:tcPr>
        <w:p w14:paraId="4F742B09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СТРУКТУРНОЕ ПОДРАЗДЕЛЕНИЕ - 4</w:t>
          </w:r>
        </w:p>
        <w:p w14:paraId="11D2A50A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2DD191C7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1" w:name="_heading=h.2et92p0" w:colFirst="0" w:colLast="0"/>
    <w:bookmarkEnd w:id="1"/>
    <w: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-205105</wp:posOffset>
          </wp:positionH>
          <wp:positionV relativeFrom="paragraph">
            <wp:posOffset>-1694180</wp:posOffset>
          </wp:positionV>
          <wp:extent cx="974725" cy="539115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099945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10AA56">
                          <w:pPr>
                            <w:spacing w:line="275" w:lineRule="auto"/>
                            <w:jc w:val="right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25pt;margin-top:620pt;height:22.75pt;width:165.35pt;z-index:251660288;mso-width-relative:page;mso-height-relative:page;" filled="f" stroked="f" coordsize="21600,21600" o:gfxdata="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yerJB1gAAAA0BAAAPAAAAAAAAAAEAIAAAACIA&#10;AABkcnMvZG93bnJldi54bWxQSwECFAAUAAAACACHTuJAUBZK0QsCAADhAwAADgAAAAAAAAABACAA&#10;AAAlAQAAZHJzL2Uyb0RvYy54bWxQSwUGAAAAAAYABgBZAQAAogUAAAAA&#10;">
              <v:fill on="f" focussize="0,0"/>
              <v:stroke on="f"/>
              <v:imagedata o:title=""/>
              <o:lock v:ext="edit" aspectratio="f"/>
              <v:textbox inset="7.1988188976378pt,3.59842519685039pt,7.1988188976378pt,3.59842519685039pt">
                <w:txbxContent>
                  <w:p w14:paraId="4410AA56">
                    <w:pPr>
                      <w:spacing w:line="275" w:lineRule="auto"/>
                      <w:jc w:val="right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B666F2"/>
    <w:multiLevelType w:val="singleLevel"/>
    <w:tmpl w:val="A2B666F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D28D0CA"/>
    <w:multiLevelType w:val="singleLevel"/>
    <w:tmpl w:val="FD28D0C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316023"/>
    <w:rsid w:val="004A6658"/>
    <w:rsid w:val="008443FE"/>
    <w:rsid w:val="00CE3CD8"/>
    <w:rsid w:val="1B27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25"/>
    <w:qFormat/>
    <w:uiPriority w:val="9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uiPriority w:val="99"/>
    <w:rPr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Balloon Text"/>
    <w:basedOn w:val="1"/>
    <w:link w:val="2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annotation text"/>
    <w:basedOn w:val="1"/>
    <w:link w:val="29"/>
    <w:unhideWhenUsed/>
    <w:uiPriority w:val="99"/>
    <w:pPr>
      <w:spacing w:line="240" w:lineRule="auto"/>
    </w:pPr>
    <w:rPr>
      <w:sz w:val="20"/>
      <w:szCs w:val="20"/>
    </w:rPr>
  </w:style>
  <w:style w:type="paragraph" w:styleId="15">
    <w:name w:val="annotation subject"/>
    <w:basedOn w:val="14"/>
    <w:next w:val="14"/>
    <w:link w:val="30"/>
    <w:semiHidden/>
    <w:unhideWhenUsed/>
    <w:qFormat/>
    <w:uiPriority w:val="99"/>
    <w:rPr>
      <w:b/>
      <w:bCs/>
    </w:rPr>
  </w:style>
  <w:style w:type="paragraph" w:styleId="16">
    <w:name w:val="header"/>
    <w:basedOn w:val="1"/>
    <w:link w:val="2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7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8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9">
    <w:name w:val="footer"/>
    <w:basedOn w:val="1"/>
    <w:link w:val="2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Текст выноски Знак"/>
    <w:basedOn w:val="8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5">
    <w:name w:val="Заголовок 1 Знак"/>
    <w:basedOn w:val="8"/>
    <w:link w:val="2"/>
    <w:qFormat/>
    <w:uiPriority w:val="9"/>
    <w:rPr>
      <w:rFonts w:ascii="Times New Roman" w:hAnsi="Times New Roman" w:cs="Times New Roman"/>
      <w:b/>
      <w:sz w:val="32"/>
      <w:szCs w:val="28"/>
    </w:rPr>
  </w:style>
  <w:style w:type="paragraph" w:customStyle="1" w:styleId="26">
    <w:name w:val="TOC Heading"/>
    <w:basedOn w:val="2"/>
    <w:next w:val="1"/>
    <w:link w:val="37"/>
    <w:unhideWhenUsed/>
    <w:qFormat/>
    <w:uiPriority w:val="39"/>
    <w:pPr>
      <w:keepNext/>
      <w:keepLines/>
      <w:spacing w:before="480"/>
      <w:jc w:val="left"/>
      <w:outlineLvl w:val="9"/>
    </w:pPr>
    <w:rPr>
      <w:rFonts w:asciiTheme="majorHAnsi" w:hAnsiTheme="majorHAnsi" w:eastAsiaTheme="majorEastAsia" w:cstheme="majorBidi"/>
      <w:bCs/>
      <w:color w:val="376092" w:themeColor="accent1" w:themeShade="BF"/>
    </w:rPr>
  </w:style>
  <w:style w:type="character" w:customStyle="1" w:styleId="27">
    <w:name w:val="Верхний колонтитул Знак"/>
    <w:basedOn w:val="8"/>
    <w:link w:val="16"/>
    <w:qFormat/>
    <w:uiPriority w:val="99"/>
  </w:style>
  <w:style w:type="character" w:customStyle="1" w:styleId="28">
    <w:name w:val="Нижний колонтитул Знак"/>
    <w:basedOn w:val="8"/>
    <w:link w:val="19"/>
    <w:qFormat/>
    <w:uiPriority w:val="99"/>
  </w:style>
  <w:style w:type="character" w:customStyle="1" w:styleId="29">
    <w:name w:val="Текст примечания Знак"/>
    <w:basedOn w:val="8"/>
    <w:link w:val="14"/>
    <w:qFormat/>
    <w:uiPriority w:val="99"/>
    <w:rPr>
      <w:sz w:val="20"/>
      <w:szCs w:val="20"/>
    </w:rPr>
  </w:style>
  <w:style w:type="character" w:customStyle="1" w:styleId="30">
    <w:name w:val="Тема примечания Знак"/>
    <w:basedOn w:val="29"/>
    <w:link w:val="15"/>
    <w:semiHidden/>
    <w:qFormat/>
    <w:uiPriority w:val="99"/>
    <w:rPr>
      <w:b/>
      <w:bCs/>
      <w:sz w:val="20"/>
      <w:szCs w:val="20"/>
    </w:rPr>
  </w:style>
  <w:style w:type="paragraph" w:customStyle="1" w:styleId="31">
    <w:name w:val="СПК Подзаголовок"/>
    <w:basedOn w:val="2"/>
    <w:link w:val="33"/>
    <w:qFormat/>
    <w:uiPriority w:val="0"/>
    <w:pPr>
      <w:spacing w:line="360" w:lineRule="auto"/>
      <w:jc w:val="left"/>
      <w:outlineLvl w:val="1"/>
    </w:pPr>
    <w:rPr>
      <w:color w:val="000000" w:themeColor="text1"/>
      <w:sz w:val="28"/>
      <w14:textFill>
        <w14:solidFill>
          <w14:schemeClr w14:val="tx1"/>
        </w14:solidFill>
      </w14:textFill>
    </w:rPr>
  </w:style>
  <w:style w:type="paragraph" w:styleId="32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character" w:customStyle="1" w:styleId="33">
    <w:name w:val="СПК Подзаголовок Знак"/>
    <w:basedOn w:val="25"/>
    <w:link w:val="31"/>
    <w:qFormat/>
    <w:uiPriority w:val="0"/>
    <w:rPr>
      <w:rFonts w:ascii="Times New Roman" w:hAnsi="Times New Roman" w:cs="Times New Roman"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customStyle="1" w:styleId="34">
    <w:name w:val="СПК Абзац"/>
    <w:basedOn w:val="1"/>
    <w:link w:val="36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35">
    <w:name w:val="СПК Заголовок"/>
    <w:basedOn w:val="26"/>
    <w:link w:val="38"/>
    <w:qFormat/>
    <w:uiPriority w:val="0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  <w14:textFill>
        <w14:solidFill>
          <w14:schemeClr w14:val="tx1"/>
        </w14:solidFill>
      </w14:textFill>
    </w:rPr>
  </w:style>
  <w:style w:type="character" w:customStyle="1" w:styleId="36">
    <w:name w:val="СПК Абзац Знак"/>
    <w:basedOn w:val="8"/>
    <w:link w:val="34"/>
    <w:qFormat/>
    <w:uiPriority w:val="0"/>
    <w:rPr>
      <w:rFonts w:ascii="Times New Roman" w:hAnsi="Times New Roman" w:cs="Times New Roman"/>
      <w:iCs/>
      <w:sz w:val="28"/>
      <w:szCs w:val="28"/>
    </w:rPr>
  </w:style>
  <w:style w:type="character" w:customStyle="1" w:styleId="37">
    <w:name w:val="Заголовок оглавления Знак"/>
    <w:basedOn w:val="25"/>
    <w:link w:val="26"/>
    <w:qFormat/>
    <w:uiPriority w:val="39"/>
    <w:rPr>
      <w:rFonts w:asciiTheme="majorHAnsi" w:hAnsiTheme="majorHAnsi" w:eastAsiaTheme="majorEastAsia" w:cstheme="majorBidi"/>
      <w:bCs/>
      <w:color w:val="376092" w:themeColor="accent1" w:themeShade="BF"/>
      <w:sz w:val="32"/>
      <w:szCs w:val="28"/>
      <w:lang w:eastAsia="ru-RU"/>
    </w:rPr>
  </w:style>
  <w:style w:type="character" w:customStyle="1" w:styleId="38">
    <w:name w:val="СПК Заголовок Знак"/>
    <w:basedOn w:val="37"/>
    <w:link w:val="35"/>
    <w:qFormat/>
    <w:uiPriority w:val="0"/>
    <w:rPr>
      <w:rFonts w:ascii="Times New Roman" w:hAnsi="Times New Roman" w:cs="Times New Roman" w:eastAsiaTheme="majorEastAsia"/>
      <w:color w:val="000000" w:themeColor="text1"/>
      <w:sz w:val="28"/>
      <w:szCs w:val="28"/>
      <w:lang w:eastAsia="ru-RU"/>
      <w14:textFill>
        <w14:solidFill>
          <w14:schemeClr w14:val="tx1"/>
        </w14:solidFill>
      </w14:textFill>
    </w:rPr>
  </w:style>
  <w:style w:type="character" w:styleId="39">
    <w:name w:val="Placeholder Text"/>
    <w:basedOn w:val="8"/>
    <w:semiHidden/>
    <w:uiPriority w:val="99"/>
    <w:rPr>
      <w:color w:val="808080"/>
    </w:rPr>
  </w:style>
  <w:style w:type="table" w:customStyle="1" w:styleId="40">
    <w:name w:val="_Style 38"/>
    <w:basedOn w:val="2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_Style 39"/>
    <w:basedOn w:val="2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</Words>
  <Characters>217</Characters>
  <Lines>1</Lines>
  <Paragraphs>1</Paragraphs>
  <TotalTime>5</TotalTime>
  <ScaleCrop>false</ScaleCrop>
  <LinksUpToDate>false</LinksUpToDate>
  <CharactersWithSpaces>253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2019-03-22T17:13:00Z</dcterms:created>
  <dc:creator>Фаниль Рафатович Даминов</dc:creator>
  <cp:lastModifiedBy>abnaz</cp:lastModifiedBy>
  <dcterms:modified xsi:type="dcterms:W3CDTF">2024-11-27T14:27:17Z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D391D7288FE7443A86C8D99B0B740991_12</vt:lpwstr>
  </property>
</Properties>
</file>