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2CAB9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A52743E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практическ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10</w:t>
      </w:r>
    </w:p>
    <w:p w14:paraId="46DB3D61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28CEE05D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3D93B8A3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53BBBD51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319</w:t>
      </w:r>
    </w:p>
    <w:p w14:paraId="46672D9E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Абназыров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Денис Ильгисович</w:t>
      </w:r>
    </w:p>
    <w:p w14:paraId="1D79954D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22.11.2024</w:t>
      </w:r>
    </w:p>
    <w:p w14:paraId="73FC2F60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4CEF0541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5684FC06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7C4B354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Научиться разрабатывать тестовые модули и проводить функциональное тестирование отдельных модулей проекта.</w:t>
      </w:r>
    </w:p>
    <w:p w14:paraId="094088E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63F3E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51FB73B1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1: Создание тестового модуля</w:t>
      </w:r>
    </w:p>
    <w:p w14:paraId="2EC43E5C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5217795" cy="3347720"/>
            <wp:effectExtent l="0" t="0" r="952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58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test_positive_numbers: Вычисление площади прямоугольника с положительными значениями длины и ширины.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test_negative_numbers: Попытка вычислить площадь прямоугольника с отрицательными значениями длины и ширины (ожидается исключение ValueError).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test_zero_numbers: Вычисление площади прямоугольника с нулевыми значениями длины и ширины.</w:t>
      </w:r>
    </w:p>
    <w:p w14:paraId="6D7407BD"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2: Покрытие тестами всех функций</w:t>
      </w:r>
    </w:p>
    <w:p w14:paraId="572DE898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287415C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4732655" cy="3923665"/>
            <wp:effectExtent l="0" t="0" r="6985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12A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Интеграционное тестирование показало, что взаимодействие между модулями calculate_module.py и main.py работает правильно. Функция calculate_area() правильно вычисляет площадь прямоугольника для различных входных данных, а любые ошибки обрабатываются соответствующим образом.</w:t>
      </w:r>
    </w:p>
    <w:p w14:paraId="1BB8C0C5"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3: Функциональное тестирование</w:t>
      </w:r>
    </w:p>
    <w:p w14:paraId="1BC89169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о тестировании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Модули: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calculate_module.py: Содержит функцию calculate_area() для расчета площади прямоугольника.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"https://main.py/" \o "https://main.py/" \t "https://web.telegram.org/a/_blank"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main.py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: Вызывает функцию calculate_area() для вывода результата.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Выявленные ошибки: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Нет выявленных ошибок.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Функциональное и интеграционное тестирование прошло успешно.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Функция calculate_area() корректно рассчитывает площадь прямоугольника для различных значений длины и ширины.</w:t>
      </w:r>
    </w:p>
    <w:p w14:paraId="5CB68D1E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313CB1D7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  <w:t>Задание 4: Исправление выявленных ошибок</w:t>
      </w:r>
    </w:p>
    <w:p w14:paraId="017AF9B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 тесты пройдены успешно.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Ошибок не выявлено.</w:t>
      </w:r>
    </w:p>
    <w:p w14:paraId="42B6396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95135C">
      <w:pPr>
        <w:spacing w:after="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5: Автоматизация тестирования</w:t>
      </w:r>
    </w:p>
    <w:p w14:paraId="544A466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4606290" cy="3942715"/>
            <wp:effectExtent l="0" t="0" r="11430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C3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стабильно обрабатывала большой объем вычислений.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Время отклика увеличивалось незначительно по мере увеличения количества запросов.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 обнаружено утечек памяти или других проблем со стабильностью.</w:t>
      </w:r>
      <w:bookmarkStart w:id="2" w:name="_GoBack"/>
      <w:bookmarkEnd w:id="2"/>
    </w:p>
    <w:p w14:paraId="6853D40D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p w14:paraId="0A708B2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работе были рассмотрены и выполнены различные типы тестирования для обеспечения качества проекта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4F09D64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Функциональное тестирование: Проверка правильности работы отдельных модулей и функций.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Тестирование интеграции: Проверка корректности взаимодействия между модулями.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Анализ стабильности системы: Оценка общей стабильности системы после тестирования.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6BFE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4FFD88A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E1E0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5DFB0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CE15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DFB92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1BA314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2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343689B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2ECCF90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430A6E9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5AD49B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24F31D6A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7B558F5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7EC8294A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6989537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71C8A38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2EC01A3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657A8C9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CB6B1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4B1CB6B1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7F3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31"/>
    <w:semiHidden/>
    <w:unhideWhenUsed/>
    <w:qFormat/>
    <w:uiPriority w:val="99"/>
    <w:rPr>
      <w:b/>
      <w:bCs/>
    </w:rPr>
  </w:style>
  <w:style w:type="paragraph" w:styleId="17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Текст выноски Знак"/>
    <w:basedOn w:val="8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6">
    <w:name w:val="Заголовок 1 Знак"/>
    <w:basedOn w:val="8"/>
    <w:link w:val="2"/>
    <w:qFormat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7">
    <w:name w:val="TOC Heading"/>
    <w:basedOn w:val="2"/>
    <w:next w:val="1"/>
    <w:link w:val="38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8">
    <w:name w:val="Верхний колонтитул Знак"/>
    <w:basedOn w:val="8"/>
    <w:link w:val="17"/>
    <w:qFormat/>
    <w:uiPriority w:val="99"/>
  </w:style>
  <w:style w:type="character" w:customStyle="1" w:styleId="29">
    <w:name w:val="Нижний колонтитул Знак"/>
    <w:basedOn w:val="8"/>
    <w:link w:val="20"/>
    <w:qFormat/>
    <w:uiPriority w:val="99"/>
  </w:style>
  <w:style w:type="character" w:customStyle="1" w:styleId="30">
    <w:name w:val="Текст примечания Знак"/>
    <w:basedOn w:val="8"/>
    <w:link w:val="15"/>
    <w:qFormat/>
    <w:uiPriority w:val="99"/>
    <w:rPr>
      <w:sz w:val="20"/>
      <w:szCs w:val="20"/>
    </w:rPr>
  </w:style>
  <w:style w:type="character" w:customStyle="1" w:styleId="31">
    <w:name w:val="Тема примечания Знак"/>
    <w:basedOn w:val="30"/>
    <w:link w:val="16"/>
    <w:semiHidden/>
    <w:qFormat/>
    <w:uiPriority w:val="99"/>
    <w:rPr>
      <w:b/>
      <w:bCs/>
      <w:sz w:val="20"/>
      <w:szCs w:val="20"/>
    </w:rPr>
  </w:style>
  <w:style w:type="paragraph" w:customStyle="1" w:styleId="32">
    <w:name w:val="СПК Подзаголовок"/>
    <w:basedOn w:val="2"/>
    <w:link w:val="34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4">
    <w:name w:val="СПК Подзаголовок Знак"/>
    <w:basedOn w:val="26"/>
    <w:link w:val="32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5">
    <w:name w:val="СПК Абзац"/>
    <w:basedOn w:val="1"/>
    <w:link w:val="37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6">
    <w:name w:val="СПК Заголовок"/>
    <w:basedOn w:val="27"/>
    <w:link w:val="39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7">
    <w:name w:val="СПК Абзац Знак"/>
    <w:basedOn w:val="8"/>
    <w:link w:val="35"/>
    <w:qFormat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8">
    <w:name w:val="Заголовок оглавления Знак"/>
    <w:basedOn w:val="26"/>
    <w:link w:val="27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9">
    <w:name w:val="СПК Заголовок Знак"/>
    <w:basedOn w:val="38"/>
    <w:link w:val="36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40">
    <w:name w:val="Placeholder Text"/>
    <w:basedOn w:val="8"/>
    <w:semiHidden/>
    <w:uiPriority w:val="99"/>
    <w:rPr>
      <w:color w:val="808080"/>
    </w:rPr>
  </w:style>
  <w:style w:type="table" w:customStyle="1" w:styleId="41">
    <w:name w:val="_Style 38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39"/>
    <w:basedOn w:val="2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</Words>
  <Characters>217</Characters>
  <Lines>1</Lines>
  <Paragraphs>1</Paragraphs>
  <TotalTime>3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Денис Абназыров</cp:lastModifiedBy>
  <dcterms:modified xsi:type="dcterms:W3CDTF">2024-12-04T14:30:47Z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35C6A459D7A742B988E5511C63E41F7D_12</vt:lpwstr>
  </property>
</Properties>
</file>