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FEF" w:rsidRPr="00DB4FEF" w:rsidRDefault="00DB4FEF" w:rsidP="00DB4FEF">
      <w:pPr>
        <w:spacing w:after="225" w:line="240" w:lineRule="auto"/>
        <w:outlineLvl w:val="0"/>
        <w:rPr>
          <w:rFonts w:ascii="var(--font-family)" w:eastAsia="Times New Roman" w:hAnsi="var(--font-family)" w:cs="Helvetica"/>
          <w:color w:val="000000"/>
          <w:kern w:val="36"/>
          <w:sz w:val="51"/>
          <w:szCs w:val="51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kern w:val="36"/>
          <w:sz w:val="51"/>
          <w:szCs w:val="51"/>
          <w:lang w:eastAsia="ru-RU"/>
        </w:rPr>
        <w:t>О ключевом слове «this» языка JavaScript: особенности использования с пояснениями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5" w:tooltip="Все посты рубрики «Переводы»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Переводы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 23 августа 2016 в 23:32 </w:t>
      </w:r>
      <w:r w:rsidRPr="00DB4FEF">
        <w:rPr>
          <w:rFonts w:ascii="Helvetica" w:eastAsia="Times New Roman" w:hAnsi="Helvetica" w:cs="Helvetica"/>
          <w:color w:val="000000"/>
          <w:sz w:val="21"/>
          <w:lang w:eastAsia="ru-RU"/>
        </w:rPr>
        <w:t>65 027</w:t>
      </w:r>
    </w:p>
    <w:p w:rsidR="00DB4FEF" w:rsidRPr="00DB4FEF" w:rsidRDefault="00DB4FEF" w:rsidP="00DB4FEF">
      <w:pPr>
        <w:spacing w:after="15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Рассказывает </w:t>
      </w:r>
      <w:hyperlink r:id="rId6" w:tgtFrame="_blank" w:history="1">
        <w:r w:rsidRPr="00DB4FEF">
          <w:rPr>
            <w:rFonts w:ascii="Helvetica" w:eastAsia="Times New Roman" w:hAnsi="Helvetica" w:cs="Helvetica"/>
            <w:i/>
            <w:iCs/>
            <w:color w:val="0000FF"/>
            <w:sz w:val="21"/>
            <w:u w:val="single"/>
            <w:lang w:eastAsia="ru-RU"/>
          </w:rPr>
          <w:t>Дмитрий Павлютин</w:t>
        </w:r>
      </w:hyperlink>
      <w:r w:rsidRPr="00DB4FEF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 </w:t>
      </w:r>
    </w:p>
    <w:p w:rsidR="00DB4FEF" w:rsidRPr="00DB4FEF" w:rsidRDefault="00DB4FEF" w:rsidP="00DB4FEF">
      <w:pPr>
        <w:spacing w:before="300" w:after="150" w:line="240" w:lineRule="auto"/>
        <w:outlineLvl w:val="2"/>
        <w:rPr>
          <w:rFonts w:ascii="var(--font-family)" w:eastAsia="Times New Roman" w:hAnsi="var(--font-family)" w:cs="Helvetica"/>
          <w:color w:val="000000"/>
          <w:sz w:val="32"/>
          <w:szCs w:val="32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32"/>
          <w:szCs w:val="32"/>
          <w:lang w:eastAsia="ru-RU"/>
        </w:rPr>
        <w:t>Тайна this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Долгое время ключевое слово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оставалось для меня загадкой. Это мощный инструмент, но разобраться в нём нелегко.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 точки зрения Java, PHP или любого другого обычного языка </w:t>
      </w:r>
      <w:hyperlink r:id="rId7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this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расценивается как экземпляр текущего объекта в методе класса, не больше и не меньше. Чаще всего его нельзя использовать вне метода, и этот подход не вызывает непонимания.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 JavaScript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текущий контекст исполнения функции. Поскольку функцию можно вызвать четырьмя способами:</w:t>
      </w:r>
    </w:p>
    <w:p w:rsidR="00DB4FEF" w:rsidRPr="00DB4FEF" w:rsidRDefault="00DB4FEF" w:rsidP="00DB4FE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вызов функции: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alert('Hello World!')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</w:p>
    <w:p w:rsidR="00DB4FEF" w:rsidRPr="00DB4FEF" w:rsidRDefault="00DB4FEF" w:rsidP="00DB4FE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вызов метода: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console.log('Hello World!')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</w:p>
    <w:p w:rsidR="00DB4FEF" w:rsidRPr="00DB4FEF" w:rsidRDefault="00DB4FEF" w:rsidP="00DB4FE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вызов конструктора: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 RegExp('\\d')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</w:p>
    <w:p w:rsidR="00DB4FEF" w:rsidRPr="00DB4FEF" w:rsidRDefault="00DB4FEF" w:rsidP="00DB4FE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непрямой вызов: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alert.call(undefined, 'Hello World!')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 каждый из них определяет свой контекст, поведение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слегка не соответствует ожиданиям начинающих разработчиков. Кроме того, </w:t>
      </w:r>
      <w:hyperlink r:id="rId8" w:tgtFrame="_blank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strict mode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также влияет на контекст исполнения.</w:t>
      </w:r>
    </w:p>
    <w:p w:rsidR="00DB4FEF" w:rsidRPr="00DB4FEF" w:rsidRDefault="00DB4FEF" w:rsidP="00DB4FE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begin"/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instrText xml:space="preserve"> HYPERLINK "https://tproger.ru/events/mitap-smartmarket/?utm_source=in_text" </w:instrTex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separate"/>
      </w:r>
    </w:p>
    <w:p w:rsidR="00DB4FEF" w:rsidRPr="00DB4FEF" w:rsidRDefault="00DB4FEF" w:rsidP="00DB4FEF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4FEF">
        <w:rPr>
          <w:rFonts w:ascii="Helvetica" w:eastAsia="Times New Roman" w:hAnsi="Helvetica" w:cs="Helvetica"/>
          <w:b/>
          <w:bCs/>
          <w:color w:val="0000FF"/>
          <w:sz w:val="27"/>
          <w:szCs w:val="27"/>
          <w:u w:val="single"/>
          <w:lang w:eastAsia="ru-RU"/>
        </w:rPr>
        <w:t>Митап SmartMarket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FF"/>
          <w:sz w:val="21"/>
          <w:szCs w:val="21"/>
          <w:u w:val="single"/>
          <w:lang w:eastAsia="ru-RU"/>
        </w:rPr>
      </w:pPr>
      <w:r w:rsidRPr="00DB4FEF">
        <w:rPr>
          <w:rFonts w:ascii="Helvetica" w:eastAsia="Times New Roman" w:hAnsi="Helvetica" w:cs="Helvetica"/>
          <w:color w:val="0000FF"/>
          <w:sz w:val="21"/>
          <w:szCs w:val="21"/>
          <w:u w:val="single"/>
          <w:lang w:eastAsia="ru-RU"/>
        </w:rPr>
        <w:t>28 июля в 18:00, Онлайн, Беcплатно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FF"/>
          <w:sz w:val="21"/>
          <w:szCs w:val="21"/>
          <w:u w:val="single"/>
          <w:lang w:eastAsia="ru-RU"/>
        </w:rPr>
      </w:pPr>
      <w:r w:rsidRPr="00DB4FEF">
        <w:rPr>
          <w:rFonts w:ascii="Helvetica" w:eastAsia="Times New Roman" w:hAnsi="Helvetica" w:cs="Helvetica"/>
          <w:color w:val="0000FF"/>
          <w:sz w:val="21"/>
          <w:u w:val="single"/>
          <w:lang w:eastAsia="ru-RU"/>
        </w:rPr>
        <w:t>tproger.ru</w:t>
      </w:r>
    </w:p>
    <w:p w:rsidR="00DB4FEF" w:rsidRPr="00DB4FEF" w:rsidRDefault="00DB4FEF" w:rsidP="00DB4FE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end"/>
      </w:r>
    </w:p>
    <w:p w:rsidR="00DB4FEF" w:rsidRPr="00DB4FEF" w:rsidRDefault="00DB4FEF" w:rsidP="00DB4FEF">
      <w:pPr>
        <w:spacing w:after="12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9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События и курсы на tproger.ru</w:t>
        </w:r>
      </w:hyperlink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Ключом к пониманию ключевого слова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является осознание принципов вызова функции и его влияния на контекст. В этой статье рассказывается про вызовы функций, влияние вызовов на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типичные ловушки при идентификации контекста.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Прежде чем мы начнём, давайте познакомимся с несколькими терминами:</w:t>
      </w:r>
    </w:p>
    <w:p w:rsidR="00DB4FEF" w:rsidRPr="00DB4FEF" w:rsidRDefault="00DB4FEF" w:rsidP="00DB4FEF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b/>
          <w:bCs/>
          <w:color w:val="000000"/>
          <w:sz w:val="21"/>
          <w:lang w:eastAsia="ru-RU"/>
        </w:rPr>
        <w:t>Вызов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исполнение кода тела функции. Например, вызовом функции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parseInt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будет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parseInt('15')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b/>
          <w:bCs/>
          <w:color w:val="000000"/>
          <w:sz w:val="21"/>
          <w:lang w:eastAsia="ru-RU"/>
        </w:rPr>
        <w:t>Контекстом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вызова является значение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 теле функции.</w:t>
      </w:r>
    </w:p>
    <w:p w:rsidR="00DB4FEF" w:rsidRPr="00DB4FEF" w:rsidRDefault="00DB4FEF" w:rsidP="00DB4FEF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b/>
          <w:bCs/>
          <w:color w:val="000000"/>
          <w:sz w:val="21"/>
          <w:lang w:eastAsia="ru-RU"/>
        </w:rPr>
        <w:t>Область видимости функции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набор переменных, объектов и функций, к которым можно получить доступ из тела функции.</w:t>
      </w:r>
    </w:p>
    <w:p w:rsidR="00DB4FEF" w:rsidRPr="00DB4FEF" w:rsidRDefault="00DB4FEF" w:rsidP="00DB4FEF">
      <w:pPr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DB4FEF" w:rsidRPr="00DB4FEF" w:rsidRDefault="00DB4FEF" w:rsidP="00DB4FEF">
      <w:pPr>
        <w:spacing w:before="240" w:after="120" w:line="240" w:lineRule="auto"/>
        <w:outlineLvl w:val="3"/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  <w:t>Содержание:</w:t>
      </w:r>
    </w:p>
    <w:p w:rsidR="00DB4FEF" w:rsidRPr="00DB4FEF" w:rsidRDefault="00DB4FEF" w:rsidP="00DB4FEF">
      <w:pPr>
        <w:numPr>
          <w:ilvl w:val="0"/>
          <w:numId w:val="3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0" w:anchor="1themysteryofthis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Тайна </w:t>
        </w:r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this</w:t>
        </w:r>
      </w:hyperlink>
    </w:p>
    <w:p w:rsidR="00DB4FEF" w:rsidRPr="00DB4FEF" w:rsidRDefault="00DB4FEF" w:rsidP="00DB4FEF">
      <w:pPr>
        <w:numPr>
          <w:ilvl w:val="0"/>
          <w:numId w:val="3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1" w:anchor="2functioninvocation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Вызов функции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2.1. </w:t>
      </w:r>
      <w:hyperlink r:id="rId12" w:anchor="21thisinfunctioninvocation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this</w:t>
        </w:r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 при вызове функции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2.2. </w:t>
      </w:r>
      <w:hyperlink r:id="rId13" w:anchor="22thisinfunctioninvocationstrictmode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this</w:t>
        </w:r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 при вызове функции в strict mode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2.3. </w:t>
      </w:r>
      <w:hyperlink r:id="rId14" w:anchor="23pitfallthisinaninnerfunction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Ловушка: </w:t>
        </w:r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this</w:t>
        </w:r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 во внутренней функции</w:t>
        </w:r>
      </w:hyperlink>
    </w:p>
    <w:p w:rsidR="00DB4FEF" w:rsidRPr="00DB4FEF" w:rsidRDefault="00DB4FEF" w:rsidP="00DB4FEF">
      <w:pPr>
        <w:numPr>
          <w:ilvl w:val="0"/>
          <w:numId w:val="3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5" w:anchor="3methodinvocation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Вызов метода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3.1. </w:t>
      </w:r>
      <w:hyperlink r:id="rId16" w:anchor="31thisinmethodinvocation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this</w:t>
        </w:r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 при вызове метода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3.2. </w:t>
      </w:r>
      <w:hyperlink r:id="rId17" w:anchor="32pitfallseparatingmethodfromitsobject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Ловушка: отделение метода от его объекта</w:t>
        </w:r>
      </w:hyperlink>
    </w:p>
    <w:p w:rsidR="00DB4FEF" w:rsidRPr="00DB4FEF" w:rsidRDefault="00DB4FEF" w:rsidP="00DB4FEF">
      <w:pPr>
        <w:numPr>
          <w:ilvl w:val="0"/>
          <w:numId w:val="3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8" w:anchor="4constructorinvocation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Вызов конструктора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4.1. </w:t>
      </w:r>
      <w:hyperlink r:id="rId19" w:anchor="41thisinconstructorinvocation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this</w:t>
        </w:r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 при вызове конструктора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4.2. </w:t>
      </w:r>
      <w:hyperlink r:id="rId20" w:anchor="42pitfallforgettingaboutnew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Ловушка: как не забыть про </w:t>
        </w:r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new</w:t>
        </w:r>
      </w:hyperlink>
    </w:p>
    <w:p w:rsidR="00DB4FEF" w:rsidRPr="00DB4FEF" w:rsidRDefault="00DB4FEF" w:rsidP="00DB4FEF">
      <w:pPr>
        <w:numPr>
          <w:ilvl w:val="0"/>
          <w:numId w:val="3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21" w:anchor="5indirectinvocation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Непрямой вызов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5.1. </w:t>
      </w:r>
      <w:hyperlink r:id="rId22" w:anchor="51thisinindirectinvocation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this</w:t>
        </w:r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 при непрямом вызове</w:t>
        </w:r>
      </w:hyperlink>
    </w:p>
    <w:p w:rsidR="00DB4FEF" w:rsidRPr="00DB4FEF" w:rsidRDefault="00DB4FEF" w:rsidP="00DB4FEF">
      <w:pPr>
        <w:numPr>
          <w:ilvl w:val="0"/>
          <w:numId w:val="3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</w:t>
      </w:r>
      <w:hyperlink r:id="rId23" w:anchor="6boundfunction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вязанная функция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6.1. </w:t>
      </w:r>
      <w:hyperlink r:id="rId24" w:anchor="61thisinboundfunction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this</w:t>
        </w:r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 в связанной функции</w:t>
        </w:r>
      </w:hyperlink>
    </w:p>
    <w:p w:rsidR="00DB4FEF" w:rsidRPr="00DB4FEF" w:rsidRDefault="00DB4FEF" w:rsidP="00DB4FEF">
      <w:pPr>
        <w:numPr>
          <w:ilvl w:val="0"/>
          <w:numId w:val="3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25" w:anchor="7arrowfunction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Стрелочная функция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7.1. </w:t>
      </w:r>
      <w:hyperlink r:id="rId26" w:anchor="71thisinarrowfunction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this</w:t>
        </w:r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 в стрелочной функции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7.2. </w:t>
      </w:r>
      <w:hyperlink r:id="rId27" w:anchor="72pitfalldefiningmethodwitharrowfunction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Ловушка: определение метода стрелочной функцией</w:t>
        </w:r>
      </w:hyperlink>
    </w:p>
    <w:p w:rsidR="00DB4FEF" w:rsidRPr="00DB4FEF" w:rsidRDefault="00DB4FEF" w:rsidP="00DB4FEF">
      <w:pPr>
        <w:numPr>
          <w:ilvl w:val="0"/>
          <w:numId w:val="3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28" w:anchor="8conclusion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Заключение</w:t>
        </w:r>
      </w:hyperlink>
    </w:p>
    <w:p w:rsidR="00DB4FEF" w:rsidRPr="00DB4FEF" w:rsidRDefault="00DB4FEF" w:rsidP="00DB4FEF">
      <w:pPr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pict>
          <v:rect id="_x0000_i1026" style="width:0;height:1.5pt" o:hralign="center" o:hrstd="t" o:hr="t" fillcolor="#a0a0a0" stroked="f"/>
        </w:pict>
      </w:r>
    </w:p>
    <w:p w:rsidR="00DB4FEF" w:rsidRPr="00DB4FEF" w:rsidRDefault="00DB4FEF" w:rsidP="00DB4FEF">
      <w:pPr>
        <w:spacing w:before="300" w:after="150" w:line="240" w:lineRule="auto"/>
        <w:outlineLvl w:val="2"/>
        <w:rPr>
          <w:rFonts w:ascii="var(--font-family)" w:eastAsia="Times New Roman" w:hAnsi="var(--font-family)" w:cs="Helvetica"/>
          <w:color w:val="000000"/>
          <w:sz w:val="32"/>
          <w:szCs w:val="32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32"/>
          <w:szCs w:val="32"/>
          <w:lang w:eastAsia="ru-RU"/>
        </w:rPr>
        <w:t>Вызов функции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b/>
          <w:bCs/>
          <w:color w:val="000000"/>
          <w:sz w:val="21"/>
          <w:lang w:eastAsia="ru-RU"/>
        </w:rPr>
        <w:t>Вызов функции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совершается, когда за выражением, являющимся объектом функции, следуют открывающая скобка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(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разделённый запятыми список аргументов и закрывающая скобка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например,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parseInt('18')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 Выражение не может быть </w:t>
      </w:r>
      <w:hyperlink r:id="rId29" w:tgtFrame="_blank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аксессором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myObject.myFunction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который совершает вызов метода. Например,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[1,5].join(',')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вызов не функции, а метода.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Простой пример вызова функции: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hello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'Hello '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'!'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Function invocation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message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hello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'World'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message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'Hello World!'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hello('World')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вызов функции: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hello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расценивается как объект функции, за которым в скобках следует аргумент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'World'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Более сложный пример — </w:t>
      </w:r>
      <w:hyperlink r:id="rId30" w:tgtFrame="_blank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немедленно вызываемая функция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message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'Hello '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'!'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'World'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message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'Hello World!'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Это тоже вызов функции: первая пара скобок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(function(name) {...})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расценивается как объект функции, за которым в скобках следует аргумент: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('World')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before="240" w:after="120" w:line="240" w:lineRule="auto"/>
        <w:outlineLvl w:val="3"/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  <w:t>this при вызове функции</w:t>
      </w:r>
    </w:p>
    <w:p w:rsidR="00DB4FEF" w:rsidRPr="00DB4FEF" w:rsidRDefault="00DB4FEF" w:rsidP="00DB4FEF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глобальный объект при вызове функции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Глобальный объект определяется средой исполнения. В веб-браузере это объект </w:t>
      </w:r>
      <w:hyperlink r:id="rId31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window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вызове функции контекстом исполнения является глобальный объект. Давайте проверим контекст следующей функции: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sum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myNumber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add 'myNumber' property to global object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a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b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sum() is invoked as a function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this in sum() is a global object (window)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sum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15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16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31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myNumber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20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Когда вызывается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sum(15, 16)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JavaScript автоматически инициализирует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как глобальный объект, являющийся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 браузере.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Когда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используется вне области видимости какой-либо функции (самая внешняя область видимости: контекст глобального исполнения), он также относится к глобальному объекту: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myString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'Hello World!'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myString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'Hello World!'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&lt;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script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"text/javascript"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&gt;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&lt;/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script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&gt;</w:t>
      </w:r>
    </w:p>
    <w:p w:rsidR="00DB4FEF" w:rsidRPr="00DB4FEF" w:rsidRDefault="00DB4FEF" w:rsidP="00DB4FEF">
      <w:pPr>
        <w:spacing w:before="240" w:after="120" w:line="240" w:lineRule="auto"/>
        <w:outlineLvl w:val="3"/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  <w:t>this при вызове функции в strict mode</w:t>
      </w:r>
    </w:p>
    <w:p w:rsidR="00DB4FEF" w:rsidRPr="00DB4FEF" w:rsidRDefault="00DB4FEF" w:rsidP="00DB4FEF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принимает значение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undefined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при вызове функции в strict mode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Strict mode был введён в </w:t>
      </w:r>
      <w:hyperlink r:id="rId32" w:anchor="sec-10.1.1" w:tgtFrame="_blank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ECMAScript 5.1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 представляет собой более надёжную систему защиты и проверки ошибок. Для активации поместите директиву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'use strict'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вверху тела функции. Этот режим влияет на контекст исполнения, заставляя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быть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undefined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Контекст исполнения перестаёт быть глобальным объектом, в отличие от предыдущего случая.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Пример функции, запущенной в strict mode: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multiply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'use strict'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enable the strict mode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undefined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a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*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b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multiply() function invocation with strict mode enabled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this in multiply() is undefined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multiply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5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Когда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multiply(2, 5)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вызывается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становится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undefined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Strict mode активен не только в текущей области видимости, но и во всех вложенных: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lastRenderedPageBreak/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execute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'use strict'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activate the strict mode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concat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str1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str2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the strict mode is enabled too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undefined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str1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str2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concat() is invoked as a function in strict mode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this in concat() is undefined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concat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'Hello'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 World!'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execute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'use strict'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вставлена вверху тела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execute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что активирует strict mode внутри её области видимости. Поскольку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concat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объявлена внутри области видимости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execute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она наследует strict mode. И вызов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concat('Hello', ' World!')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приводит к тому, что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становится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undefined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Один файл JavaScript может содержать как «строгие», так и «нестрогие» функции. Поэтому возможно иметь в одном скрипте разные контексты исполнения для одного типа вызова: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nonStrictSum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non-strict mode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a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b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strictSum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'use strict'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strict mode is enabled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undefined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a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b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nonStrictSum() is invoked as a function in non-strict mode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this in nonStrictSum() is the window object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nonStrictSum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5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6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11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strictSum() is invoked as a function in strict mode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this in strictSum() is undefined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strictSum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8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12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20</w:t>
      </w:r>
    </w:p>
    <w:p w:rsidR="00DB4FEF" w:rsidRPr="00DB4FEF" w:rsidRDefault="00DB4FEF" w:rsidP="00DB4FEF">
      <w:pPr>
        <w:spacing w:before="240" w:after="120" w:line="240" w:lineRule="auto"/>
        <w:outlineLvl w:val="3"/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  <w:t>Ловушка: this во внутренней функции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Обычной ошибкой при работе с вызовом функции является уверенность в том, что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во внутренней функции такой же, как и во внешней.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Вообще-то контекст внутренней функции зависит только от вызова, а не от контекста внешней функции.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Чтобы получить ожидаемый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модифицируйте контекст внутренней функции при помощи непрямого вызова (используя </w:t>
      </w:r>
      <w:hyperlink r:id="rId33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.call()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или </w:t>
      </w:r>
      <w:hyperlink r:id="rId34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.apply()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об этом позже) или создайте связанную функцию (используя </w:t>
      </w:r>
      <w:hyperlink r:id="rId35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.bind()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об этом тоже поговорим позже).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Следующий пример вычисляет сумму двух чисел: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numberA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5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numberB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sum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calculate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this is window or undefined in strict mode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false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numberA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numberB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calculate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sum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NaN or throws TypeError in strict mode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numbers.sum()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вызов метода объекта, поэтому контекстом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sum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является объект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 Функция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calculate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определена внутри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sum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поэтому вы можете ожидать, что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объект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в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calculate()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Тем не менее,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calculate()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вызов функции, а не метода, и поэтому его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глобальный объект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или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undefined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 strict mode. Даже если контекстом внешней функции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sum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является объект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у него здесь нет власти.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Результатом вызова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numbers.sum()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является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NaN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или ошибка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TypeError: Cannot read property 'numberA' of undefined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 strict mode. Точно не ожидаемый результат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5 + 10 = 15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а всё потому, что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calculate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вызвана некорректно.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решения проблемы функция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calculate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должна быть исполнена в том же контексте, что и метод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sum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чтобы получить доступ к значениям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numberA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numberB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Это можно сделать при помощи метода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.call()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numberA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5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numberB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sum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calculate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numberA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numberB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use .call() method to modify the context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calculate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call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sum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15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calculate.call(this)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исполняет функцию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calculate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но дополнительно модифицирует контекст в соответствии с первым параметром. Теперь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this.numberA + this.numberB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эквивалентно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numbers.numberA + numbers.numberB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функция возвращает ожидаемый результат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5 + 10 = 15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before="300" w:after="150" w:line="240" w:lineRule="auto"/>
        <w:outlineLvl w:val="2"/>
        <w:rPr>
          <w:rFonts w:ascii="var(--font-family)" w:eastAsia="Times New Roman" w:hAnsi="var(--font-family)" w:cs="Helvetica"/>
          <w:color w:val="000000"/>
          <w:sz w:val="32"/>
          <w:szCs w:val="32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32"/>
          <w:szCs w:val="32"/>
          <w:lang w:eastAsia="ru-RU"/>
        </w:rPr>
        <w:t>Вызов метода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 — это функция, хранящаяся в объекте. Пример: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myObject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helloFunction is a method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helloFunction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'Hello World!'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message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myObject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helloFunction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message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helloFunction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метод в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myObject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Для доступа к методу нужно использовать аксессор: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myObject.helloFunction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b/>
          <w:bCs/>
          <w:color w:val="000000"/>
          <w:sz w:val="21"/>
          <w:lang w:eastAsia="ru-RU"/>
        </w:rPr>
        <w:t>Вызов метода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совершается, когда за выражением в виде аксессора, расценивающемся как объект функции, следует пара скобок и разделенный запятыми список аргументов между ними.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прошлом примере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myObject.helloFunction()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вызов метода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helloFunction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объекта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myObject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Также вызовами метода являются: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[1, 2].join(',')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или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/\s/.test('beautiful world')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Важно отличать вызов функции от вызова метода. Главным отличием является то, что для вызова метода необходим аксессор 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&lt;expression&gt;.functionProperty()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или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&lt;expression&gt;['functionProperty']()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 а для вызова функции — нет 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&lt;expression&gt;()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'Hello'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'World'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join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', 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method invocation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ten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ten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method invocation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obj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obj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myFunction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Date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toString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lastRenderedPageBreak/>
        <w:t>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obj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myFunction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method invocation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otherFunction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obj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otherFunction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function invocation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parseFloat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'16.60'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function invocation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isNaN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function invocation</w:t>
      </w:r>
    </w:p>
    <w:p w:rsidR="00DB4FEF" w:rsidRPr="00DB4FEF" w:rsidRDefault="00DB4FEF" w:rsidP="00DB4FEF">
      <w:pPr>
        <w:spacing w:before="240" w:after="120" w:line="240" w:lineRule="auto"/>
        <w:outlineLvl w:val="3"/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  <w:t>this при вызове метода</w:t>
      </w:r>
    </w:p>
    <w:p w:rsidR="00DB4FEF" w:rsidRPr="00DB4FEF" w:rsidRDefault="00DB4FEF" w:rsidP="00DB4FEF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объект, которому принадлежит метод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 вызове метода, принадлежащего объекту,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становится этим объектом.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Давайте создадим объект, метод которого увеличивает число на 1: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calc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increment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calc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method invocation. this is calc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calc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increment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1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calc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increment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2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Вызов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calc.increment()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сделает контекстом функции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increment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объект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calc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Поэтому можно спокойно использовать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this.num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Объект JavaScript наследует метод своего прототипа. Когда вызывается метод, унаследованный от объекта, контекстом всё равно является сам объект: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myDog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Object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sayName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myDog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myDog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'Milo'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method invocation. this is myDog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myDog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sayName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'Milo'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36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Object.create()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создаёт новый объект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myDog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создаёт прототип. Объект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myDog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наследует метод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sayName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Когда исполняется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myDog.sayName()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myDog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является контекстом исполнения.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синтаксисе ECMAScript 6 </w:t>
      </w:r>
      <w:hyperlink r:id="rId37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class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контекст вызова метода — тоже сам объект: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 jshint esnext: true */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Planet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constructor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earth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earth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Planet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'Earth'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method invocation. the context is earth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earth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'Earth'</w:t>
      </w:r>
    </w:p>
    <w:p w:rsidR="00DB4FEF" w:rsidRPr="00DB4FEF" w:rsidRDefault="00DB4FEF" w:rsidP="00DB4FEF">
      <w:pPr>
        <w:spacing w:before="240" w:after="120" w:line="240" w:lineRule="auto"/>
        <w:outlineLvl w:val="3"/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  <w:t>Ловушка: отделение метода от его объекта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 объекта можно переместить в отдельную переменную. При вызове метода с использованием этой переменной вы можете подумать, что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объект, в котором определён метод.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 самом деле, если метод вызван без объекта, происходит вызов функции, 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становится глобальным объектом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или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undefined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Создание связанной функции исправляет контекст — им становится объект, в котором содержится метод.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Следующий пример создаёт конструктор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Animal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его экземпляр —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myCat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Затем через 1 секунду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setTimeout()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логирует информацию об объекте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myCat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Animal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legs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legs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legs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logInfo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myCat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false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'The '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 has '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legs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 legs'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myCat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Animal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'Cat'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4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logs "The undefined has undefined legs"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or throws a TypeError, in strict mode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setTimeout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myCat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logInfo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1000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 можете подумать, что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setTimeout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вызовет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myCat.logInfo()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которая запишет информацию об объекте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myCat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. Но метод отделяется от объекта, когда передаётся в качестве 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параметра: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setTimout(myCat.logInfo)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и через секунду происходит вызов функции. Когда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logInfo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вызывается как функция,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становится глобальным объектом или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undefined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(но не объектом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myCat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 поэтому информация об объекте выводится некорректно.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Функцию можно связать с объектом, используя метод </w:t>
      </w:r>
      <w:hyperlink r:id="rId38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.bind()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Если отделённый метод связан с объектом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myCat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проблема контекста решается: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Animal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legs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legs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legs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logInfo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myCat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'The '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 has '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legs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 legs'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myCat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Animal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'Cat'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4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logs "The Cat has 4 legs"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setTimeout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myCat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logInfo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bind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myCat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1000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myCat.logInfo.bind(myCat)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возвращает новую функцию, исполняемую в точности как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logInfo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но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которой остаётся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myCat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даже в случае вызова функции.</w:t>
      </w:r>
    </w:p>
    <w:p w:rsidR="00DB4FEF" w:rsidRPr="00DB4FEF" w:rsidRDefault="00DB4FEF" w:rsidP="00DB4FEF">
      <w:pPr>
        <w:spacing w:before="300" w:after="150" w:line="240" w:lineRule="auto"/>
        <w:outlineLvl w:val="2"/>
        <w:rPr>
          <w:rFonts w:ascii="var(--font-family)" w:eastAsia="Times New Roman" w:hAnsi="var(--font-family)" w:cs="Helvetica"/>
          <w:color w:val="000000"/>
          <w:sz w:val="32"/>
          <w:szCs w:val="32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32"/>
          <w:szCs w:val="32"/>
          <w:lang w:eastAsia="ru-RU"/>
        </w:rPr>
        <w:t>Вызов конструктора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b/>
          <w:bCs/>
          <w:color w:val="000000"/>
          <w:sz w:val="21"/>
          <w:lang w:eastAsia="ru-RU"/>
        </w:rPr>
        <w:t>Вызов конструктора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совершается, когда за ключевым словом </w:t>
      </w:r>
      <w:hyperlink r:id="rId39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new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следует выражение, расцениваемое как объект функции, и пара скобок с разделённым запятыми списком аргументов. Пример: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 RegExp('\\d')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этом примере объявляется функция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Country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которая затем вызывается в качестве конструктора: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Country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traveled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?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'United Kingdom'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traveled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Boolean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traveled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transform to a boolean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Country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prototype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travel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traveled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Constructor invocation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france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Country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'France'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Constructor invocation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unitedKingdom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Country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france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travel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Travel to France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 Country('France', false)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вызов конструктора функции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Country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Результатом исполнения является новые объект, чьё поле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равняется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'France'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Если конструктор вызван без аргументов, скобки можно опустить: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 Country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Начиная с ECMAScript 6, JavaScript позволяет определять конструкторы ключевым словом </w:t>
      </w:r>
      <w:hyperlink r:id="rId40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class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 jshint esnext: true */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City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constructor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traveled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traveled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travel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traveled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Constructor invocation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paris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City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'Paris'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paris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travel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 City('Paris')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вызов конструктора. Инициализация объекта управляется специальным методом класса: </w:t>
      </w:r>
      <w:hyperlink r:id="rId41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constructor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которого является только что созданным объектом.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Вызов конструктора создаёт новый пустой объект, наследующий свойства от прототипа конструктора. Ролью функции-конструктора является инициализация объекта. Как вы уже знаете, контекст этого типа вызова называется экземпляром. Это — тема следующей главы.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Когда перед аксессором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myObject.myFunction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идёт ключевое слово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JavaScript совершит вызов конструктора, а не метода. Возьмём в качестве примера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 myObject.myFunction()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сперва при помощи аксессора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extractedFunction = myObject.myFunction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функция извлекается, а затем вызывается как конструктор для создания нового объекта: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 extractedFunction()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before="240" w:after="120" w:line="240" w:lineRule="auto"/>
        <w:outlineLvl w:val="3"/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  <w:t>this в вызове конструктора</w:t>
      </w:r>
    </w:p>
    <w:p w:rsidR="00DB4FEF" w:rsidRPr="00DB4FEF" w:rsidRDefault="00DB4FEF" w:rsidP="00DB4FEF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только что созданный объект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Контекстом вызова конструктора является только что созданный объект. Он используется для инициализации объекта данными из аргументом функции-конструктора.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Давайте проверим контекст в следующем примере: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Foo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instanceof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Foo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property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'Default Value'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Constructor invocation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fooInstance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Foo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fooInstance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property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'Default Value'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lastRenderedPageBreak/>
        <w:t>new Foo()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делает вызов конструктора с контекстом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fooInstance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Объект инициализируется внутри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Foo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this.property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задаётся значением по умолчанию.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Тоже самое происходит при использовании </w:t>
      </w:r>
      <w:hyperlink r:id="rId42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class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только инициализация происходит в методе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constructor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 jshint esnext: true */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constructor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instanceof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Bar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property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'Default Value'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Constructor invocation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barInstance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Bar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barInstance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property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'Default Value'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Когда исполняется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 Bar()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JavaScript создаёт пустой объект и делает его контекстом метода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constructor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Теперь вы можете добавлять свойства, используя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this.property = 'Default Value'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before="240" w:after="120" w:line="240" w:lineRule="auto"/>
        <w:outlineLvl w:val="3"/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  <w:t>Ловушка: как не забыть про new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Некоторые функции JavaScript создают экземпляры при вызове не только в качестве конструктора, но и функции. Например,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RegExp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reg1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RegExp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'\\w+'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reg2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RegExp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'\\w+'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reg1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instanceof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RegExp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reg2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instanceof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RegExp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reg1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source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reg2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source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 исполнении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 RegExp('\\w+')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RegExp('\\w+')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JavaScript создаёт эквивалентные объекты регулярных выражений.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Использование вызова функции для создания объектов потенциально опасно (если опустить </w:t>
      </w:r>
      <w:hyperlink r:id="rId43" w:tgtFrame="_blank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фабричный метод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 потому что некоторые конструкторы могут не инициализировать объект при отсутствии ключевого слова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Следующий пример иллюстрирует проблему: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Vehicle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wheelsCount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wheelsCount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wheelsCount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Function invocation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Vehicle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'Car'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4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lastRenderedPageBreak/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'Car'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wheelsCount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4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Vehicle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функция, задающая свойства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wheelsCount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объекту-контексту. При исполнении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Vehicle('Car', 4)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возвращается объект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car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обладающий корректными свойствами: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car.type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равен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'Car'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car.wheelsCount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4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Легко подумать, что всё работает как надо.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Тем не менее,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объект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при вызове функции, 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Vehicle('Car', 4)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задаёт свойства объекта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упс, что-то пошло не так. Новый объект не создан.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Обязательно используйте оператор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когда ожидается вызов конструктора: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Vehicle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wheelsCount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!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instanceof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Vehicle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throw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Error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'Error: Incorrect invocation'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wheelsCount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wheelsCount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Constructor invocation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Vehicle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'Car'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4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=&gt; 'Car'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wheelsCount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=&gt; 4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instanceof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Vehicle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Function invocation. Generates an error.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brokenCar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Vehicle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'Broken Car'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3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 Vehicle('Car', 4)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работает верно: новый объект создан и инициализирован, поскольку присутствует слово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вызове функции добавлена верификация: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 instanceof Vehicle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чтобы убедиться, что у контекста исполнения верный тип объекта. Если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не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Vehicle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генерируется ошибка. Таким образом, если исполняется 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Vehicle('Broken Car', 3)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(без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 то выбрасывается исключение: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Error: Incorrect invocation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before="300" w:after="150" w:line="240" w:lineRule="auto"/>
        <w:outlineLvl w:val="2"/>
        <w:rPr>
          <w:rFonts w:ascii="var(--font-family)" w:eastAsia="Times New Roman" w:hAnsi="var(--font-family)" w:cs="Helvetica"/>
          <w:color w:val="000000"/>
          <w:sz w:val="32"/>
          <w:szCs w:val="32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32"/>
          <w:szCs w:val="32"/>
          <w:lang w:eastAsia="ru-RU"/>
        </w:rPr>
        <w:t>Непрямой вызов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b/>
          <w:bCs/>
          <w:color w:val="000000"/>
          <w:sz w:val="21"/>
          <w:lang w:eastAsia="ru-RU"/>
        </w:rPr>
        <w:t>Непрямой вызов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производится, когда функция вызывается методами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.call()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или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.apply()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Функции в JavaScript — </w:t>
      </w:r>
      <w:hyperlink r:id="rId44" w:tgtFrame="_blank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объекты первого класса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то есть функция — это объект типа </w:t>
      </w:r>
      <w:hyperlink r:id="rId45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Function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 </w:t>
      </w:r>
      <w:hyperlink r:id="rId46" w:anchor="Methods" w:tgtFrame="_blank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списка методов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этой функции два, </w:t>
      </w:r>
      <w:hyperlink r:id="rId47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.call()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 </w:t>
      </w:r>
      <w:hyperlink r:id="rId48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.apply()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используются для вызова функции с настраиваемым контекстом:</w:t>
      </w:r>
    </w:p>
    <w:p w:rsidR="00DB4FEF" w:rsidRPr="00DB4FEF" w:rsidRDefault="00DB4FEF" w:rsidP="00DB4FEF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.call(thisArg[, arg1[, arg2[, ...]]])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принимает в качестве первого аргумента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thisArg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контекст вызова, а список аргументов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arg1, arg2, ...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передаётся вызываемой функции.</w:t>
      </w:r>
    </w:p>
    <w:p w:rsidR="00DB4FEF" w:rsidRPr="00DB4FEF" w:rsidRDefault="00DB4FEF" w:rsidP="00DB4FEF">
      <w:pPr>
        <w:numPr>
          <w:ilvl w:val="0"/>
          <w:numId w:val="4"/>
        </w:numPr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Метод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.apply(thisArg, [args])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принимает в качестве первого аргумента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thisArg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контекст вызова, а </w:t>
      </w:r>
      <w:hyperlink r:id="rId49" w:tgtFrame="_blank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array-like объект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[args]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передаётся вызываемой функции в качестве аргумента.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Следующий пример демонстрирует непрямой вызов: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increment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number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++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increment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call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undefined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=&gt; 11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increment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apply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undefined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11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increment.call()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increment.apply()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оба вызывают функцию-инкремент с аргументом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10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Главным отличием между ними является то, что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.call()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принимает список аргументов, например,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myFunction.call(thisValue, 'value1', 'value2')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.apply()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принимает эти значения в виде array-like объекта: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myFunction.apply(thisValue, ['value1', 'value2'])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before="240" w:after="120" w:line="240" w:lineRule="auto"/>
        <w:outlineLvl w:val="3"/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  <w:t>this при непрямом вызове</w:t>
      </w:r>
    </w:p>
    <w:p w:rsidR="00DB4FEF" w:rsidRPr="00DB4FEF" w:rsidRDefault="00DB4FEF" w:rsidP="00DB4FEF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первый аргумент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.call()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или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.apply()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Очевидно, что при непрямом вызове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значение, передаваемое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.call()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или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.apply()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 качестве первого аргумента. Пример: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rabbit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'White Rabbit'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concatName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rabbit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string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Indirect invocations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concatName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call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rabbit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'Hello 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'Hello White Rabbit'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concatName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apply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rabbit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'Bye 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'Bye White Rabbit'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Непрямой вызов может пригодиться, когда функцию нужно вызвать в особом контексте, например, решить проблему при вызове функции, где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всегда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или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undefined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Его также можно использовать для симуляции вызова метода объекта.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Ещё одним примером использования является создание иерархии классов в ES5 для вызова родительского конструктора: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Runner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instanceof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Rabbit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Rabbit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countLegs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instanceof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Rabbit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Indirect invocation. Call parent constructor.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Runner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call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countLegs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countLegs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lastRenderedPageBreak/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myRabbit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Rabbit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'White Rabbit'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4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myRabbit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{ name: 'White Rabbit', countLegs: 4 }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Runner.call(this, name)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Rabbit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создаёт непрямой вызов родительской функции для инициализации объекта.</w:t>
      </w:r>
    </w:p>
    <w:p w:rsidR="00DB4FEF" w:rsidRPr="00DB4FEF" w:rsidRDefault="00DB4FEF" w:rsidP="00DB4FEF">
      <w:pPr>
        <w:spacing w:before="300" w:after="150" w:line="240" w:lineRule="auto"/>
        <w:outlineLvl w:val="2"/>
        <w:rPr>
          <w:rFonts w:ascii="var(--font-family)" w:eastAsia="Times New Roman" w:hAnsi="var(--font-family)" w:cs="Helvetica"/>
          <w:color w:val="000000"/>
          <w:sz w:val="32"/>
          <w:szCs w:val="32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32"/>
          <w:szCs w:val="32"/>
          <w:lang w:eastAsia="ru-RU"/>
        </w:rPr>
        <w:t>Связанная функция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b/>
          <w:bCs/>
          <w:color w:val="000000"/>
          <w:sz w:val="21"/>
          <w:lang w:eastAsia="ru-RU"/>
        </w:rPr>
        <w:t>Связанная функция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функция, связанная с объектом. Обычно она создаётся из обычной функции при помощи метода </w:t>
      </w:r>
      <w:hyperlink r:id="rId50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.bind()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У двух функций совпадают тела и области видимости, но различаются контексты.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.bind(thisArg[, arg1[, arg2[, ...]]])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принимает в качестве первого аргумента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thisArg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контекст вызова связанной функции, а необязательный список аргументов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arg1, arg2, ...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передаётся вызываемой функции. Он возвращает новую функцию, связанную с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thisArg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Следующий код создаёт связанную функцию и вызывает её: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multiply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number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'use strict'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*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create a bound function with context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double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multiply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bind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invoke the bound function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double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3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=&gt; 6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double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20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multiply.bind(2)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возвращает новый объект функции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double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который связан с числом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2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Код и область видимости у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multiply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double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совпадают.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отличие от методов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.apply()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.call()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сразу вызывающих функцию, метод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.bind()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возвращает новую функцию, которую впоследствии нужно будет вызвать с уже заданным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before="240" w:after="120" w:line="240" w:lineRule="auto"/>
        <w:outlineLvl w:val="3"/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  <w:t>this в связанной функции</w:t>
      </w:r>
    </w:p>
    <w:p w:rsidR="00DB4FEF" w:rsidRPr="00DB4FEF" w:rsidRDefault="00DB4FEF" w:rsidP="00DB4FEF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первый аргумент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.bind()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Ролью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.bind()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является создание новой функции, чей вызов будет иметь контекст, заданный в первом аргументе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.bind()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Это — мощный инструмент, позволяющий создавать функции с заранее определённым значением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Давайте посмотрим, как настроить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связанной функции: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array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3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5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],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getNumbers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array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Create a bound function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lastRenderedPageBreak/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boundGetNumbers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getNumbers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bind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boundGetNumbers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=&gt; [3, 5, 10]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Extract method from object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simpleGetNumbers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getNumbers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simpleGetNumbers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undefined or throws an error in strict mode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numbers.getNumbers.bind(numbers)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возвращает функцию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boundGetNumbers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которая связана с объектом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Затем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boundGetNumbers()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вызывается с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равным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и возвращает корректный объект.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Функцию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numbers.getNumbers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можно извлечь в переменную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simpleGetNumbers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без связывания. При дальнейшем вызове функции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simpleGetNumbers()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задаёт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как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или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undefined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а не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В этом случае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simpleGetNumbers()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не вернет корректное значение.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.bind()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создаёт перманентную контекстную ссылку и хранит её. Связанная функция не может изменить контекст, используя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.call()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или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.apply()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 другим контекстом — даже повторное связывание не даст эффекта.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Только вызов связанной функции как конструктора может изменить контекст, но это не рекомендуется (используйте нормальные функции).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следующем примере сперва объявляется связанная функция, а затем производится попытка изменить контекст: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'use strict'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one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bind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Bound function invocation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=&gt; 1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Use bound function with .apply() and .call()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call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=&gt; 1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apply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=&gt; 1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Bind again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bind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)());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=&gt; 1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Call the bound function as a constructor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Object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Только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 one()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изменяет контекст связанной функции, в остальных типах вызова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всегда равен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1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before="300" w:after="150" w:line="240" w:lineRule="auto"/>
        <w:outlineLvl w:val="2"/>
        <w:rPr>
          <w:rFonts w:ascii="var(--font-family)" w:eastAsia="Times New Roman" w:hAnsi="var(--font-family)" w:cs="Helvetica"/>
          <w:color w:val="000000"/>
          <w:sz w:val="32"/>
          <w:szCs w:val="32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32"/>
          <w:szCs w:val="32"/>
          <w:lang w:eastAsia="ru-RU"/>
        </w:rPr>
        <w:t>Стрелочная функция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b/>
          <w:bCs/>
          <w:color w:val="000000"/>
          <w:sz w:val="21"/>
          <w:lang w:eastAsia="ru-RU"/>
        </w:rPr>
        <w:t>Стрелочная функция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нужна для более короткой формы объявления функции и </w:t>
      </w:r>
      <w:hyperlink r:id="rId51" w:anchor=".D0.9B.D0.B5.D0.BA.D1.81.D0.B8.D1.87.D0.B5.D1.81.D0.BA.D0.B8.D0.B5_vs._.D0.B4.D0.B8.D0.BD.D0.B0.D0.BC.D0.B8.D1.87.D0.B5.D1.81.D0.BA.D0.B8.D0.B5_.D0.BE.D0.B1.D0.BB.D0.B0.D1.81.D1.82.D0.B8_.D0.B2.D0.B8.D0.B4.D0.B8.D0.BC.D0.BE.D1.81.D1.82.D0.B8" w:tgtFrame="_blank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лексического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связывания контекста.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Её можно использовать следующим образом: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 jshint esnext: true */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lastRenderedPageBreak/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hello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=&gt;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'Hello '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hello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'World'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=&gt; 'Hello World'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Keep only even numbers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([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5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6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filter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item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=&gt;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item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%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[2, 6]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Стрелочные функции используют облегчённый синтаксис, убирая ключевое слово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function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Можно даже опустить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return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когда у функции есть лишь одно выражение.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Стрелочная функция </w:t>
      </w:r>
      <w:hyperlink r:id="rId52" w:tgtFrame="_blank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анонимна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что означает, что её свойство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пустая строка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''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Таким образом, у неё нет лексического имени, которое нужно для рекурсии и управления хэндлерами.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Кроме того, она не предоставляет объект </w:t>
      </w:r>
      <w:hyperlink r:id="rId53" w:tgtFrame="_blank" w:history="1">
        <w:r w:rsidRPr="00DB4FEF">
          <w:rPr>
            <w:rFonts w:ascii="Consolas" w:eastAsia="Times New Roman" w:hAnsi="Consolas" w:cs="Courier New"/>
            <w:color w:val="0000FF"/>
            <w:sz w:val="20"/>
            <w:u w:val="single"/>
            <w:lang w:eastAsia="ru-RU"/>
          </w:rPr>
          <w:t>arguments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в отличие от обычной функции. Тем не менее, это можно исправить, используя </w:t>
      </w:r>
      <w:hyperlink r:id="rId54" w:tgtFrame="_blank" w:history="1">
        <w:r w:rsidRPr="00DB4FEF">
          <w:rPr>
            <w:rFonts w:ascii="Helvetica" w:eastAsia="Times New Roman" w:hAnsi="Helvetica" w:cs="Helvetica"/>
            <w:color w:val="0000FF"/>
            <w:sz w:val="21"/>
            <w:u w:val="single"/>
            <w:lang w:eastAsia="ru-RU"/>
          </w:rPr>
          <w:t>rest-параметры</w:t>
        </w:r>
      </w:hyperlink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ES6: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 jshint esnext: true */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sumArguments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...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args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=&gt;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typeof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arguments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'undefined'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args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reduce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result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item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=&gt;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result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item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sumArguments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name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=&gt; ''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sumArguments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5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5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6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16</w:t>
      </w:r>
    </w:p>
    <w:p w:rsidR="00DB4FEF" w:rsidRPr="00DB4FEF" w:rsidRDefault="00DB4FEF" w:rsidP="00DB4FEF">
      <w:pPr>
        <w:spacing w:before="240" w:after="120" w:line="240" w:lineRule="auto"/>
        <w:outlineLvl w:val="3"/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  <w:t>this в стрелочной функции</w:t>
      </w:r>
    </w:p>
    <w:p w:rsidR="00DB4FEF" w:rsidRPr="00DB4FEF" w:rsidRDefault="00DB4FEF" w:rsidP="00DB4FEF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контекст, в котором определена стрелочная функция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Стрелочная функция не создаёт свой контекст исполнения, а заимствует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из внешней функции, в которой она определена.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Следующий пример показывает прозрачность контекста: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 jshint esnext: true */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Point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constructor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x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x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x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y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myPoint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setTimeout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(()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=&gt;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myPoint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x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':'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'95:165'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1000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myPoint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Point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95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165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myPoint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setTimeout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вызывает стрелочную функцию в том же контексте (метод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myPoint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 что и метод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log()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Как мы видим, стрелочная функция «наследует» контекст той функции, в которой определена.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Если попробовать использовать в этом примере обычную функцию, она создаст свой контекст 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или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undefined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 Поэтому для того, чтобы код работал корректно, нужно вручную привязать контекст: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setTimeout(function() {...}.bind(this))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Это громоздко, поэтому проще использовать стрелочную функцию.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Если стрелочная функция определена вне всех функций, её контекст — глобальный объект: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 jshint esnext: true */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=&gt;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Стрелочная функция связывается с лексическим контекстом </w:t>
      </w:r>
      <w:r w:rsidRPr="00DB4FEF">
        <w:rPr>
          <w:rFonts w:ascii="Helvetica" w:eastAsia="Times New Roman" w:hAnsi="Helvetica" w:cs="Helvetica"/>
          <w:b/>
          <w:bCs/>
          <w:color w:val="000000"/>
          <w:sz w:val="21"/>
          <w:lang w:eastAsia="ru-RU"/>
        </w:rPr>
        <w:t>раз и навсегда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нельзя изменить даже при помощи метод смены контекста: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 jshint esnext: true */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=&gt;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[1, 2]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Use arrow function with .apply() and .call()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call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([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[1, 2]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apply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([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[1, 2]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Bind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bind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([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])());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[1, 2]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call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Функция, вызываемая непрямым образом с использованием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.call(numbers)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задаёт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значение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  Стрелочная функция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get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также получает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 качестве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поскольку принимает контекст лексически. Неважно, как вызывается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get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её контекстом всегда будет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numbers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Непрямой вызов с другим контекстом (используя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.call()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или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.apply()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 повторное связывание (с использованием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.bind()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не принесут эффекта.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Стрелочную функцию нельзя использовать в качестве конструктора. Если вызвать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new get()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JavaScript выбросит ошибку: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TypeError: get is not a constructor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before="240" w:after="120" w:line="240" w:lineRule="auto"/>
        <w:outlineLvl w:val="3"/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27"/>
          <w:szCs w:val="27"/>
          <w:lang w:eastAsia="ru-RU"/>
        </w:rPr>
        <w:t>Ловушка: определение метода стрелочной функцией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 можете захотеть использовать стрелочную функцию для объявления метода. Справедливо: их объявления гораздо короче по сравнению с обычным выражением: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(param) =&gt; {...}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вместо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function(param) {..}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этом примере демонстрируется определение метода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format()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класса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Period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 использованием стрелочной функции: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 jshint esnext: true */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Period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hours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minutes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hours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hours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minutes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minutes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Period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prototype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format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=&gt;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hours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 hours and '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minutes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 minutes'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walkPeriod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Period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30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walkPeriod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format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Так как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format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стрелочная функция, определённая в глобальном контексте, её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объект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Даже если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format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исполняется в качестве метода объекта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walkPeriod.format()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остаётся контекстом вызова. Так происходит, потому что стрелочная функция имеет статический контекст, не изменяемый другими типами вызовов.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window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поэтому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this.hours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this.minutes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становятся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undefined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Метод возвращает строку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'undefined hours and undefined minutes'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что не является желаемым результатом.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Функциональное выражение решает проблему, поскольку обычная функция изменяет свой контекст в зависимости от вызова: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Period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hours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minutes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hours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hours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minutes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minutes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Period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prototype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format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walkPeriod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true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hours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 hours and '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minutes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+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 minutes'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walkPeriod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Period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B4FEF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30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DB4FE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DB4FEF" w:rsidRPr="00DB4FEF" w:rsidRDefault="00DB4FEF" w:rsidP="00DB4FE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console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walkPeriod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B4FEF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format</w:t>
      </w:r>
      <w:r w:rsidRPr="00DB4FE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lastRenderedPageBreak/>
        <w:t>walkPeriod.format()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это вызов метода с контекстом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walkPeriod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this.hours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принимает значение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2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this.minutes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30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поэтому метод возвращает корректный результат: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'2 hours and 30 minutes'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B4FEF" w:rsidRPr="00DB4FEF" w:rsidRDefault="00DB4FEF" w:rsidP="00DB4FEF">
      <w:pPr>
        <w:spacing w:before="300" w:after="150" w:line="240" w:lineRule="auto"/>
        <w:outlineLvl w:val="2"/>
        <w:rPr>
          <w:rFonts w:ascii="var(--font-family)" w:eastAsia="Times New Roman" w:hAnsi="var(--font-family)" w:cs="Helvetica"/>
          <w:color w:val="000000"/>
          <w:sz w:val="32"/>
          <w:szCs w:val="32"/>
          <w:lang w:eastAsia="ru-RU"/>
        </w:rPr>
      </w:pPr>
      <w:r w:rsidRPr="00DB4FEF">
        <w:rPr>
          <w:rFonts w:ascii="var(--font-family)" w:eastAsia="Times New Roman" w:hAnsi="var(--font-family)" w:cs="Helvetica"/>
          <w:color w:val="000000"/>
          <w:sz w:val="32"/>
          <w:szCs w:val="32"/>
          <w:lang w:eastAsia="ru-RU"/>
        </w:rPr>
        <w:t>Заключение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Поскольку вызов функции имеет наибольшее влияние на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отныне </w:t>
      </w:r>
      <w:r w:rsidRPr="00DB4FEF">
        <w:rPr>
          <w:rFonts w:ascii="Helvetica" w:eastAsia="Times New Roman" w:hAnsi="Helvetica" w:cs="Helvetica"/>
          <w:b/>
          <w:bCs/>
          <w:color w:val="000000"/>
          <w:sz w:val="21"/>
          <w:lang w:eastAsia="ru-RU"/>
        </w:rPr>
        <w:t>не спрашивайте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:rsidR="00DB4FEF" w:rsidRPr="00DB4FEF" w:rsidRDefault="00DB4FEF" w:rsidP="00DB4FEF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Откуда берется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?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 </w:t>
      </w:r>
      <w:r w:rsidRPr="00DB4FEF">
        <w:rPr>
          <w:rFonts w:ascii="Helvetica" w:eastAsia="Times New Roman" w:hAnsi="Helvetica" w:cs="Helvetica"/>
          <w:b/>
          <w:bCs/>
          <w:color w:val="000000"/>
          <w:sz w:val="21"/>
          <w:lang w:eastAsia="ru-RU"/>
        </w:rPr>
        <w:t>спрашивайте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:rsidR="00DB4FEF" w:rsidRPr="00DB4FEF" w:rsidRDefault="00DB4FEF" w:rsidP="00DB4FEF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Как функция вызывается?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 в случае со стрелочной функцией спросите:</w:t>
      </w:r>
    </w:p>
    <w:p w:rsidR="00DB4FEF" w:rsidRPr="00DB4FEF" w:rsidRDefault="00DB4FEF" w:rsidP="00DB4FEF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Каков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там, где объявлена стрелочная функция?</w:t>
      </w:r>
    </w:p>
    <w:p w:rsidR="00DB4FEF" w:rsidRPr="00DB4FEF" w:rsidRDefault="00DB4FEF" w:rsidP="00DB4FEF">
      <w:pPr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Такой подход к </w:t>
      </w:r>
      <w:r w:rsidRPr="00DB4FEF">
        <w:rPr>
          <w:rFonts w:ascii="Consolas" w:eastAsia="Times New Roman" w:hAnsi="Consolas" w:cs="Courier New"/>
          <w:color w:val="000000"/>
          <w:sz w:val="20"/>
          <w:lang w:eastAsia="ru-RU"/>
        </w:rPr>
        <w:t>this</w:t>
      </w:r>
      <w:r w:rsidRPr="00DB4FE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убережет вас от лишней головной боли.</w:t>
      </w:r>
    </w:p>
    <w:p w:rsidR="004260A5" w:rsidRDefault="004260A5"/>
    <w:sectPr w:rsidR="004260A5" w:rsidSect="00426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3465B"/>
    <w:multiLevelType w:val="multilevel"/>
    <w:tmpl w:val="CE48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6D1F83"/>
    <w:multiLevelType w:val="multilevel"/>
    <w:tmpl w:val="B5FA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52CCC"/>
    <w:multiLevelType w:val="multilevel"/>
    <w:tmpl w:val="840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415159"/>
    <w:multiLevelType w:val="multilevel"/>
    <w:tmpl w:val="1856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B4FEF"/>
    <w:rsid w:val="004260A5"/>
    <w:rsid w:val="00DB4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0A5"/>
  </w:style>
  <w:style w:type="paragraph" w:styleId="1">
    <w:name w:val="heading 1"/>
    <w:basedOn w:val="a"/>
    <w:link w:val="10"/>
    <w:uiPriority w:val="9"/>
    <w:qFormat/>
    <w:rsid w:val="00DB4F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B4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B4F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F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4F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B4FE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B4FE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B4FEF"/>
    <w:rPr>
      <w:color w:val="800080"/>
      <w:u w:val="single"/>
    </w:rPr>
  </w:style>
  <w:style w:type="character" w:customStyle="1" w:styleId="post-views-count">
    <w:name w:val="post-views-count"/>
    <w:basedOn w:val="a0"/>
    <w:rsid w:val="00DB4FEF"/>
  </w:style>
  <w:style w:type="paragraph" w:styleId="a5">
    <w:name w:val="Normal (Web)"/>
    <w:basedOn w:val="a"/>
    <w:uiPriority w:val="99"/>
    <w:semiHidden/>
    <w:unhideWhenUsed/>
    <w:rsid w:val="00DB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B4FEF"/>
    <w:rPr>
      <w:i/>
      <w:iCs/>
    </w:rPr>
  </w:style>
  <w:style w:type="character" w:styleId="HTML">
    <w:name w:val="HTML Code"/>
    <w:basedOn w:val="a0"/>
    <w:uiPriority w:val="99"/>
    <w:semiHidden/>
    <w:unhideWhenUsed/>
    <w:rsid w:val="00DB4FEF"/>
    <w:rPr>
      <w:rFonts w:ascii="Courier New" w:eastAsia="Times New Roman" w:hAnsi="Courier New" w:cs="Courier New"/>
      <w:sz w:val="20"/>
      <w:szCs w:val="20"/>
    </w:rPr>
  </w:style>
  <w:style w:type="paragraph" w:customStyle="1" w:styleId="internal-text">
    <w:name w:val="internal-text"/>
    <w:basedOn w:val="a"/>
    <w:rsid w:val="00DB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-views-icon">
    <w:name w:val="post-views-icon"/>
    <w:basedOn w:val="a0"/>
    <w:rsid w:val="00DB4FEF"/>
  </w:style>
  <w:style w:type="character" w:customStyle="1" w:styleId="internal-site">
    <w:name w:val="internal-site"/>
    <w:basedOn w:val="a0"/>
    <w:rsid w:val="00DB4FEF"/>
  </w:style>
  <w:style w:type="character" w:styleId="a7">
    <w:name w:val="Strong"/>
    <w:basedOn w:val="a0"/>
    <w:uiPriority w:val="22"/>
    <w:qFormat/>
    <w:rsid w:val="00DB4FE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B4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4F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B4FEF"/>
  </w:style>
  <w:style w:type="character" w:customStyle="1" w:styleId="line-numbers-rows">
    <w:name w:val="line-numbers-rows"/>
    <w:basedOn w:val="a0"/>
    <w:rsid w:val="00DB4F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2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692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93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1" w:color="BBBBBB"/>
                            <w:left w:val="single" w:sz="6" w:space="15" w:color="BBBBBB"/>
                            <w:bottom w:val="single" w:sz="6" w:space="11" w:color="BBBBBB"/>
                            <w:right w:val="single" w:sz="6" w:space="15" w:color="BBBBBB"/>
                          </w:divBdr>
                          <w:divsChild>
                            <w:div w:id="15751176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0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7910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402478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234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1829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10915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6251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81537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3981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79141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7674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0238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proger.ru/translations/javascript-this-keyword/" TargetMode="External"/><Relationship Id="rId18" Type="http://schemas.openxmlformats.org/officeDocument/2006/relationships/hyperlink" Target="https://tproger.ru/translations/javascript-this-keyword/" TargetMode="External"/><Relationship Id="rId26" Type="http://schemas.openxmlformats.org/officeDocument/2006/relationships/hyperlink" Target="https://tproger.ru/translations/javascript-this-keyword/" TargetMode="External"/><Relationship Id="rId39" Type="http://schemas.openxmlformats.org/officeDocument/2006/relationships/hyperlink" Target="https://developer.mozilla.org/en/docs/Web/JavaScript/Reference/Operators/new" TargetMode="External"/><Relationship Id="rId21" Type="http://schemas.openxmlformats.org/officeDocument/2006/relationships/hyperlink" Target="https://tproger.ru/translations/javascript-this-keyword/" TargetMode="External"/><Relationship Id="rId34" Type="http://schemas.openxmlformats.org/officeDocument/2006/relationships/hyperlink" Target="https://developer.mozilla.org/en-US/docs/Web/JavaScript/Reference/Global_Objects/Function/apply" TargetMode="External"/><Relationship Id="rId42" Type="http://schemas.openxmlformats.org/officeDocument/2006/relationships/hyperlink" Target="https://developer.mozilla.org/en-US/docs/Web/JavaScript/Reference/Classes" TargetMode="External"/><Relationship Id="rId47" Type="http://schemas.openxmlformats.org/officeDocument/2006/relationships/hyperlink" Target="https://developer.mozilla.org/en-US/docs/Web/JavaScript/Reference/Global_Objects/Function/call" TargetMode="External"/><Relationship Id="rId50" Type="http://schemas.openxmlformats.org/officeDocument/2006/relationships/hyperlink" Target="https://developer.mozilla.org/en/docs/Web/JavaScript/Reference/Global_objects/Function/bind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en.wikipedia.org/wiki/This_(computer_programming)" TargetMode="External"/><Relationship Id="rId12" Type="http://schemas.openxmlformats.org/officeDocument/2006/relationships/hyperlink" Target="https://tproger.ru/translations/javascript-this-keyword/" TargetMode="External"/><Relationship Id="rId17" Type="http://schemas.openxmlformats.org/officeDocument/2006/relationships/hyperlink" Target="https://tproger.ru/translations/javascript-this-keyword/" TargetMode="External"/><Relationship Id="rId25" Type="http://schemas.openxmlformats.org/officeDocument/2006/relationships/hyperlink" Target="https://tproger.ru/translations/javascript-this-keyword/" TargetMode="External"/><Relationship Id="rId33" Type="http://schemas.openxmlformats.org/officeDocument/2006/relationships/hyperlink" Target="https://developer.mozilla.org/en-US/docs/Web/JavaScript/Reference/Global_Objects/Function/call" TargetMode="External"/><Relationship Id="rId38" Type="http://schemas.openxmlformats.org/officeDocument/2006/relationships/hyperlink" Target="https://developer.mozilla.org/en/docs/Web/JavaScript/Reference/Global_objects/Function/bind" TargetMode="External"/><Relationship Id="rId46" Type="http://schemas.openxmlformats.org/officeDocument/2006/relationships/hyperlink" Target="https://developer.mozilla.org/en-US/docs/Web/JavaScript/Reference/Global_Objects/Fun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proger.ru/translations/javascript-this-keyword/" TargetMode="External"/><Relationship Id="rId20" Type="http://schemas.openxmlformats.org/officeDocument/2006/relationships/hyperlink" Target="https://tproger.ru/translations/javascript-this-keyword/" TargetMode="External"/><Relationship Id="rId29" Type="http://schemas.openxmlformats.org/officeDocument/2006/relationships/hyperlink" Target="https://developer.mozilla.org/en/docs/Web/JavaScript/Reference/Operators/Property_accessors" TargetMode="External"/><Relationship Id="rId41" Type="http://schemas.openxmlformats.org/officeDocument/2006/relationships/hyperlink" Target="https://developer.mozilla.org/en-US/docs/Web/JavaScript/Reference/Classes/constructor" TargetMode="External"/><Relationship Id="rId54" Type="http://schemas.openxmlformats.org/officeDocument/2006/relationships/hyperlink" Target="https://developer.mozilla.org/en/docs/Web/JavaScript/Reference/Functions/rest_paramet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insoft.io/author/dmitri-pavlutin/" TargetMode="External"/><Relationship Id="rId11" Type="http://schemas.openxmlformats.org/officeDocument/2006/relationships/hyperlink" Target="https://tproger.ru/translations/javascript-this-keyword/" TargetMode="External"/><Relationship Id="rId24" Type="http://schemas.openxmlformats.org/officeDocument/2006/relationships/hyperlink" Target="https://tproger.ru/translations/javascript-this-keyword/" TargetMode="External"/><Relationship Id="rId32" Type="http://schemas.openxmlformats.org/officeDocument/2006/relationships/hyperlink" Target="https://www.ecma-international.org/ecma-262/5.1/" TargetMode="External"/><Relationship Id="rId37" Type="http://schemas.openxmlformats.org/officeDocument/2006/relationships/hyperlink" Target="https://developer.mozilla.org/en/docs/Web/JavaScript/Reference/Classes" TargetMode="External"/><Relationship Id="rId40" Type="http://schemas.openxmlformats.org/officeDocument/2006/relationships/hyperlink" Target="https://developer.mozilla.org/en/docs/Web/JavaScript/Reference/Classes" TargetMode="External"/><Relationship Id="rId45" Type="http://schemas.openxmlformats.org/officeDocument/2006/relationships/hyperlink" Target="https://developer.mozilla.org/en-US/docs/Web/JavaScript/Reference/Global_Objects/Function" TargetMode="External"/><Relationship Id="rId53" Type="http://schemas.openxmlformats.org/officeDocument/2006/relationships/hyperlink" Target="https://developer.mozilla.org/en-US/docs/Web/JavaScript/Reference/Functions/arguments" TargetMode="External"/><Relationship Id="rId5" Type="http://schemas.openxmlformats.org/officeDocument/2006/relationships/hyperlink" Target="https://tproger.ru/translations/" TargetMode="External"/><Relationship Id="rId15" Type="http://schemas.openxmlformats.org/officeDocument/2006/relationships/hyperlink" Target="https://tproger.ru/translations/javascript-this-keyword/" TargetMode="External"/><Relationship Id="rId23" Type="http://schemas.openxmlformats.org/officeDocument/2006/relationships/hyperlink" Target="https://tproger.ru/translations/javascript-this-keyword/" TargetMode="External"/><Relationship Id="rId28" Type="http://schemas.openxmlformats.org/officeDocument/2006/relationships/hyperlink" Target="https://tproger.ru/translations/javascript-this-keyword/" TargetMode="External"/><Relationship Id="rId36" Type="http://schemas.openxmlformats.org/officeDocument/2006/relationships/hyperlink" Target="https://developer.mozilla.org/en-US/docs/Web/JavaScript/Reference/Global_Objects/Object/create" TargetMode="External"/><Relationship Id="rId49" Type="http://schemas.openxmlformats.org/officeDocument/2006/relationships/hyperlink" Target="http://www.2ality.com/2013/05/quirk-array-like-objects.html" TargetMode="External"/><Relationship Id="rId10" Type="http://schemas.openxmlformats.org/officeDocument/2006/relationships/hyperlink" Target="https://tproger.ru/translations/javascript-this-keyword/" TargetMode="External"/><Relationship Id="rId19" Type="http://schemas.openxmlformats.org/officeDocument/2006/relationships/hyperlink" Target="https://tproger.ru/translations/javascript-this-keyword/" TargetMode="External"/><Relationship Id="rId31" Type="http://schemas.openxmlformats.org/officeDocument/2006/relationships/hyperlink" Target="https://developer.mozilla.org/en-US/docs/Web/API/Window" TargetMode="External"/><Relationship Id="rId44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52" Type="http://schemas.openxmlformats.org/officeDocument/2006/relationships/hyperlink" Target="https://developer.mozilla.org/en-US/docs/Web/JavaScript/Reference/Global_Objects/Function/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roger.ru/events/" TargetMode="External"/><Relationship Id="rId14" Type="http://schemas.openxmlformats.org/officeDocument/2006/relationships/hyperlink" Target="https://tproger.ru/translations/javascript-this-keyword/" TargetMode="External"/><Relationship Id="rId22" Type="http://schemas.openxmlformats.org/officeDocument/2006/relationships/hyperlink" Target="https://tproger.ru/translations/javascript-this-keyword/" TargetMode="External"/><Relationship Id="rId27" Type="http://schemas.openxmlformats.org/officeDocument/2006/relationships/hyperlink" Target="https://tproger.ru/translations/javascript-this-keyword/" TargetMode="External"/><Relationship Id="rId30" Type="http://schemas.openxmlformats.org/officeDocument/2006/relationships/hyperlink" Target="https://en.wikipedia.org/wiki/Immediately-invoked_function_expression" TargetMode="External"/><Relationship Id="rId35" Type="http://schemas.openxmlformats.org/officeDocument/2006/relationships/hyperlink" Target="https://developer.mozilla.org/en/docs/Web/JavaScript/Reference/Global_objects/Function/bind" TargetMode="External"/><Relationship Id="rId43" Type="http://schemas.openxmlformats.org/officeDocument/2006/relationships/hyperlink" Target="https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48" Type="http://schemas.openxmlformats.org/officeDocument/2006/relationships/hyperlink" Target="https://developer.mozilla.org/en-US/docs/Web/JavaScript/Reference/Global_Objects/Function/apply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developer.mozilla.org/en/docs/Web/JavaScript/Reference/Strict_mode" TargetMode="External"/><Relationship Id="rId51" Type="http://schemas.openxmlformats.org/officeDocument/2006/relationships/hyperlink" Target="https://ru.wikipedia.org/wiki/%D0%9E%D0%B1%D0%BB%D0%B0%D1%81%D1%82%D1%8C_%D0%B2%D0%B8%D0%B4%D0%B8%D0%BC%D0%BE%D1%81%D1%82%D0%B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5496</Words>
  <Characters>31330</Characters>
  <Application>Microsoft Office Word</Application>
  <DocSecurity>0</DocSecurity>
  <Lines>261</Lines>
  <Paragraphs>73</Paragraphs>
  <ScaleCrop>false</ScaleCrop>
  <Company/>
  <LinksUpToDate>false</LinksUpToDate>
  <CharactersWithSpaces>36753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1</cp:revision>
  <dcterms:created xsi:type="dcterms:W3CDTF">2021-07-29T16:15:00Z</dcterms:created>
  <dcterms:modified xsi:type="dcterms:W3CDTF">2021-07-29T16:15:00Z</dcterms:modified>
</cp:coreProperties>
</file>