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75" w:rsidRDefault="00C46A38">
      <w:r>
        <w:rPr>
          <w:noProof/>
        </w:rPr>
        <w:drawing>
          <wp:inline distT="0" distB="0" distL="0" distR="0" wp14:anchorId="32DCCF95" wp14:editId="5C145D4C">
            <wp:extent cx="64008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1E73C8-E711-4EA2-B175-64741E8E32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6A38" w:rsidRDefault="00C46A38">
      <w:r>
        <w:rPr>
          <w:noProof/>
        </w:rPr>
        <w:lastRenderedPageBreak/>
        <w:drawing>
          <wp:inline distT="0" distB="0" distL="0" distR="0" wp14:anchorId="77C06EF4" wp14:editId="2C6D886B">
            <wp:extent cx="6400800" cy="45720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C800816-D600-409D-8DF5-1CA03CA92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54CB" w:rsidRDefault="000554CB">
      <w:r>
        <w:rPr>
          <w:noProof/>
        </w:rPr>
        <w:lastRenderedPageBreak/>
        <w:drawing>
          <wp:inline distT="0" distB="0" distL="0" distR="0" wp14:anchorId="274067CD" wp14:editId="6CDAEA21">
            <wp:extent cx="6400800" cy="4572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E2E348-673D-4FCB-B639-B529F69911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54CB" w:rsidRDefault="000554CB">
      <w:r>
        <w:rPr>
          <w:noProof/>
        </w:rPr>
        <w:lastRenderedPageBreak/>
        <w:drawing>
          <wp:inline distT="0" distB="0" distL="0" distR="0" wp14:anchorId="75C8EAAB" wp14:editId="37DFA7A5">
            <wp:extent cx="6400800" cy="4572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74F12B-40D1-4F71-BFD2-D8C39A605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54CB" w:rsidRDefault="000554C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D682C6A" wp14:editId="507CC01A">
            <wp:extent cx="6400800" cy="45720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C89A309-B0CB-4C16-8B6F-A431E13FE5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05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E7"/>
    <w:rsid w:val="000554CB"/>
    <w:rsid w:val="004C5575"/>
    <w:rsid w:val="00696FD9"/>
    <w:rsid w:val="007A5976"/>
    <w:rsid w:val="009646E7"/>
    <w:rsid w:val="00C46A38"/>
    <w:rsid w:val="00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BE9AA-26D3-4418-9CFD-FCF0C3B7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IVIK\Desktop\raina_tot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>
                <a:latin typeface="Calibri" panose="020F0502020204030204" pitchFamily="34" charset="0"/>
                <a:cs typeface="Calibri" panose="020F0502020204030204" pitchFamily="34" charset="0"/>
              </a:rPr>
              <a:t>α</a:t>
            </a:r>
            <a:r>
              <a:rPr lang="en-US">
                <a:latin typeface="Calibri" panose="020F0502020204030204" pitchFamily="34" charset="0"/>
                <a:cs typeface="Calibri" panose="020F0502020204030204" pitchFamily="34" charset="0"/>
              </a:rPr>
              <a:t> </a:t>
            </a:r>
            <a:r>
              <a:rPr lang="en-US"/>
              <a:t>= 0.1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AA-4F14-BCC1-0781AC8AB40A}"/>
            </c:ext>
          </c:extLst>
        </c:ser>
        <c:ser>
          <c:idx val="1"/>
          <c:order val="1"/>
          <c:tx>
            <c:v>Forecast</c:v>
          </c:tx>
          <c:val>
            <c:numRef>
              <c:f>raina_tot!$C$2:$C$47</c:f>
              <c:numCache>
                <c:formatCode>General</c:formatCode>
                <c:ptCount val="46"/>
                <c:pt idx="0">
                  <c:v>#N/A</c:v>
                </c:pt>
                <c:pt idx="1">
                  <c:v>53</c:v>
                </c:pt>
                <c:pt idx="2">
                  <c:v>48</c:v>
                </c:pt>
                <c:pt idx="3">
                  <c:v>46.400000000000006</c:v>
                </c:pt>
                <c:pt idx="4">
                  <c:v>44.360000000000007</c:v>
                </c:pt>
                <c:pt idx="5">
                  <c:v>42.024000000000008</c:v>
                </c:pt>
                <c:pt idx="6">
                  <c:v>42.321600000000011</c:v>
                </c:pt>
                <c:pt idx="7">
                  <c:v>38.689440000000012</c:v>
                </c:pt>
                <c:pt idx="8">
                  <c:v>37.12049600000001</c:v>
                </c:pt>
                <c:pt idx="9">
                  <c:v>37.40844640000001</c:v>
                </c:pt>
                <c:pt idx="10">
                  <c:v>34.967601760000008</c:v>
                </c:pt>
                <c:pt idx="11">
                  <c:v>33.77084158400001</c:v>
                </c:pt>
                <c:pt idx="12">
                  <c:v>38.193757425600012</c:v>
                </c:pt>
                <c:pt idx="13">
                  <c:v>35.874381683040014</c:v>
                </c:pt>
                <c:pt idx="14">
                  <c:v>35.586943514736014</c:v>
                </c:pt>
                <c:pt idx="15">
                  <c:v>34.928249163262414</c:v>
                </c:pt>
                <c:pt idx="16">
                  <c:v>31.635424246936171</c:v>
                </c:pt>
                <c:pt idx="17">
                  <c:v>34.371881822242557</c:v>
                </c:pt>
                <c:pt idx="18">
                  <c:v>37.034693640018304</c:v>
                </c:pt>
                <c:pt idx="19">
                  <c:v>34.731224276016476</c:v>
                </c:pt>
                <c:pt idx="20">
                  <c:v>33.15810184841483</c:v>
                </c:pt>
                <c:pt idx="21">
                  <c:v>30.642291663573349</c:v>
                </c:pt>
                <c:pt idx="22">
                  <c:v>31.178062497216015</c:v>
                </c:pt>
                <c:pt idx="23">
                  <c:v>30.360256247494416</c:v>
                </c:pt>
                <c:pt idx="24">
                  <c:v>27.324230622744974</c:v>
                </c:pt>
                <c:pt idx="25">
                  <c:v>27.19180756047048</c:v>
                </c:pt>
                <c:pt idx="26">
                  <c:v>25.972626804423431</c:v>
                </c:pt>
                <c:pt idx="27">
                  <c:v>27.775364123981092</c:v>
                </c:pt>
                <c:pt idx="28">
                  <c:v>28.197827711582981</c:v>
                </c:pt>
                <c:pt idx="29">
                  <c:v>28.178044940424684</c:v>
                </c:pt>
                <c:pt idx="30">
                  <c:v>28.060240446382217</c:v>
                </c:pt>
                <c:pt idx="31">
                  <c:v>32.554216401744</c:v>
                </c:pt>
                <c:pt idx="32">
                  <c:v>30.298794761569599</c:v>
                </c:pt>
                <c:pt idx="33">
                  <c:v>30.268915285412639</c:v>
                </c:pt>
                <c:pt idx="34">
                  <c:v>28.042023756871377</c:v>
                </c:pt>
                <c:pt idx="35">
                  <c:v>30.337821381184241</c:v>
                </c:pt>
                <c:pt idx="36">
                  <c:v>28.904039243065821</c:v>
                </c:pt>
                <c:pt idx="37">
                  <c:v>30.413635318759241</c:v>
                </c:pt>
                <c:pt idx="38">
                  <c:v>37.372271786883317</c:v>
                </c:pt>
                <c:pt idx="39">
                  <c:v>34.335044608194991</c:v>
                </c:pt>
                <c:pt idx="40">
                  <c:v>31.301540147375491</c:v>
                </c:pt>
                <c:pt idx="41">
                  <c:v>29.57138613263794</c:v>
                </c:pt>
                <c:pt idx="42">
                  <c:v>29.514247519374145</c:v>
                </c:pt>
                <c:pt idx="43">
                  <c:v>28.262822767436731</c:v>
                </c:pt>
                <c:pt idx="44">
                  <c:v>30.636540490693058</c:v>
                </c:pt>
                <c:pt idx="45">
                  <c:v>28.572886441623751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AA-4F14-BCC1-0781AC8AB4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357280"/>
        <c:axId val="453356952"/>
      </c:lineChart>
      <c:catAx>
        <c:axId val="453357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53356952"/>
        <c:crosses val="autoZero"/>
        <c:auto val="1"/>
        <c:lblAlgn val="ctr"/>
        <c:lblOffset val="100"/>
        <c:noMultiLvlLbl val="0"/>
      </c:catAx>
      <c:valAx>
        <c:axId val="4533569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35728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 baseline="0"/>
              <a:t> = 0.3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4E-4CB6-A8E2-75624543C58C}"/>
            </c:ext>
          </c:extLst>
        </c:ser>
        <c:ser>
          <c:idx val="1"/>
          <c:order val="1"/>
          <c:tx>
            <c:v>Forecast</c:v>
          </c:tx>
          <c:val>
            <c:numRef>
              <c:f>raina_tot!$D$2:$D$47</c:f>
              <c:numCache>
                <c:formatCode>General</c:formatCode>
                <c:ptCount val="46"/>
                <c:pt idx="0">
                  <c:v>#N/A</c:v>
                </c:pt>
                <c:pt idx="1">
                  <c:v>53</c:v>
                </c:pt>
                <c:pt idx="2">
                  <c:v>37.999999999999993</c:v>
                </c:pt>
                <c:pt idx="3">
                  <c:v>36.199999999999996</c:v>
                </c:pt>
                <c:pt idx="4">
                  <c:v>33.139999999999993</c:v>
                </c:pt>
                <c:pt idx="5">
                  <c:v>29.497999999999994</c:v>
                </c:pt>
                <c:pt idx="6">
                  <c:v>34.148599999999995</c:v>
                </c:pt>
                <c:pt idx="7">
                  <c:v>25.704019999999996</c:v>
                </c:pt>
                <c:pt idx="8">
                  <c:v>24.892813999999994</c:v>
                </c:pt>
                <c:pt idx="9">
                  <c:v>29.424969799999996</c:v>
                </c:pt>
                <c:pt idx="10">
                  <c:v>24.497478859999994</c:v>
                </c:pt>
                <c:pt idx="11">
                  <c:v>24.048235201999994</c:v>
                </c:pt>
                <c:pt idx="12">
                  <c:v>40.233764641399993</c:v>
                </c:pt>
                <c:pt idx="13">
                  <c:v>32.663635248979993</c:v>
                </c:pt>
                <c:pt idx="14">
                  <c:v>32.764544674285993</c:v>
                </c:pt>
                <c:pt idx="15">
                  <c:v>31.635181272000192</c:v>
                </c:pt>
                <c:pt idx="16">
                  <c:v>22.744626890400134</c:v>
                </c:pt>
                <c:pt idx="17">
                  <c:v>33.621238823280095</c:v>
                </c:pt>
                <c:pt idx="18">
                  <c:v>41.834867176296065</c:v>
                </c:pt>
                <c:pt idx="19">
                  <c:v>33.484407023407243</c:v>
                </c:pt>
                <c:pt idx="20">
                  <c:v>29.13908491638507</c:v>
                </c:pt>
                <c:pt idx="21">
                  <c:v>22.797359441469546</c:v>
                </c:pt>
                <c:pt idx="22">
                  <c:v>26.75815160902868</c:v>
                </c:pt>
                <c:pt idx="23">
                  <c:v>25.630706126320074</c:v>
                </c:pt>
                <c:pt idx="24">
                  <c:v>17.94149428842405</c:v>
                </c:pt>
                <c:pt idx="25">
                  <c:v>20.359046001896832</c:v>
                </c:pt>
                <c:pt idx="26">
                  <c:v>18.751332201327781</c:v>
                </c:pt>
                <c:pt idx="27">
                  <c:v>26.325932540929443</c:v>
                </c:pt>
                <c:pt idx="28">
                  <c:v>28.028152778650608</c:v>
                </c:pt>
                <c:pt idx="29">
                  <c:v>28.019706945055425</c:v>
                </c:pt>
                <c:pt idx="30">
                  <c:v>27.713794861538794</c:v>
                </c:pt>
                <c:pt idx="31">
                  <c:v>41.299656403077151</c:v>
                </c:pt>
                <c:pt idx="32">
                  <c:v>31.909759482154005</c:v>
                </c:pt>
                <c:pt idx="33">
                  <c:v>31.336831637507803</c:v>
                </c:pt>
                <c:pt idx="34">
                  <c:v>24.335782146255461</c:v>
                </c:pt>
                <c:pt idx="35">
                  <c:v>32.335047502378821</c:v>
                </c:pt>
                <c:pt idx="36">
                  <c:v>27.434533251665172</c:v>
                </c:pt>
                <c:pt idx="37">
                  <c:v>32.404173276165622</c:v>
                </c:pt>
                <c:pt idx="38">
                  <c:v>52.682921293315935</c:v>
                </c:pt>
                <c:pt idx="39">
                  <c:v>38.978044905321156</c:v>
                </c:pt>
                <c:pt idx="40">
                  <c:v>28.484631433724807</c:v>
                </c:pt>
                <c:pt idx="41">
                  <c:v>24.139242003607364</c:v>
                </c:pt>
                <c:pt idx="42">
                  <c:v>25.597469402525153</c:v>
                </c:pt>
                <c:pt idx="43">
                  <c:v>23.018228581767609</c:v>
                </c:pt>
                <c:pt idx="44">
                  <c:v>31.712760007237328</c:v>
                </c:pt>
                <c:pt idx="45">
                  <c:v>25.19893200506613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4E-4CB6-A8E2-75624543C5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353344"/>
        <c:axId val="453346456"/>
      </c:lineChart>
      <c:catAx>
        <c:axId val="453353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53346456"/>
        <c:crosses val="autoZero"/>
        <c:auto val="1"/>
        <c:lblAlgn val="ctr"/>
        <c:lblOffset val="100"/>
        <c:noMultiLvlLbl val="0"/>
      </c:catAx>
      <c:valAx>
        <c:axId val="4533464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35334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0.5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4D-407C-825B-6DE12CA8A336}"/>
            </c:ext>
          </c:extLst>
        </c:ser>
        <c:ser>
          <c:idx val="1"/>
          <c:order val="1"/>
          <c:tx>
            <c:v>Forecast</c:v>
          </c:tx>
          <c:val>
            <c:numRef>
              <c:f>raina_tot!$E$2:$E$47</c:f>
              <c:numCache>
                <c:formatCode>General</c:formatCode>
                <c:ptCount val="46"/>
                <c:pt idx="0">
                  <c:v>#N/A</c:v>
                </c:pt>
                <c:pt idx="1">
                  <c:v>53</c:v>
                </c:pt>
                <c:pt idx="2">
                  <c:v>28</c:v>
                </c:pt>
                <c:pt idx="3">
                  <c:v>30</c:v>
                </c:pt>
                <c:pt idx="4">
                  <c:v>28</c:v>
                </c:pt>
                <c:pt idx="5">
                  <c:v>24.5</c:v>
                </c:pt>
                <c:pt idx="6">
                  <c:v>34.75</c:v>
                </c:pt>
                <c:pt idx="7">
                  <c:v>20.375</c:v>
                </c:pt>
                <c:pt idx="8">
                  <c:v>21.6875</c:v>
                </c:pt>
                <c:pt idx="9">
                  <c:v>30.84375</c:v>
                </c:pt>
                <c:pt idx="10">
                  <c:v>21.921875</c:v>
                </c:pt>
                <c:pt idx="11">
                  <c:v>22.4609375</c:v>
                </c:pt>
                <c:pt idx="12">
                  <c:v>50.23046875</c:v>
                </c:pt>
                <c:pt idx="13">
                  <c:v>32.615234375</c:v>
                </c:pt>
                <c:pt idx="14">
                  <c:v>32.8076171875</c:v>
                </c:pt>
                <c:pt idx="15">
                  <c:v>30.90380859375</c:v>
                </c:pt>
                <c:pt idx="16">
                  <c:v>16.451904296875</c:v>
                </c:pt>
                <c:pt idx="17">
                  <c:v>37.7259521484375</c:v>
                </c:pt>
                <c:pt idx="18">
                  <c:v>49.36297607421875</c:v>
                </c:pt>
                <c:pt idx="19">
                  <c:v>31.681488037109375</c:v>
                </c:pt>
                <c:pt idx="20">
                  <c:v>25.340744018554688</c:v>
                </c:pt>
                <c:pt idx="21">
                  <c:v>16.670372009277344</c:v>
                </c:pt>
                <c:pt idx="22">
                  <c:v>26.335186004638672</c:v>
                </c:pt>
                <c:pt idx="23">
                  <c:v>24.667593002319336</c:v>
                </c:pt>
                <c:pt idx="24">
                  <c:v>12.333796501159668</c:v>
                </c:pt>
                <c:pt idx="25">
                  <c:v>19.166898250579834</c:v>
                </c:pt>
                <c:pt idx="26">
                  <c:v>17.083449125289917</c:v>
                </c:pt>
                <c:pt idx="27">
                  <c:v>30.541724562644958</c:v>
                </c:pt>
                <c:pt idx="28">
                  <c:v>31.270862281322479</c:v>
                </c:pt>
                <c:pt idx="29">
                  <c:v>29.63543114066124</c:v>
                </c:pt>
                <c:pt idx="30">
                  <c:v>28.31771557033062</c:v>
                </c:pt>
                <c:pt idx="31">
                  <c:v>50.65885778516531</c:v>
                </c:pt>
                <c:pt idx="32">
                  <c:v>30.329428892582655</c:v>
                </c:pt>
                <c:pt idx="33">
                  <c:v>30.164714446291327</c:v>
                </c:pt>
                <c:pt idx="34">
                  <c:v>19.082357223145664</c:v>
                </c:pt>
                <c:pt idx="35">
                  <c:v>35.041178611572832</c:v>
                </c:pt>
                <c:pt idx="36">
                  <c:v>25.520589305786416</c:v>
                </c:pt>
                <c:pt idx="37">
                  <c:v>34.760294652893208</c:v>
                </c:pt>
                <c:pt idx="38">
                  <c:v>67.380147326446604</c:v>
                </c:pt>
                <c:pt idx="39">
                  <c:v>37.190073663223302</c:v>
                </c:pt>
                <c:pt idx="40">
                  <c:v>20.595036831611651</c:v>
                </c:pt>
                <c:pt idx="41">
                  <c:v>17.297518415805825</c:v>
                </c:pt>
                <c:pt idx="42">
                  <c:v>23.148759207902913</c:v>
                </c:pt>
                <c:pt idx="43">
                  <c:v>20.074379603951456</c:v>
                </c:pt>
                <c:pt idx="44">
                  <c:v>36.037189801975728</c:v>
                </c:pt>
                <c:pt idx="45">
                  <c:v>23.018594900987864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4D-407C-825B-6DE12CA8A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350720"/>
        <c:axId val="453354328"/>
      </c:lineChart>
      <c:catAx>
        <c:axId val="453350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53354328"/>
        <c:crosses val="autoZero"/>
        <c:auto val="1"/>
        <c:lblAlgn val="ctr"/>
        <c:lblOffset val="100"/>
        <c:noMultiLvlLbl val="0"/>
      </c:catAx>
      <c:valAx>
        <c:axId val="4533543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350720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0.7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D1-4128-9623-67254FF141FF}"/>
            </c:ext>
          </c:extLst>
        </c:ser>
        <c:ser>
          <c:idx val="1"/>
          <c:order val="1"/>
          <c:tx>
            <c:v>Forecast</c:v>
          </c:tx>
          <c:val>
            <c:numRef>
              <c:f>raina_tot!$F$2:$F$47</c:f>
              <c:numCache>
                <c:formatCode>General</c:formatCode>
                <c:ptCount val="46"/>
                <c:pt idx="0">
                  <c:v>#N/A</c:v>
                </c:pt>
                <c:pt idx="1">
                  <c:v>53</c:v>
                </c:pt>
                <c:pt idx="2">
                  <c:v>18</c:v>
                </c:pt>
                <c:pt idx="3">
                  <c:v>27.799999999999997</c:v>
                </c:pt>
                <c:pt idx="4">
                  <c:v>26.54</c:v>
                </c:pt>
                <c:pt idx="5">
                  <c:v>22.661999999999999</c:v>
                </c:pt>
                <c:pt idx="6">
                  <c:v>38.298599999999993</c:v>
                </c:pt>
                <c:pt idx="7">
                  <c:v>15.689579999999998</c:v>
                </c:pt>
                <c:pt idx="8">
                  <c:v>20.806873999999997</c:v>
                </c:pt>
                <c:pt idx="9">
                  <c:v>34.242062199999999</c:v>
                </c:pt>
                <c:pt idx="10">
                  <c:v>19.372618660000001</c:v>
                </c:pt>
                <c:pt idx="11">
                  <c:v>21.911785597999998</c:v>
                </c:pt>
                <c:pt idx="12">
                  <c:v>61.17353567939999</c:v>
                </c:pt>
                <c:pt idx="13">
                  <c:v>28.852060703819998</c:v>
                </c:pt>
                <c:pt idx="14">
                  <c:v>31.755618211145997</c:v>
                </c:pt>
                <c:pt idx="15">
                  <c:v>29.826685463343797</c:v>
                </c:pt>
                <c:pt idx="16">
                  <c:v>10.348005639003139</c:v>
                </c:pt>
                <c:pt idx="17">
                  <c:v>44.40440169170094</c:v>
                </c:pt>
                <c:pt idx="18">
                  <c:v>56.021320507510275</c:v>
                </c:pt>
                <c:pt idx="19">
                  <c:v>26.606396152253083</c:v>
                </c:pt>
                <c:pt idx="20">
                  <c:v>21.281918845675925</c:v>
                </c:pt>
                <c:pt idx="21">
                  <c:v>11.984575653702777</c:v>
                </c:pt>
                <c:pt idx="22">
                  <c:v>28.795372696110832</c:v>
                </c:pt>
                <c:pt idx="23">
                  <c:v>24.738611808833248</c:v>
                </c:pt>
                <c:pt idx="24">
                  <c:v>7.4215835426499739</c:v>
                </c:pt>
                <c:pt idx="25">
                  <c:v>20.426475062794992</c:v>
                </c:pt>
                <c:pt idx="26">
                  <c:v>16.627942518838498</c:v>
                </c:pt>
                <c:pt idx="27">
                  <c:v>35.788382755651547</c:v>
                </c:pt>
                <c:pt idx="28">
                  <c:v>33.136514826695461</c:v>
                </c:pt>
                <c:pt idx="29">
                  <c:v>29.540954448008634</c:v>
                </c:pt>
                <c:pt idx="30">
                  <c:v>27.762286334402589</c:v>
                </c:pt>
                <c:pt idx="31">
                  <c:v>59.428685900320772</c:v>
                </c:pt>
                <c:pt idx="32">
                  <c:v>24.828605770096232</c:v>
                </c:pt>
                <c:pt idx="33">
                  <c:v>28.44858173102887</c:v>
                </c:pt>
                <c:pt idx="34">
                  <c:v>14.134574519308661</c:v>
                </c:pt>
                <c:pt idx="35">
                  <c:v>39.94037235579259</c:v>
                </c:pt>
                <c:pt idx="36">
                  <c:v>23.182111706737778</c:v>
                </c:pt>
                <c:pt idx="37">
                  <c:v>37.754633512021329</c:v>
                </c:pt>
                <c:pt idx="38">
                  <c:v>81.326390053606403</c:v>
                </c:pt>
                <c:pt idx="39">
                  <c:v>29.297917016081918</c:v>
                </c:pt>
                <c:pt idx="40">
                  <c:v>11.589375104824576</c:v>
                </c:pt>
                <c:pt idx="41">
                  <c:v>13.276812531447371</c:v>
                </c:pt>
                <c:pt idx="42">
                  <c:v>24.283043759434207</c:v>
                </c:pt>
                <c:pt idx="43">
                  <c:v>19.18491312783026</c:v>
                </c:pt>
                <c:pt idx="44">
                  <c:v>42.155473938349076</c:v>
                </c:pt>
                <c:pt idx="45">
                  <c:v>19.646642181504724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D1-4128-9623-67254FF141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066904"/>
        <c:axId val="420065264"/>
      </c:lineChart>
      <c:catAx>
        <c:axId val="420066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0065264"/>
        <c:crosses val="autoZero"/>
        <c:auto val="1"/>
        <c:lblAlgn val="ctr"/>
        <c:lblOffset val="100"/>
        <c:noMultiLvlLbl val="0"/>
      </c:catAx>
      <c:valAx>
        <c:axId val="4200652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006690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>
                <a:effectLst/>
              </a:rPr>
              <a:t>α</a:t>
            </a:r>
            <a:r>
              <a:rPr lang="en-US"/>
              <a:t> = 0.9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Actual</c:v>
          </c:tx>
          <c:val>
            <c:numRef>
              <c:f>raina_tot!$B$2:$B$47</c:f>
              <c:numCache>
                <c:formatCode>General</c:formatCode>
                <c:ptCount val="46"/>
                <c:pt idx="0">
                  <c:v>53</c:v>
                </c:pt>
                <c:pt idx="1">
                  <c:v>3</c:v>
                </c:pt>
                <c:pt idx="2">
                  <c:v>32</c:v>
                </c:pt>
                <c:pt idx="3">
                  <c:v>26</c:v>
                </c:pt>
                <c:pt idx="4">
                  <c:v>21</c:v>
                </c:pt>
                <c:pt idx="5">
                  <c:v>45</c:v>
                </c:pt>
                <c:pt idx="6">
                  <c:v>6</c:v>
                </c:pt>
                <c:pt idx="7">
                  <c:v>23</c:v>
                </c:pt>
                <c:pt idx="8">
                  <c:v>40</c:v>
                </c:pt>
                <c:pt idx="9">
                  <c:v>13</c:v>
                </c:pt>
                <c:pt idx="10">
                  <c:v>23</c:v>
                </c:pt>
                <c:pt idx="11">
                  <c:v>78</c:v>
                </c:pt>
                <c:pt idx="12">
                  <c:v>15</c:v>
                </c:pt>
                <c:pt idx="13">
                  <c:v>33</c:v>
                </c:pt>
                <c:pt idx="14">
                  <c:v>29</c:v>
                </c:pt>
                <c:pt idx="15">
                  <c:v>2</c:v>
                </c:pt>
                <c:pt idx="16">
                  <c:v>59</c:v>
                </c:pt>
                <c:pt idx="17">
                  <c:v>61</c:v>
                </c:pt>
                <c:pt idx="18">
                  <c:v>14</c:v>
                </c:pt>
                <c:pt idx="19">
                  <c:v>19</c:v>
                </c:pt>
                <c:pt idx="20">
                  <c:v>8</c:v>
                </c:pt>
                <c:pt idx="21">
                  <c:v>36</c:v>
                </c:pt>
                <c:pt idx="22">
                  <c:v>23</c:v>
                </c:pt>
                <c:pt idx="23">
                  <c:v>0</c:v>
                </c:pt>
                <c:pt idx="24">
                  <c:v>26</c:v>
                </c:pt>
                <c:pt idx="25">
                  <c:v>15</c:v>
                </c:pt>
                <c:pt idx="26">
                  <c:v>44</c:v>
                </c:pt>
                <c:pt idx="27">
                  <c:v>32</c:v>
                </c:pt>
                <c:pt idx="28">
                  <c:v>28</c:v>
                </c:pt>
                <c:pt idx="29">
                  <c:v>27</c:v>
                </c:pt>
                <c:pt idx="30">
                  <c:v>73</c:v>
                </c:pt>
                <c:pt idx="31">
                  <c:v>10</c:v>
                </c:pt>
                <c:pt idx="32">
                  <c:v>30</c:v>
                </c:pt>
                <c:pt idx="33">
                  <c:v>8</c:v>
                </c:pt>
                <c:pt idx="34">
                  <c:v>51</c:v>
                </c:pt>
                <c:pt idx="35">
                  <c:v>16</c:v>
                </c:pt>
                <c:pt idx="36">
                  <c:v>44</c:v>
                </c:pt>
                <c:pt idx="37">
                  <c:v>100</c:v>
                </c:pt>
                <c:pt idx="38">
                  <c:v>7</c:v>
                </c:pt>
                <c:pt idx="39">
                  <c:v>4</c:v>
                </c:pt>
                <c:pt idx="40">
                  <c:v>14</c:v>
                </c:pt>
                <c:pt idx="41">
                  <c:v>29</c:v>
                </c:pt>
                <c:pt idx="42">
                  <c:v>17</c:v>
                </c:pt>
                <c:pt idx="43">
                  <c:v>52</c:v>
                </c:pt>
                <c:pt idx="44">
                  <c:v>10</c:v>
                </c:pt>
                <c:pt idx="4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0D-4F76-826F-6E9BEF0CD310}"/>
            </c:ext>
          </c:extLst>
        </c:ser>
        <c:ser>
          <c:idx val="1"/>
          <c:order val="1"/>
          <c:tx>
            <c:v>Forecast</c:v>
          </c:tx>
          <c:val>
            <c:numRef>
              <c:f>raina_tot!$G$2:$G$47</c:f>
              <c:numCache>
                <c:formatCode>General</c:formatCode>
                <c:ptCount val="46"/>
                <c:pt idx="0">
                  <c:v>#N/A</c:v>
                </c:pt>
                <c:pt idx="1">
                  <c:v>53</c:v>
                </c:pt>
                <c:pt idx="2">
                  <c:v>8</c:v>
                </c:pt>
                <c:pt idx="3">
                  <c:v>29.6</c:v>
                </c:pt>
                <c:pt idx="4">
                  <c:v>26.360000000000003</c:v>
                </c:pt>
                <c:pt idx="5">
                  <c:v>21.536000000000001</c:v>
                </c:pt>
                <c:pt idx="6">
                  <c:v>42.653599999999997</c:v>
                </c:pt>
                <c:pt idx="7">
                  <c:v>9.6653599999999997</c:v>
                </c:pt>
                <c:pt idx="8">
                  <c:v>21.666536000000001</c:v>
                </c:pt>
                <c:pt idx="9">
                  <c:v>38.166653600000004</c:v>
                </c:pt>
                <c:pt idx="10">
                  <c:v>15.516665360000001</c:v>
                </c:pt>
                <c:pt idx="11">
                  <c:v>22.251666535999998</c:v>
                </c:pt>
                <c:pt idx="12">
                  <c:v>72.425166653600002</c:v>
                </c:pt>
                <c:pt idx="13">
                  <c:v>20.74251666536</c:v>
                </c:pt>
                <c:pt idx="14">
                  <c:v>31.774251666535999</c:v>
                </c:pt>
                <c:pt idx="15">
                  <c:v>29.2774251666536</c:v>
                </c:pt>
                <c:pt idx="16">
                  <c:v>4.7277425166653604</c:v>
                </c:pt>
                <c:pt idx="17">
                  <c:v>53.572774251666537</c:v>
                </c:pt>
                <c:pt idx="18">
                  <c:v>60.257277425166649</c:v>
                </c:pt>
                <c:pt idx="19">
                  <c:v>18.625727742516666</c:v>
                </c:pt>
                <c:pt idx="20">
                  <c:v>18.962572774251669</c:v>
                </c:pt>
                <c:pt idx="21">
                  <c:v>9.0962572774251669</c:v>
                </c:pt>
                <c:pt idx="22">
                  <c:v>33.309625727742514</c:v>
                </c:pt>
                <c:pt idx="23">
                  <c:v>24.03096257277425</c:v>
                </c:pt>
                <c:pt idx="24">
                  <c:v>2.4030962572774253</c:v>
                </c:pt>
                <c:pt idx="25">
                  <c:v>23.640309625727745</c:v>
                </c:pt>
                <c:pt idx="26">
                  <c:v>15.864030962572775</c:v>
                </c:pt>
                <c:pt idx="27">
                  <c:v>41.18640309625728</c:v>
                </c:pt>
                <c:pt idx="28">
                  <c:v>32.918640309625729</c:v>
                </c:pt>
                <c:pt idx="29">
                  <c:v>28.491864030962574</c:v>
                </c:pt>
                <c:pt idx="30">
                  <c:v>27.149186403096259</c:v>
                </c:pt>
                <c:pt idx="31">
                  <c:v>68.414918640309622</c:v>
                </c:pt>
                <c:pt idx="32">
                  <c:v>15.841491864030964</c:v>
                </c:pt>
                <c:pt idx="33">
                  <c:v>28.584149186403096</c:v>
                </c:pt>
                <c:pt idx="34">
                  <c:v>10.05841491864031</c:v>
                </c:pt>
                <c:pt idx="35">
                  <c:v>46.905841491864031</c:v>
                </c:pt>
                <c:pt idx="36">
                  <c:v>19.090584149186405</c:v>
                </c:pt>
                <c:pt idx="37">
                  <c:v>41.509058414918641</c:v>
                </c:pt>
                <c:pt idx="38">
                  <c:v>94.150905841491863</c:v>
                </c:pt>
                <c:pt idx="39">
                  <c:v>15.715090584149188</c:v>
                </c:pt>
                <c:pt idx="40">
                  <c:v>5.1715090584149195</c:v>
                </c:pt>
                <c:pt idx="41">
                  <c:v>13.117150905841491</c:v>
                </c:pt>
                <c:pt idx="42">
                  <c:v>27.411715090584149</c:v>
                </c:pt>
                <c:pt idx="43">
                  <c:v>18.041171509058415</c:v>
                </c:pt>
                <c:pt idx="44">
                  <c:v>48.604117150905843</c:v>
                </c:pt>
                <c:pt idx="45">
                  <c:v>13.860411715090585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0D-4F76-826F-6E9BEF0CD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3354328"/>
        <c:axId val="453350064"/>
      </c:lineChart>
      <c:catAx>
        <c:axId val="453354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53350064"/>
        <c:crosses val="autoZero"/>
        <c:auto val="1"/>
        <c:lblAlgn val="ctr"/>
        <c:lblOffset val="100"/>
        <c:noMultiLvlLbl val="0"/>
      </c:catAx>
      <c:valAx>
        <c:axId val="4533500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354328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U D</dc:creator>
  <cp:keywords/>
  <dc:description/>
  <cp:lastModifiedBy>Daivik U D</cp:lastModifiedBy>
  <cp:revision>5</cp:revision>
  <dcterms:created xsi:type="dcterms:W3CDTF">2017-11-10T10:27:00Z</dcterms:created>
  <dcterms:modified xsi:type="dcterms:W3CDTF">2017-11-15T08:50:00Z</dcterms:modified>
</cp:coreProperties>
</file>