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2331" w14:textId="77777777" w:rsidR="00E5698A" w:rsidRPr="00E5698A" w:rsidRDefault="00000000" w:rsidP="002E20ED">
      <w:pPr>
        <w:pStyle w:val="Ttulo"/>
        <w:jc w:val="both"/>
        <w:rPr>
          <w:rFonts w:ascii="Arial" w:hAnsi="Arial" w:cs="Arial"/>
          <w:sz w:val="44"/>
          <w:szCs w:val="44"/>
        </w:rPr>
      </w:pPr>
      <w:r w:rsidRPr="00E5698A">
        <w:rPr>
          <w:rFonts w:ascii="Arial" w:hAnsi="Arial" w:cs="Arial"/>
          <w:sz w:val="44"/>
          <w:szCs w:val="44"/>
        </w:rPr>
        <w:t>Documento de Requisitos</w:t>
      </w:r>
    </w:p>
    <w:p w14:paraId="23AFF4C1" w14:textId="77777777" w:rsid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</w:p>
    <w:p w14:paraId="6C15A11A" w14:textId="77777777" w:rsid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</w:p>
    <w:p w14:paraId="655EB4A4" w14:textId="77777777" w:rsid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</w:p>
    <w:p w14:paraId="5533DB42" w14:textId="77777777" w:rsid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</w:p>
    <w:p w14:paraId="64A68DD2" w14:textId="77777777" w:rsid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</w:p>
    <w:p w14:paraId="7D7386E1" w14:textId="416F4493" w:rsidR="006E7B88" w:rsidRPr="00E5698A" w:rsidRDefault="00E5698A" w:rsidP="002E20ED">
      <w:pPr>
        <w:pStyle w:val="Ttul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Pr="00E5698A">
        <w:rPr>
          <w:rFonts w:ascii="Arial" w:hAnsi="Arial" w:cs="Arial"/>
          <w:sz w:val="40"/>
          <w:szCs w:val="40"/>
        </w:rPr>
        <w:t>istema de Gestão de Serviços de Manutenção de Piscinas</w:t>
      </w:r>
    </w:p>
    <w:p w14:paraId="7FD864E5" w14:textId="2BA39C1B" w:rsidR="002E20ED" w:rsidRPr="00B32B5F" w:rsidRDefault="00000000" w:rsidP="002E20ED">
      <w:pPr>
        <w:pStyle w:val="CabealhodoSumrio"/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fldChar w:fldCharType="begin"/>
      </w:r>
      <w:r w:rsidRPr="00B32B5F">
        <w:rPr>
          <w:rFonts w:ascii="Arial" w:hAnsi="Arial" w:cs="Arial"/>
          <w:sz w:val="20"/>
          <w:szCs w:val="20"/>
        </w:rPr>
        <w:instrText>TOC \o "1-3" \h \z \u</w:instrText>
      </w:r>
      <w:r w:rsidRPr="00B32B5F">
        <w:rPr>
          <w:rFonts w:ascii="Arial" w:hAnsi="Arial" w:cs="Arial"/>
          <w:sz w:val="20"/>
          <w:szCs w:val="20"/>
        </w:rPr>
        <w:fldChar w:fldCharType="separate"/>
      </w:r>
      <w:r w:rsidRPr="00B32B5F">
        <w:rPr>
          <w:rFonts w:ascii="Arial" w:hAnsi="Arial" w:cs="Arial"/>
          <w:sz w:val="20"/>
          <w:szCs w:val="20"/>
        </w:rPr>
        <w:fldChar w:fldCharType="end"/>
      </w:r>
    </w:p>
    <w:p w14:paraId="5FAF8F9A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3CFDF79A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79026EDC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2CB61EC1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1B979A25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2068BB0C" w14:textId="77777777" w:rsidR="00E5698A" w:rsidRDefault="00E5698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99560764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D42D93A" w14:textId="304D4BFB" w:rsidR="002E20ED" w:rsidRPr="00E5698A" w:rsidRDefault="002E20ED" w:rsidP="002E20ED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  <w:r w:rsidRPr="00E5698A">
            <w:rPr>
              <w:rFonts w:ascii="Arial" w:hAnsi="Arial" w:cs="Arial"/>
              <w:sz w:val="24"/>
              <w:szCs w:val="24"/>
            </w:rPr>
            <w:t>Sumário</w:t>
          </w:r>
        </w:p>
        <w:p w14:paraId="5BE8440F" w14:textId="51843C84" w:rsidR="00B4012E" w:rsidRDefault="002E20ED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B32B5F">
            <w:rPr>
              <w:rFonts w:ascii="Arial" w:hAnsi="Arial" w:cs="Arial"/>
              <w:sz w:val="20"/>
              <w:szCs w:val="20"/>
            </w:rPr>
            <w:fldChar w:fldCharType="begin"/>
          </w:r>
          <w:r w:rsidRPr="00B32B5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B32B5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03733599" w:history="1">
            <w:r w:rsidR="00B4012E" w:rsidRPr="00700055">
              <w:rPr>
                <w:rStyle w:val="Hyperlink"/>
                <w:rFonts w:ascii="Arial" w:hAnsi="Arial" w:cs="Arial"/>
                <w:noProof/>
              </w:rPr>
              <w:t>1. Visão Geral</w:t>
            </w:r>
            <w:r w:rsidR="00B4012E">
              <w:rPr>
                <w:noProof/>
                <w:webHidden/>
              </w:rPr>
              <w:tab/>
            </w:r>
            <w:r w:rsidR="00B4012E">
              <w:rPr>
                <w:noProof/>
                <w:webHidden/>
              </w:rPr>
              <w:fldChar w:fldCharType="begin"/>
            </w:r>
            <w:r w:rsidR="00B4012E">
              <w:rPr>
                <w:noProof/>
                <w:webHidden/>
              </w:rPr>
              <w:instrText xml:space="preserve"> PAGEREF _Toc203733599 \h </w:instrText>
            </w:r>
            <w:r w:rsidR="00B4012E">
              <w:rPr>
                <w:noProof/>
                <w:webHidden/>
              </w:rPr>
            </w:r>
            <w:r w:rsidR="00B4012E">
              <w:rPr>
                <w:noProof/>
                <w:webHidden/>
              </w:rPr>
              <w:fldChar w:fldCharType="separate"/>
            </w:r>
            <w:r w:rsidR="00B4012E">
              <w:rPr>
                <w:noProof/>
                <w:webHidden/>
              </w:rPr>
              <w:t>4</w:t>
            </w:r>
            <w:r w:rsidR="00B4012E">
              <w:rPr>
                <w:noProof/>
                <w:webHidden/>
              </w:rPr>
              <w:fldChar w:fldCharType="end"/>
            </w:r>
          </w:hyperlink>
        </w:p>
        <w:p w14:paraId="7887EB08" w14:textId="33E54C9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0" w:history="1">
            <w:r w:rsidRPr="00700055">
              <w:rPr>
                <w:rStyle w:val="Hyperlink"/>
                <w:rFonts w:ascii="Arial" w:hAnsi="Arial" w:cs="Arial"/>
                <w:noProof/>
              </w:rPr>
              <w:t>1.1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99AE" w14:textId="7648C7F9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1" w:history="1">
            <w:r w:rsidRPr="00700055">
              <w:rPr>
                <w:rStyle w:val="Hyperlink"/>
                <w:rFonts w:ascii="Arial" w:hAnsi="Arial" w:cs="Arial"/>
                <w:noProof/>
              </w:rPr>
              <w:t>1.2 Objetivo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60C8" w14:textId="05628AE8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2" w:history="1">
            <w:r w:rsidRPr="00700055">
              <w:rPr>
                <w:rStyle w:val="Hyperlink"/>
                <w:rFonts w:ascii="Arial" w:hAnsi="Arial" w:cs="Arial"/>
                <w:noProof/>
              </w:rPr>
              <w:t>1.3 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B7D0" w14:textId="77C2941A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3" w:history="1">
            <w:r w:rsidRPr="00700055">
              <w:rPr>
                <w:rStyle w:val="Hyperlink"/>
                <w:rFonts w:ascii="Arial" w:hAnsi="Arial" w:cs="Arial"/>
                <w:noProof/>
              </w:rPr>
              <w:t>2.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9AA1" w14:textId="0C29044D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4" w:history="1">
            <w:r w:rsidRPr="00700055">
              <w:rPr>
                <w:rStyle w:val="Hyperlink"/>
                <w:rFonts w:ascii="Arial" w:hAnsi="Arial" w:cs="Arial"/>
                <w:noProof/>
              </w:rPr>
              <w:t>3.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D3E7" w14:textId="5C72D6D4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5" w:history="1">
            <w:r w:rsidRPr="00700055">
              <w:rPr>
                <w:rStyle w:val="Hyperlink"/>
                <w:rFonts w:ascii="Arial" w:hAnsi="Arial" w:cs="Arial"/>
                <w:noProof/>
              </w:rPr>
              <w:t>RF01 –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0E5A" w14:textId="21E2508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6" w:history="1">
            <w:r w:rsidRPr="00700055">
              <w:rPr>
                <w:rStyle w:val="Hyperlink"/>
                <w:rFonts w:ascii="Arial" w:hAnsi="Arial" w:cs="Arial"/>
                <w:noProof/>
              </w:rPr>
              <w:t>RF02 – Cadastro de Piscinas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4679" w14:textId="398801DA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7" w:history="1">
            <w:r w:rsidRPr="00700055">
              <w:rPr>
                <w:rStyle w:val="Hyperlink"/>
                <w:rFonts w:ascii="Arial" w:hAnsi="Arial" w:cs="Arial"/>
                <w:noProof/>
              </w:rPr>
              <w:t>RF03 –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5723" w14:textId="0D4639B1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8" w:history="1">
            <w:r w:rsidRPr="00700055">
              <w:rPr>
                <w:rStyle w:val="Hyperlink"/>
                <w:rFonts w:ascii="Arial" w:hAnsi="Arial" w:cs="Arial"/>
                <w:noProof/>
              </w:rPr>
              <w:t>RF04 – Ordem de Serviço (OS)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C8FC" w14:textId="18BB9B93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09" w:history="1">
            <w:r w:rsidRPr="00700055">
              <w:rPr>
                <w:rStyle w:val="Hyperlink"/>
                <w:rFonts w:ascii="Arial" w:hAnsi="Arial" w:cs="Arial"/>
                <w:noProof/>
              </w:rPr>
              <w:t>RF05 – Cálculo Automático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3B44" w14:textId="346AFD23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0" w:history="1">
            <w:r w:rsidRPr="00700055">
              <w:rPr>
                <w:rStyle w:val="Hyperlink"/>
                <w:rFonts w:ascii="Arial" w:hAnsi="Arial" w:cs="Arial"/>
                <w:noProof/>
              </w:rPr>
              <w:t>RF06 – Checklist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AA19" w14:textId="086A7220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1" w:history="1">
            <w:r w:rsidRPr="00700055">
              <w:rPr>
                <w:rStyle w:val="Hyperlink"/>
                <w:rFonts w:ascii="Arial" w:hAnsi="Arial" w:cs="Arial"/>
                <w:noProof/>
              </w:rPr>
              <w:t>RF07 – Geração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4771" w14:textId="466E39DD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2" w:history="1">
            <w:r w:rsidRPr="00700055">
              <w:rPr>
                <w:rStyle w:val="Hyperlink"/>
                <w:rFonts w:ascii="Arial" w:hAnsi="Arial" w:cs="Arial"/>
                <w:noProof/>
              </w:rPr>
              <w:t>RF08 – Controle de Estoque (do 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8307" w14:textId="7F740A78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3" w:history="1">
            <w:r w:rsidRPr="00700055">
              <w:rPr>
                <w:rStyle w:val="Hyperlink"/>
                <w:rFonts w:ascii="Arial" w:hAnsi="Arial" w:cs="Arial"/>
                <w:noProof/>
              </w:rPr>
              <w:t>RF09 – Cadastro e Controle de Equipamentos Automatizados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A09A" w14:textId="40B6BDAB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4" w:history="1">
            <w:r w:rsidRPr="00700055">
              <w:rPr>
                <w:rStyle w:val="Hyperlink"/>
                <w:rFonts w:ascii="Arial" w:hAnsi="Arial" w:cs="Arial"/>
                <w:noProof/>
              </w:rPr>
              <w:t>RF10 – Gestão de 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ED7E" w14:textId="6AEB601D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5" w:history="1">
            <w:r w:rsidRPr="00700055">
              <w:rPr>
                <w:rStyle w:val="Hyperlink"/>
                <w:rFonts w:ascii="Arial" w:hAnsi="Arial" w:cs="Arial"/>
                <w:noProof/>
              </w:rPr>
              <w:t>RF11 – Reagendamento e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C16E" w14:textId="59C4B88B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6" w:history="1">
            <w:r w:rsidRPr="00700055">
              <w:rPr>
                <w:rStyle w:val="Hyperlink"/>
                <w:rFonts w:ascii="Arial" w:hAnsi="Arial" w:cs="Arial"/>
                <w:noProof/>
              </w:rPr>
              <w:t>RF12 –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7DD1" w14:textId="7944D712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7" w:history="1">
            <w:r w:rsidRPr="00700055">
              <w:rPr>
                <w:rStyle w:val="Hyperlink"/>
                <w:rFonts w:ascii="Arial" w:hAnsi="Arial" w:cs="Arial"/>
                <w:noProof/>
              </w:rPr>
              <w:t>RF13 –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8122" w14:textId="349E1FF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8" w:history="1">
            <w:r w:rsidRPr="00700055">
              <w:rPr>
                <w:rStyle w:val="Hyperlink"/>
                <w:rFonts w:ascii="Arial" w:hAnsi="Arial" w:cs="Arial"/>
                <w:noProof/>
              </w:rPr>
              <w:t>RF14 – Bonificação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D6C2" w14:textId="0EB8CE01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19" w:history="1">
            <w:r w:rsidRPr="00700055">
              <w:rPr>
                <w:rStyle w:val="Hyperlink"/>
                <w:rFonts w:ascii="Arial" w:hAnsi="Arial" w:cs="Arial"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AF69" w14:textId="0640D3AC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0" w:history="1">
            <w:r w:rsidRPr="00700055">
              <w:rPr>
                <w:rStyle w:val="Hyperlink"/>
                <w:rFonts w:ascii="Arial" w:hAnsi="Arial" w:cs="Arial"/>
                <w:noProof/>
              </w:rPr>
              <w:t>RNF01 –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2E4D" w14:textId="5FD12EE8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1" w:history="1">
            <w:r w:rsidRPr="00700055">
              <w:rPr>
                <w:rStyle w:val="Hyperlink"/>
                <w:rFonts w:ascii="Arial" w:hAnsi="Arial" w:cs="Arial"/>
                <w:noProof/>
              </w:rPr>
              <w:t>RNF03 – Armazenamento Otimizado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3409" w14:textId="0E156E79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2" w:history="1">
            <w:r w:rsidRPr="00700055">
              <w:rPr>
                <w:rStyle w:val="Hyperlink"/>
                <w:rFonts w:ascii="Arial" w:hAnsi="Arial" w:cs="Arial"/>
                <w:noProof/>
              </w:rPr>
              <w:t>RNF04 – Segurança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24F8" w14:textId="7CD2A92A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3" w:history="1">
            <w:r w:rsidRPr="00700055">
              <w:rPr>
                <w:rStyle w:val="Hyperlink"/>
                <w:rFonts w:ascii="Arial" w:hAnsi="Arial" w:cs="Arial"/>
                <w:noProof/>
              </w:rPr>
              <w:t>RNF05 –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26EB" w14:textId="6C6BBC40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4" w:history="1">
            <w:r w:rsidRPr="00700055">
              <w:rPr>
                <w:rStyle w:val="Hyperlink"/>
                <w:rFonts w:ascii="Arial" w:hAnsi="Arial" w:cs="Arial"/>
                <w:noProof/>
              </w:rPr>
              <w:t>RNF06 – Escalabilidade e Modularidade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E3A1" w14:textId="3A31158C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5" w:history="1">
            <w:r w:rsidRPr="00700055">
              <w:rPr>
                <w:rStyle w:val="Hyperlink"/>
                <w:rFonts w:ascii="Arial" w:hAnsi="Arial" w:cs="Arial"/>
                <w:noProof/>
              </w:rPr>
              <w:t>RNF07 – Backup e 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84A9" w14:textId="136A2BE9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6" w:history="1">
            <w:r w:rsidRPr="00700055">
              <w:rPr>
                <w:rStyle w:val="Hyperlink"/>
                <w:rFonts w:ascii="Arial" w:hAnsi="Arial" w:cs="Arial"/>
                <w:noProof/>
              </w:rPr>
              <w:t>5.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13E5" w14:textId="42C1565D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7" w:history="1">
            <w:r w:rsidRPr="00700055">
              <w:rPr>
                <w:rStyle w:val="Hyperlink"/>
                <w:rFonts w:ascii="Arial" w:hAnsi="Arial" w:cs="Arial"/>
                <w:noProof/>
              </w:rPr>
              <w:t>RN01 – Finalização de Ordem de Serviço: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237E" w14:textId="3E39D436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8" w:history="1">
            <w:r w:rsidRPr="00700055">
              <w:rPr>
                <w:rStyle w:val="Hyperlink"/>
                <w:rFonts w:ascii="Arial" w:hAnsi="Arial" w:cs="Arial"/>
                <w:noProof/>
              </w:rPr>
              <w:t>RN02 – Checklist Operacional: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5073" w14:textId="457FA5C8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29" w:history="1">
            <w:r w:rsidRPr="00700055">
              <w:rPr>
                <w:rStyle w:val="Hyperlink"/>
                <w:rFonts w:ascii="Arial" w:hAnsi="Arial" w:cs="Arial"/>
                <w:noProof/>
              </w:rPr>
              <w:t>RN03 – Cálculo de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FDAE" w14:textId="3CB8BE42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0" w:history="1">
            <w:r w:rsidRPr="00700055">
              <w:rPr>
                <w:rStyle w:val="Hyperlink"/>
                <w:rFonts w:ascii="Arial" w:hAnsi="Arial" w:cs="Arial"/>
                <w:noProof/>
              </w:rPr>
              <w:t>RN04 – Geração e Envio de Relatórios: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D501" w14:textId="26BBAFFF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1" w:history="1">
            <w:r w:rsidRPr="00700055">
              <w:rPr>
                <w:rStyle w:val="Hyperlink"/>
                <w:rFonts w:ascii="Arial" w:hAnsi="Arial" w:cs="Arial"/>
                <w:noProof/>
              </w:rPr>
              <w:t>RN05 – Supervisão e Avaliação: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4435" w14:textId="16E40750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2" w:history="1">
            <w:r w:rsidRPr="00700055">
              <w:rPr>
                <w:rStyle w:val="Hyperlink"/>
                <w:rFonts w:ascii="Arial" w:hAnsi="Arial" w:cs="Arial"/>
                <w:noProof/>
              </w:rPr>
              <w:t>RN06 – Reagendamento e Ocorrências: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6B9D" w14:textId="290927D3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3" w:history="1">
            <w:r w:rsidRPr="00700055">
              <w:rPr>
                <w:rStyle w:val="Hyperlink"/>
                <w:rFonts w:ascii="Arial" w:hAnsi="Arial" w:cs="Arial"/>
                <w:noProof/>
              </w:rPr>
              <w:t>RN07 – Controle de Estoque do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4605" w14:textId="2266203F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4" w:history="1">
            <w:r w:rsidRPr="00700055">
              <w:rPr>
                <w:rStyle w:val="Hyperlink"/>
                <w:rFonts w:ascii="Arial" w:hAnsi="Arial" w:cs="Arial"/>
                <w:noProof/>
              </w:rPr>
              <w:t>RN08 – Alertas Técnicos e Comunicação Interna: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FB70" w14:textId="072F88B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5" w:history="1">
            <w:r w:rsidRPr="00700055">
              <w:rPr>
                <w:rStyle w:val="Hyperlink"/>
                <w:rFonts w:ascii="Arial" w:hAnsi="Arial" w:cs="Arial"/>
                <w:noProof/>
              </w:rPr>
              <w:t>RN09 – Perfis e Restrições de Acesso: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FEC9" w14:textId="20101F93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6" w:history="1">
            <w:r w:rsidRPr="00700055">
              <w:rPr>
                <w:rStyle w:val="Hyperlink"/>
                <w:rFonts w:ascii="Arial" w:hAnsi="Arial" w:cs="Arial"/>
                <w:noProof/>
              </w:rPr>
              <w:t>RN10 – Bonificação de Funcionários: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2BAD" w14:textId="57F578BB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7" w:history="1">
            <w:r w:rsidRPr="00700055">
              <w:rPr>
                <w:rStyle w:val="Hyperlink"/>
                <w:rFonts w:ascii="Arial" w:hAnsi="Arial" w:cs="Arial"/>
                <w:noProof/>
              </w:rPr>
              <w:t>RN11 – Integração com Rota e GPS: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70B3" w14:textId="5BE3B36D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8" w:history="1">
            <w:r w:rsidRPr="00700055">
              <w:rPr>
                <w:rStyle w:val="Hyperlink"/>
                <w:rFonts w:ascii="Arial" w:hAnsi="Arial" w:cs="Arial"/>
                <w:noProof/>
              </w:rPr>
              <w:t>RN12 – Gestão de Equipamentos Automatizados: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6F99" w14:textId="1B9F8A52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39" w:history="1">
            <w:r w:rsidRPr="00700055">
              <w:rPr>
                <w:rStyle w:val="Hyperlink"/>
                <w:rFonts w:ascii="Arial" w:hAnsi="Arial" w:cs="Arial"/>
                <w:noProof/>
              </w:rPr>
              <w:t>RN13 – Controle de Tipos de Serviço: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2210" w14:textId="1C2853FA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0" w:history="1">
            <w:r w:rsidRPr="00700055">
              <w:rPr>
                <w:rStyle w:val="Hyperlink"/>
                <w:rFonts w:ascii="Arial" w:hAnsi="Arial" w:cs="Arial"/>
                <w:noProof/>
              </w:rPr>
              <w:t>RN14 – Gerenciamento de Clientes Diferenciados: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A5B7" w14:textId="3C38A563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1" w:history="1">
            <w:r w:rsidRPr="00700055">
              <w:rPr>
                <w:rStyle w:val="Hyperlink"/>
                <w:rFonts w:ascii="Arial" w:hAnsi="Arial" w:cs="Arial"/>
                <w:noProof/>
              </w:rPr>
              <w:t>6.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3886" w14:textId="4300AD38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2" w:history="1">
            <w:r w:rsidRPr="00700055">
              <w:rPr>
                <w:rStyle w:val="Hyperlink"/>
                <w:rFonts w:ascii="Arial" w:hAnsi="Arial" w:cs="Arial"/>
                <w:noProof/>
              </w:rPr>
              <w:t>7.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1464" w14:textId="464EC29C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3" w:history="1">
            <w:r w:rsidRPr="00700055">
              <w:rPr>
                <w:rStyle w:val="Hyperlink"/>
                <w:rFonts w:ascii="Arial" w:hAnsi="Arial" w:cs="Arial"/>
                <w:noProof/>
              </w:rPr>
              <w:t>Tabela: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2482" w14:textId="6F07167C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4" w:history="1">
            <w:r w:rsidRPr="00700055">
              <w:rPr>
                <w:rStyle w:val="Hyperlink"/>
                <w:rFonts w:ascii="Arial" w:hAnsi="Arial" w:cs="Arial"/>
                <w:noProof/>
              </w:rPr>
              <w:t>Tabela: Piscina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6373" w14:textId="73B5FB73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5" w:history="1">
            <w:r w:rsidRPr="00700055">
              <w:rPr>
                <w:rStyle w:val="Hyperlink"/>
                <w:rFonts w:ascii="Arial" w:hAnsi="Arial" w:cs="Arial"/>
                <w:noProof/>
              </w:rPr>
              <w:t>Tabela: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EC8C" w14:textId="66E8218E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6" w:history="1">
            <w:r w:rsidRPr="00700055">
              <w:rPr>
                <w:rStyle w:val="Hyperlink"/>
                <w:rFonts w:ascii="Arial" w:hAnsi="Arial" w:cs="Arial"/>
                <w:noProof/>
              </w:rPr>
              <w:t>Tabela: OrdemDeServico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926D" w14:textId="5641082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7" w:history="1">
            <w:r w:rsidRPr="00700055">
              <w:rPr>
                <w:rStyle w:val="Hyperlink"/>
                <w:rFonts w:ascii="Arial" w:hAnsi="Arial" w:cs="Arial"/>
                <w:noProof/>
              </w:rPr>
              <w:t>Tabela: EstoqueCliente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201B" w14:textId="6C26C5CB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8" w:history="1">
            <w:r w:rsidRPr="00700055">
              <w:rPr>
                <w:rStyle w:val="Hyperlink"/>
                <w:rFonts w:ascii="Arial" w:hAnsi="Arial" w:cs="Arial"/>
                <w:noProof/>
              </w:rPr>
              <w:t>Tabela: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BB13" w14:textId="6C037E57" w:rsidR="00B4012E" w:rsidRDefault="00B4012E">
          <w:pPr>
            <w:pStyle w:val="Sumrio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49" w:history="1">
            <w:r w:rsidRPr="00700055">
              <w:rPr>
                <w:rStyle w:val="Hyperlink"/>
                <w:rFonts w:ascii="Arial" w:hAnsi="Arial" w:cs="Arial"/>
                <w:noProof/>
              </w:rPr>
              <w:t>Tabela: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86C5" w14:textId="31A1D93A" w:rsidR="00B4012E" w:rsidRDefault="00B4012E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3733650" w:history="1">
            <w:r w:rsidRPr="00700055">
              <w:rPr>
                <w:rStyle w:val="Hyperlink"/>
                <w:rFonts w:ascii="Arial" w:hAnsi="Arial" w:cs="Arial"/>
                <w:noProof/>
              </w:rPr>
              <w:t>8. Tec</w:t>
            </w:r>
            <w:r w:rsidRPr="00700055">
              <w:rPr>
                <w:rStyle w:val="Hyperlink"/>
                <w:rFonts w:ascii="Arial" w:hAnsi="Arial" w:cs="Arial"/>
                <w:noProof/>
              </w:rPr>
              <w:t>n</w:t>
            </w:r>
            <w:r w:rsidRPr="00700055">
              <w:rPr>
                <w:rStyle w:val="Hyperlink"/>
                <w:rFonts w:ascii="Arial" w:hAnsi="Arial" w:cs="Arial"/>
                <w:noProof/>
              </w:rPr>
              <w:t>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5E69" w14:textId="2584F641" w:rsidR="002E20ED" w:rsidRPr="00B32B5F" w:rsidRDefault="002E20ED" w:rsidP="002E20ED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B32B5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475DA086" w14:textId="4885D091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br w:type="page"/>
      </w:r>
    </w:p>
    <w:p w14:paraId="6DE40513" w14:textId="77777777" w:rsidR="006E7B88" w:rsidRPr="008B426E" w:rsidRDefault="00000000" w:rsidP="002E20ED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0" w:name="_Toc203733599"/>
      <w:r w:rsidRPr="008B426E">
        <w:rPr>
          <w:rFonts w:ascii="Arial" w:hAnsi="Arial" w:cs="Arial"/>
          <w:sz w:val="24"/>
          <w:szCs w:val="24"/>
        </w:rPr>
        <w:lastRenderedPageBreak/>
        <w:t>1. Visão Geral</w:t>
      </w:r>
      <w:bookmarkEnd w:id="0"/>
    </w:p>
    <w:p w14:paraId="5FA3A648" w14:textId="77777777" w:rsidR="006E7B88" w:rsidRPr="00E5698A" w:rsidRDefault="00000000" w:rsidP="002E20ED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" w:name="_Toc203733600"/>
      <w:r w:rsidRPr="00E5698A">
        <w:rPr>
          <w:rFonts w:ascii="Arial" w:hAnsi="Arial" w:cs="Arial"/>
          <w:sz w:val="22"/>
          <w:szCs w:val="22"/>
        </w:rPr>
        <w:t>1.1 Introdução</w:t>
      </w:r>
      <w:bookmarkEnd w:id="1"/>
    </w:p>
    <w:p w14:paraId="7A4AE69A" w14:textId="3E2F6D34" w:rsidR="002E20ED" w:rsidRPr="00B32B5F" w:rsidRDefault="00000000" w:rsidP="002E20ED">
      <w:p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O setor de manutenção de piscinas exige organização eficiente, comunicação clara com clientes e controle rigoroso da execução de serviços técnicos. Atualmente, muitos processos ainda são manuais ou fragmentados, o que gera falhas de comunicação, baixa rastreabilidade das atividades e dificuldade em garantir a qualidade dos serviços prestados.</w:t>
      </w:r>
    </w:p>
    <w:p w14:paraId="242F0614" w14:textId="665587E2" w:rsidR="006E7B88" w:rsidRPr="00B32B5F" w:rsidRDefault="00000000" w:rsidP="002E20ED">
      <w:p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Para solucionar esses desafios, este projeto visa desenvolver um sistema de gestão web/mobile que centralize todas as informações operacionais, desde o planejamento das visitas até o envio de relatórios automatizados aos clientes, garantindo mais transparência, eficiência e padronização.</w:t>
      </w:r>
      <w:r w:rsidRPr="00B32B5F">
        <w:rPr>
          <w:rFonts w:ascii="Arial" w:hAnsi="Arial" w:cs="Arial"/>
          <w:sz w:val="20"/>
          <w:szCs w:val="20"/>
        </w:rPr>
        <w:br/>
      </w:r>
      <w:r w:rsidRPr="00B32B5F">
        <w:rPr>
          <w:rFonts w:ascii="Arial" w:hAnsi="Arial" w:cs="Arial"/>
          <w:sz w:val="20"/>
          <w:szCs w:val="20"/>
        </w:rPr>
        <w:br/>
        <w:t>Este documento detalha as funcionalidades esperadas, as regras de negócio, os atores envolvidos e os requisitos não funcionais que garantirão o sucesso da solução.</w:t>
      </w:r>
    </w:p>
    <w:p w14:paraId="168FDA0B" w14:textId="77777777" w:rsidR="002E20ED" w:rsidRPr="00B32B5F" w:rsidRDefault="002E20ED" w:rsidP="002E20ED">
      <w:pPr>
        <w:jc w:val="both"/>
        <w:rPr>
          <w:rFonts w:ascii="Arial" w:hAnsi="Arial" w:cs="Arial"/>
          <w:sz w:val="20"/>
          <w:szCs w:val="20"/>
        </w:rPr>
      </w:pPr>
    </w:p>
    <w:p w14:paraId="3B08F2A6" w14:textId="77777777" w:rsidR="006E7B88" w:rsidRPr="00E5698A" w:rsidRDefault="00000000" w:rsidP="002E20ED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2" w:name="_Toc203733601"/>
      <w:r w:rsidRPr="00E5698A">
        <w:rPr>
          <w:rFonts w:ascii="Arial" w:hAnsi="Arial" w:cs="Arial"/>
          <w:sz w:val="22"/>
          <w:szCs w:val="22"/>
        </w:rPr>
        <w:t>1.2 Objetivo do Sistema</w:t>
      </w:r>
      <w:bookmarkEnd w:id="2"/>
    </w:p>
    <w:p w14:paraId="1B9E5AC1" w14:textId="77777777" w:rsidR="002E20ED" w:rsidRPr="00B32B5F" w:rsidRDefault="002E20ED" w:rsidP="002E20ED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Objetivo principal é automatizar e otimizar a gestão dos serviços de manutenção de piscinas, permitindo:</w:t>
      </w:r>
    </w:p>
    <w:p w14:paraId="68E17353" w14:textId="77777777" w:rsidR="002E20ED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Gestão centralizada de ordens de serviço, rotas, estoque e equipamentos automatizados.</w:t>
      </w:r>
    </w:p>
    <w:p w14:paraId="7CD818BA" w14:textId="77777777" w:rsidR="002E20ED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Rastreabilidade e registro completo das atividades, com fotos, vídeos e checklist obrigatório.</w:t>
      </w:r>
    </w:p>
    <w:p w14:paraId="0CF6080E" w14:textId="77777777" w:rsidR="002E20ED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Comunicação eficiente entre gestores, supervisores, técnicos e clientes.</w:t>
      </w:r>
    </w:p>
    <w:p w14:paraId="19AA1FA0" w14:textId="77777777" w:rsidR="002E20ED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Padronização e qualidade nos serviços prestados, reduzindo falhas e retrabalhos.</w:t>
      </w:r>
    </w:p>
    <w:p w14:paraId="7FEA472E" w14:textId="77777777" w:rsidR="002E20ED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Geração automatizada de relatórios diários e mensais, garantindo transparência ao cliente.</w:t>
      </w:r>
    </w:p>
    <w:p w14:paraId="6151ABC9" w14:textId="4AB0E912" w:rsidR="006E7B88" w:rsidRPr="00B32B5F" w:rsidRDefault="00000000" w:rsidP="002E20ED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Controle de performance dos técnicos, possibilitando bonificação justa com base em critérios objetivos.</w:t>
      </w:r>
    </w:p>
    <w:p w14:paraId="23387E11" w14:textId="77777777" w:rsidR="002E20ED" w:rsidRPr="00B32B5F" w:rsidRDefault="002E20ED" w:rsidP="002E20ED">
      <w:pPr>
        <w:rPr>
          <w:rFonts w:ascii="Arial" w:hAnsi="Arial" w:cs="Arial"/>
          <w:sz w:val="20"/>
          <w:szCs w:val="20"/>
        </w:rPr>
      </w:pPr>
    </w:p>
    <w:p w14:paraId="346595B5" w14:textId="5CF639CD" w:rsidR="002E20ED" w:rsidRPr="00E5698A" w:rsidRDefault="00000000" w:rsidP="00E5698A">
      <w:pPr>
        <w:pStyle w:val="Ttulo2"/>
        <w:spacing w:after="240"/>
        <w:jc w:val="both"/>
        <w:rPr>
          <w:rFonts w:ascii="Arial" w:hAnsi="Arial" w:cs="Arial"/>
          <w:sz w:val="22"/>
          <w:szCs w:val="22"/>
        </w:rPr>
      </w:pPr>
      <w:bookmarkStart w:id="3" w:name="_Toc203733602"/>
      <w:r w:rsidRPr="00E5698A">
        <w:rPr>
          <w:rFonts w:ascii="Arial" w:hAnsi="Arial" w:cs="Arial"/>
          <w:sz w:val="22"/>
          <w:szCs w:val="22"/>
        </w:rPr>
        <w:t>1.3 Escopo do Sistema</w:t>
      </w:r>
      <w:bookmarkEnd w:id="3"/>
    </w:p>
    <w:p w14:paraId="4FA54659" w14:textId="2B5D467B" w:rsidR="002E20ED" w:rsidRPr="00B32B5F" w:rsidRDefault="00000000" w:rsidP="00E5698A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O sistema abrangerá:</w:t>
      </w:r>
    </w:p>
    <w:p w14:paraId="60723BA1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Gestão de ordens de serviço (OS) com checklist obrigatório e registro multimídia.</w:t>
      </w:r>
    </w:p>
    <w:p w14:paraId="11CFE926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Roteirização e monitoramento de técnicos, com cálculo automático de rotas e deslocamentos.</w:t>
      </w:r>
    </w:p>
    <w:p w14:paraId="62DA9FCC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Cálculo automatizado de dosagem de produtos baseado no volume e parâmetros químicos da piscina.</w:t>
      </w:r>
    </w:p>
    <w:p w14:paraId="6A1FEE64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Registro fotográfico e checklist obrigatório para rastreabilidade das atividades.</w:t>
      </w:r>
    </w:p>
    <w:p w14:paraId="37C09EED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Geração de laudos e relatórios automáticos (diários e mensais).</w:t>
      </w:r>
    </w:p>
    <w:p w14:paraId="2695AD35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Comunicação integrada com clientes via app, e-mail e notificações automatizadas.</w:t>
      </w:r>
    </w:p>
    <w:p w14:paraId="2CC3D4E1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Controle de estoque do cliente com alertas de reabastecimento.</w:t>
      </w:r>
    </w:p>
    <w:p w14:paraId="66AE98DC" w14:textId="77777777" w:rsidR="002E20ED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Gestão de equipamentos automatizados, com histórico de manutenções e alertas de falhas.</w:t>
      </w:r>
    </w:p>
    <w:p w14:paraId="25C6EFC6" w14:textId="0419A3D3" w:rsidR="006E7B88" w:rsidRPr="00B32B5F" w:rsidRDefault="00000000" w:rsidP="002E20E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lastRenderedPageBreak/>
        <w:t>Gestão de supervisão e bonificação de funcionários, vinculada à performance registrada no sistema.</w:t>
      </w:r>
    </w:p>
    <w:p w14:paraId="450EA953" w14:textId="03A14BA1" w:rsidR="002E20ED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4" w:name="_Toc203733603"/>
      <w:r w:rsidRPr="008B426E">
        <w:rPr>
          <w:rFonts w:ascii="Arial" w:hAnsi="Arial" w:cs="Arial"/>
          <w:sz w:val="24"/>
          <w:szCs w:val="24"/>
        </w:rPr>
        <w:t>2. Stakeholders</w:t>
      </w:r>
      <w:bookmarkEnd w:id="4"/>
    </w:p>
    <w:p w14:paraId="2BF96F2C" w14:textId="766840CC" w:rsidR="00940B0B" w:rsidRPr="00940B0B" w:rsidRDefault="00940B0B" w:rsidP="00940B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940B0B">
        <w:rPr>
          <w:rFonts w:ascii="Arial" w:hAnsi="Arial" w:cs="Arial"/>
          <w:sz w:val="20"/>
          <w:szCs w:val="20"/>
        </w:rPr>
        <w:t>takeholder é qualquer pessoa, grupo ou organização que tem interesse, influência ou é impactado direta ou indiretamente por um projeto, produto ou sistema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800"/>
        <w:gridCol w:w="5830"/>
      </w:tblGrid>
      <w:tr w:rsidR="006E7B88" w:rsidRPr="00B32B5F" w14:paraId="4FA7AF9D" w14:textId="77777777" w:rsidTr="00E5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03C038B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Nome/Rol</w:t>
            </w:r>
          </w:p>
        </w:tc>
        <w:tc>
          <w:tcPr>
            <w:tcW w:w="5838" w:type="dxa"/>
          </w:tcPr>
          <w:p w14:paraId="3960BFB7" w14:textId="77777777" w:rsidR="006E7B88" w:rsidRPr="00B32B5F" w:rsidRDefault="00000000" w:rsidP="00E5698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E7B88" w:rsidRPr="00B32B5F" w14:paraId="5C5BEB4F" w14:textId="77777777" w:rsidTr="00E5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08F598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Gestor</w:t>
            </w:r>
          </w:p>
        </w:tc>
        <w:tc>
          <w:tcPr>
            <w:tcW w:w="5838" w:type="dxa"/>
          </w:tcPr>
          <w:p w14:paraId="45C2C713" w14:textId="77777777" w:rsidR="006E7B88" w:rsidRPr="00B32B5F" w:rsidRDefault="00000000" w:rsidP="00E569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Responsável pela empresa, visão estratégica e comercial</w:t>
            </w:r>
          </w:p>
        </w:tc>
      </w:tr>
      <w:tr w:rsidR="006E7B88" w:rsidRPr="00B32B5F" w14:paraId="627A8E6E" w14:textId="77777777" w:rsidTr="00E5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5F1382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Técnica Química</w:t>
            </w:r>
          </w:p>
        </w:tc>
        <w:tc>
          <w:tcPr>
            <w:tcW w:w="5838" w:type="dxa"/>
          </w:tcPr>
          <w:p w14:paraId="537C4BF3" w14:textId="77777777" w:rsidR="006E7B88" w:rsidRPr="00B32B5F" w:rsidRDefault="00000000" w:rsidP="00E569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Responsável técnica, fornece dosagens e avalia qualidade</w:t>
            </w:r>
          </w:p>
        </w:tc>
      </w:tr>
      <w:tr w:rsidR="006E7B88" w:rsidRPr="00B32B5F" w14:paraId="64BE89CD" w14:textId="77777777" w:rsidTr="00E5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2B6F40C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5838" w:type="dxa"/>
          </w:tcPr>
          <w:p w14:paraId="0FBD1AEC" w14:textId="77777777" w:rsidR="006E7B88" w:rsidRPr="00B32B5F" w:rsidRDefault="00000000" w:rsidP="00E569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Avalia o trabalho dos técnicos, realiza visitas técnicas</w:t>
            </w:r>
          </w:p>
        </w:tc>
      </w:tr>
      <w:tr w:rsidR="006E7B88" w:rsidRPr="00B32B5F" w14:paraId="74258D92" w14:textId="77777777" w:rsidTr="00E5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CB974E8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Técnico/Piscineiro</w:t>
            </w:r>
          </w:p>
        </w:tc>
        <w:tc>
          <w:tcPr>
            <w:tcW w:w="5838" w:type="dxa"/>
          </w:tcPr>
          <w:p w14:paraId="71C6D6A6" w14:textId="77777777" w:rsidR="006E7B88" w:rsidRPr="00B32B5F" w:rsidRDefault="00000000" w:rsidP="00E569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Executa as manutenções operacionais nas piscinas</w:t>
            </w:r>
          </w:p>
        </w:tc>
      </w:tr>
      <w:tr w:rsidR="006E7B88" w:rsidRPr="00B32B5F" w14:paraId="40CF6013" w14:textId="77777777" w:rsidTr="00E5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FB51033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Cliente (Síndico/Adm.)</w:t>
            </w:r>
          </w:p>
        </w:tc>
        <w:tc>
          <w:tcPr>
            <w:tcW w:w="5838" w:type="dxa"/>
          </w:tcPr>
          <w:p w14:paraId="403B5F9A" w14:textId="77777777" w:rsidR="006E7B88" w:rsidRPr="00B32B5F" w:rsidRDefault="00000000" w:rsidP="00E569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Recebe relatórios e solicita serviços</w:t>
            </w:r>
          </w:p>
        </w:tc>
      </w:tr>
      <w:tr w:rsidR="006E7B88" w:rsidRPr="00B32B5F" w14:paraId="2C889A76" w14:textId="77777777" w:rsidTr="00E56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EA59D87" w14:textId="77777777" w:rsidR="006E7B88" w:rsidRPr="00B32B5F" w:rsidRDefault="00000000" w:rsidP="00E5698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Técnico de Equipamentos</w:t>
            </w:r>
          </w:p>
        </w:tc>
        <w:tc>
          <w:tcPr>
            <w:tcW w:w="5838" w:type="dxa"/>
          </w:tcPr>
          <w:p w14:paraId="62994212" w14:textId="77777777" w:rsidR="006E7B88" w:rsidRPr="00B32B5F" w:rsidRDefault="00000000" w:rsidP="00E569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Faz manutenção de equipamentos automatizados</w:t>
            </w:r>
          </w:p>
        </w:tc>
      </w:tr>
    </w:tbl>
    <w:p w14:paraId="545830C6" w14:textId="56540D4C" w:rsidR="002E20ED" w:rsidRPr="008B426E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5" w:name="_Toc203733604"/>
      <w:r w:rsidRPr="008B426E">
        <w:rPr>
          <w:rFonts w:ascii="Arial" w:hAnsi="Arial" w:cs="Arial"/>
          <w:sz w:val="24"/>
          <w:szCs w:val="24"/>
        </w:rPr>
        <w:t>3. Requisitos Funcionais</w:t>
      </w:r>
      <w:bookmarkEnd w:id="5"/>
    </w:p>
    <w:p w14:paraId="1A367816" w14:textId="3F8E09BE" w:rsidR="007142D6" w:rsidRPr="00B32B5F" w:rsidRDefault="00E5698A" w:rsidP="007142D6">
      <w:pPr>
        <w:rPr>
          <w:rFonts w:ascii="Arial" w:hAnsi="Arial" w:cs="Arial"/>
          <w:sz w:val="20"/>
          <w:szCs w:val="20"/>
        </w:rPr>
      </w:pPr>
      <w:r w:rsidRPr="00E5698A">
        <w:rPr>
          <w:rFonts w:ascii="Arial" w:hAnsi="Arial" w:cs="Arial"/>
          <w:sz w:val="20"/>
          <w:szCs w:val="20"/>
        </w:rPr>
        <w:t>Esta seção descreve os requisitos funcionais necessários para o sistema, cada um acompanhado de um resumo claro e objetivo para facilitar o entendimento. Estes requisitos definem as funcionalidades obrigatórias para o correto funcionamento da solução</w:t>
      </w:r>
      <w:r>
        <w:rPr>
          <w:rFonts w:ascii="Arial" w:hAnsi="Arial" w:cs="Arial"/>
          <w:sz w:val="20"/>
          <w:szCs w:val="20"/>
        </w:rPr>
        <w:t>.</w:t>
      </w:r>
    </w:p>
    <w:p w14:paraId="36A9AA6D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6" w:name="_Toc203733605"/>
      <w:r w:rsidRPr="00B32B5F">
        <w:rPr>
          <w:rFonts w:ascii="Arial" w:hAnsi="Arial" w:cs="Arial"/>
          <w:sz w:val="22"/>
          <w:szCs w:val="22"/>
        </w:rPr>
        <w:t>RF01 – Cadastro de Clientes</w:t>
      </w:r>
      <w:bookmarkEnd w:id="6"/>
    </w:p>
    <w:p w14:paraId="25FBE78C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Permite registrar clientes, especificando se são residenciais ou condomínios, com seus dados essenciais como endereço, responsáveis e dias de visita.</w:t>
      </w:r>
    </w:p>
    <w:p w14:paraId="4BEEB86E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7" w:name="_Toc203733606"/>
      <w:r w:rsidRPr="00B32B5F">
        <w:rPr>
          <w:rFonts w:ascii="Arial" w:hAnsi="Arial" w:cs="Arial"/>
          <w:sz w:val="22"/>
          <w:szCs w:val="22"/>
        </w:rPr>
        <w:t>RF02 – Cadastro de Piscinas</w:t>
      </w:r>
      <w:bookmarkEnd w:id="7"/>
    </w:p>
    <w:p w14:paraId="2026343F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Associa cada piscina a um cliente, definindo características como volume, tipo e localização, fundamentais para cálculos e logística.</w:t>
      </w:r>
    </w:p>
    <w:p w14:paraId="74AF1805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8" w:name="_Toc203733607"/>
      <w:r w:rsidRPr="00B32B5F">
        <w:rPr>
          <w:rFonts w:ascii="Arial" w:hAnsi="Arial" w:cs="Arial"/>
          <w:sz w:val="22"/>
          <w:szCs w:val="22"/>
        </w:rPr>
        <w:t>RF03 – Cadastro de Produtos</w:t>
      </w:r>
      <w:bookmarkEnd w:id="8"/>
    </w:p>
    <w:p w14:paraId="7C396E6D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Gerencia os produtos utilizados na manutenção, armazenando informações como concentração e unidade de medida (não inclui valores de venda).</w:t>
      </w:r>
    </w:p>
    <w:p w14:paraId="424E3A1E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9" w:name="_Toc203733608"/>
      <w:r w:rsidRPr="00B32B5F">
        <w:rPr>
          <w:rFonts w:ascii="Arial" w:hAnsi="Arial" w:cs="Arial"/>
          <w:sz w:val="22"/>
          <w:szCs w:val="22"/>
        </w:rPr>
        <w:t>RF04 – Ordem de Serviço (OS)</w:t>
      </w:r>
      <w:bookmarkEnd w:id="9"/>
    </w:p>
    <w:p w14:paraId="4E1867BD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Gera automaticamente ordens de serviço conforme a agenda, garantindo checklist obrigatório, registro de fotos e vídeos, e integração com roteirização.</w:t>
      </w:r>
    </w:p>
    <w:p w14:paraId="1950AB82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0" w:name="_Toc203733609"/>
      <w:r w:rsidRPr="00B32B5F">
        <w:rPr>
          <w:rFonts w:ascii="Arial" w:hAnsi="Arial" w:cs="Arial"/>
          <w:sz w:val="22"/>
          <w:szCs w:val="22"/>
        </w:rPr>
        <w:t>RF05 – Cálculo Automático de Produtos</w:t>
      </w:r>
      <w:bookmarkEnd w:id="10"/>
    </w:p>
    <w:p w14:paraId="46D058A4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Automatiza o cálculo da dosagem necessária para tratamento químico com base em volume da piscina, pH e cloro.</w:t>
      </w:r>
    </w:p>
    <w:p w14:paraId="41E5712E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1" w:name="_Toc203733610"/>
      <w:r w:rsidRPr="00B32B5F">
        <w:rPr>
          <w:rFonts w:ascii="Arial" w:hAnsi="Arial" w:cs="Arial"/>
          <w:sz w:val="22"/>
          <w:szCs w:val="22"/>
        </w:rPr>
        <w:t>RF06 – Checklist Operacional</w:t>
      </w:r>
      <w:bookmarkEnd w:id="11"/>
    </w:p>
    <w:p w14:paraId="1A33D73E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Define tarefas obrigatórias para concluir uma OS, garantindo o cumprimento de todas as etapas de manutenção.</w:t>
      </w:r>
    </w:p>
    <w:p w14:paraId="51D51DB8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2" w:name="_Toc203733611"/>
      <w:r w:rsidRPr="00B32B5F">
        <w:rPr>
          <w:rFonts w:ascii="Arial" w:hAnsi="Arial" w:cs="Arial"/>
          <w:sz w:val="22"/>
          <w:szCs w:val="22"/>
        </w:rPr>
        <w:lastRenderedPageBreak/>
        <w:t>RF07 – Geração de Relatórios</w:t>
      </w:r>
      <w:bookmarkEnd w:id="12"/>
    </w:p>
    <w:p w14:paraId="77E1FE85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Gera relatórios diários e mensais, contendo registros fotográficos e parâmetros técnicos, enviados automaticamente ao cliente.</w:t>
      </w:r>
    </w:p>
    <w:p w14:paraId="33EE3CFD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3" w:name="_Toc203733612"/>
      <w:r w:rsidRPr="00B32B5F">
        <w:rPr>
          <w:rFonts w:ascii="Arial" w:hAnsi="Arial" w:cs="Arial"/>
          <w:sz w:val="22"/>
          <w:szCs w:val="22"/>
        </w:rPr>
        <w:t>RF08 – Controle de Estoque (do cliente)</w:t>
      </w:r>
      <w:bookmarkEnd w:id="13"/>
    </w:p>
    <w:p w14:paraId="55A67560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Monitora o consumo e quantidade disponível de produtos no cliente, emitindo alertas quando atinge nível mínimo.</w:t>
      </w:r>
    </w:p>
    <w:p w14:paraId="6DF1B7F1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4" w:name="_Toc203733613"/>
      <w:r w:rsidRPr="00B32B5F">
        <w:rPr>
          <w:rFonts w:ascii="Arial" w:hAnsi="Arial" w:cs="Arial"/>
          <w:sz w:val="22"/>
          <w:szCs w:val="22"/>
        </w:rPr>
        <w:t>RF09 – Cadastro e Controle de Equipamentos Automatizados</w:t>
      </w:r>
      <w:bookmarkEnd w:id="14"/>
    </w:p>
    <w:p w14:paraId="6D2A911C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Registra equipamentos automatizados por cliente, com histórico de manutenções e alertas de falhas.</w:t>
      </w:r>
    </w:p>
    <w:p w14:paraId="150DC30E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5" w:name="_Toc203733614"/>
      <w:r w:rsidRPr="00B32B5F">
        <w:rPr>
          <w:rFonts w:ascii="Arial" w:hAnsi="Arial" w:cs="Arial"/>
          <w:sz w:val="22"/>
          <w:szCs w:val="22"/>
        </w:rPr>
        <w:t>RF10 – Gestão de Rota</w:t>
      </w:r>
      <w:bookmarkEnd w:id="15"/>
    </w:p>
    <w:p w14:paraId="4C00A882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Integra com GPS para otimizar rotas, calculando tempo e quilometragem entre visitas.</w:t>
      </w:r>
    </w:p>
    <w:p w14:paraId="504D5473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6" w:name="_Toc203733615"/>
      <w:r w:rsidRPr="00B32B5F">
        <w:rPr>
          <w:rFonts w:ascii="Arial" w:hAnsi="Arial" w:cs="Arial"/>
          <w:sz w:val="22"/>
          <w:szCs w:val="22"/>
        </w:rPr>
        <w:t>RF11 – Reagendamento e Ocorrências</w:t>
      </w:r>
      <w:bookmarkEnd w:id="16"/>
    </w:p>
    <w:p w14:paraId="41AD95B8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Permite reagendar visitas em casos de acesso negado ou problemas, mantendo histórico de ocorrências.</w:t>
      </w:r>
    </w:p>
    <w:p w14:paraId="3B559ACC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7" w:name="_Toc203733616"/>
      <w:r w:rsidRPr="00B32B5F">
        <w:rPr>
          <w:rFonts w:ascii="Arial" w:hAnsi="Arial" w:cs="Arial"/>
          <w:sz w:val="22"/>
          <w:szCs w:val="22"/>
        </w:rPr>
        <w:t>RF12 – Perfis de Acesso</w:t>
      </w:r>
      <w:bookmarkEnd w:id="17"/>
    </w:p>
    <w:p w14:paraId="5E204D9D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Define níveis de acesso para cada perfil (gestor, técnico, supervisor, cliente) garantindo segurança e visibilidade controlada.</w:t>
      </w:r>
    </w:p>
    <w:p w14:paraId="184E6125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8" w:name="_Toc203733617"/>
      <w:r w:rsidRPr="00B32B5F">
        <w:rPr>
          <w:rFonts w:ascii="Arial" w:hAnsi="Arial" w:cs="Arial"/>
          <w:sz w:val="22"/>
          <w:szCs w:val="22"/>
        </w:rPr>
        <w:t>RF13 – Notificações</w:t>
      </w:r>
      <w:bookmarkEnd w:id="18"/>
    </w:p>
    <w:p w14:paraId="11F18B81" w14:textId="77777777" w:rsidR="007142D6" w:rsidRPr="00B32B5F" w:rsidRDefault="007142D6" w:rsidP="007142D6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Envia alertas para técnicos, supervisores e clientes via app, e-mail ou WhatsApp.</w:t>
      </w:r>
    </w:p>
    <w:p w14:paraId="7A819D24" w14:textId="77777777" w:rsidR="007142D6" w:rsidRPr="00B32B5F" w:rsidRDefault="007142D6" w:rsidP="007142D6">
      <w:pPr>
        <w:pStyle w:val="Ttulo2"/>
        <w:rPr>
          <w:rFonts w:ascii="Arial" w:hAnsi="Arial" w:cs="Arial"/>
          <w:sz w:val="22"/>
          <w:szCs w:val="22"/>
        </w:rPr>
      </w:pPr>
      <w:bookmarkStart w:id="19" w:name="_Toc203733618"/>
      <w:r w:rsidRPr="00B32B5F">
        <w:rPr>
          <w:rFonts w:ascii="Arial" w:hAnsi="Arial" w:cs="Arial"/>
          <w:sz w:val="22"/>
          <w:szCs w:val="22"/>
        </w:rPr>
        <w:t>RF14 – Bonificação de Funcionários</w:t>
      </w:r>
      <w:bookmarkEnd w:id="19"/>
    </w:p>
    <w:p w14:paraId="315186BC" w14:textId="5418A18C" w:rsidR="006E7B88" w:rsidRPr="00B32B5F" w:rsidRDefault="007142D6" w:rsidP="00883B19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Calcula bonificações com base em presença, qualidade do trabalho e conclusão correta das OSs.</w:t>
      </w:r>
    </w:p>
    <w:p w14:paraId="1FAA99D7" w14:textId="77777777" w:rsidR="006E7B88" w:rsidRPr="008B426E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20" w:name="_Toc203733619"/>
      <w:r w:rsidRPr="008B426E">
        <w:rPr>
          <w:rFonts w:ascii="Arial" w:hAnsi="Arial" w:cs="Arial"/>
          <w:sz w:val="24"/>
          <w:szCs w:val="24"/>
        </w:rPr>
        <w:t>4. Requisitos Não Funcionais</w:t>
      </w:r>
      <w:bookmarkEnd w:id="20"/>
    </w:p>
    <w:p w14:paraId="2D9435FA" w14:textId="393A8177" w:rsidR="004B7948" w:rsidRDefault="00000000" w:rsidP="002E20ED">
      <w:p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Os requisitos não funcionais definem como o sistema deve se comportar em termos de qualidade, desempenho, segurança, confiabilidade e experiência do usuário. Eles garantem que a solução atenda padrões técnicos e proporcione uma operação eficiente e segura para todos os usuários.</w:t>
      </w:r>
    </w:p>
    <w:p w14:paraId="1DD35C55" w14:textId="77777777" w:rsidR="004B7948" w:rsidRPr="00B32B5F" w:rsidRDefault="004B7948" w:rsidP="004B7948">
      <w:pPr>
        <w:pStyle w:val="Ttulo2"/>
        <w:rPr>
          <w:rFonts w:ascii="Arial" w:hAnsi="Arial" w:cs="Arial"/>
          <w:sz w:val="22"/>
          <w:szCs w:val="22"/>
        </w:rPr>
      </w:pPr>
      <w:bookmarkStart w:id="21" w:name="_Toc203733620"/>
      <w:r w:rsidRPr="00B32B5F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N</w:t>
      </w:r>
      <w:r w:rsidRPr="00B32B5F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0</w:t>
      </w:r>
      <w:r w:rsidRPr="00B32B5F">
        <w:rPr>
          <w:rFonts w:ascii="Arial" w:hAnsi="Arial" w:cs="Arial"/>
          <w:sz w:val="22"/>
          <w:szCs w:val="22"/>
        </w:rPr>
        <w:t xml:space="preserve">1 – </w:t>
      </w:r>
      <w:r w:rsidRPr="004B7948">
        <w:rPr>
          <w:rFonts w:ascii="Arial" w:hAnsi="Arial" w:cs="Arial"/>
          <w:sz w:val="22"/>
          <w:szCs w:val="22"/>
        </w:rPr>
        <w:t>Responsividade</w:t>
      </w:r>
      <w:bookmarkEnd w:id="21"/>
    </w:p>
    <w:p w14:paraId="58D56BD4" w14:textId="77777777" w:rsidR="004B7948" w:rsidRPr="00B32B5F" w:rsidRDefault="004B7948" w:rsidP="004B7948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O sistema deve ser responsivo, permitindo acesso e boa experiência em desktop, tablet e smartphone.</w:t>
      </w:r>
    </w:p>
    <w:p w14:paraId="5C44B704" w14:textId="77777777" w:rsidR="004B7948" w:rsidRDefault="004B7948" w:rsidP="004B7948">
      <w:pPr>
        <w:spacing w:after="0"/>
        <w:jc w:val="both"/>
        <w:rPr>
          <w:rFonts w:ascii="Arial" w:eastAsiaTheme="majorEastAsia" w:hAnsi="Arial" w:cs="Arial"/>
          <w:b/>
          <w:bCs/>
          <w:color w:val="4F81BD" w:themeColor="accent1"/>
        </w:rPr>
      </w:pPr>
      <w:r w:rsidRPr="004B7948">
        <w:rPr>
          <w:rFonts w:ascii="Arial" w:eastAsiaTheme="majorEastAsia" w:hAnsi="Arial" w:cs="Arial"/>
          <w:b/>
          <w:bCs/>
          <w:color w:val="4F81BD" w:themeColor="accent1"/>
        </w:rPr>
        <w:t>RNF02 – Operação Offline</w:t>
      </w:r>
    </w:p>
    <w:p w14:paraId="4F87F620" w14:textId="77777777" w:rsidR="004B7948" w:rsidRPr="00B32B5F" w:rsidRDefault="004B7948" w:rsidP="004B7948">
      <w:pPr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Deve funcionar offline para que os técnicos possam registrar atividades mesmo sem conexão, com sincronização automática posterior.</w:t>
      </w:r>
    </w:p>
    <w:p w14:paraId="17DFA234" w14:textId="38976B61" w:rsidR="004B7948" w:rsidRPr="00B32B5F" w:rsidRDefault="004B7948" w:rsidP="004B7948">
      <w:pPr>
        <w:pStyle w:val="Ttulo2"/>
        <w:rPr>
          <w:rFonts w:ascii="Arial" w:hAnsi="Arial" w:cs="Arial"/>
          <w:sz w:val="22"/>
          <w:szCs w:val="22"/>
        </w:rPr>
      </w:pPr>
      <w:bookmarkStart w:id="22" w:name="_Toc203733621"/>
      <w:r w:rsidRPr="004B7948">
        <w:rPr>
          <w:rFonts w:ascii="Arial" w:hAnsi="Arial" w:cs="Arial"/>
          <w:sz w:val="22"/>
          <w:szCs w:val="22"/>
        </w:rPr>
        <w:t>RNF03 – Armazenamento Otimizado</w:t>
      </w:r>
      <w:bookmarkEnd w:id="22"/>
    </w:p>
    <w:p w14:paraId="795E67CC" w14:textId="61332A69" w:rsidR="004B7948" w:rsidRPr="00B32B5F" w:rsidRDefault="004B7948" w:rsidP="004B7948">
      <w:pPr>
        <w:jc w:val="both"/>
        <w:rPr>
          <w:rFonts w:ascii="Arial" w:hAnsi="Arial" w:cs="Arial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t>Fotos, vídeos e arquivos devem ser armazenados de forma otimizada para não comprometer o desempenho e o uso de espaço.</w:t>
      </w:r>
    </w:p>
    <w:p w14:paraId="263E8FED" w14:textId="3E640EA0" w:rsidR="004B7948" w:rsidRPr="00B32B5F" w:rsidRDefault="004B7948" w:rsidP="004B7948">
      <w:pPr>
        <w:pStyle w:val="Ttulo2"/>
        <w:rPr>
          <w:rFonts w:ascii="Arial" w:hAnsi="Arial" w:cs="Arial"/>
          <w:sz w:val="22"/>
          <w:szCs w:val="22"/>
        </w:rPr>
      </w:pPr>
      <w:bookmarkStart w:id="23" w:name="_Toc203733622"/>
      <w:r w:rsidRPr="004B7948">
        <w:rPr>
          <w:rFonts w:ascii="Arial" w:hAnsi="Arial" w:cs="Arial"/>
          <w:sz w:val="22"/>
          <w:szCs w:val="22"/>
        </w:rPr>
        <w:lastRenderedPageBreak/>
        <w:t>RNF04 – Segurança e Autenticação</w:t>
      </w:r>
      <w:bookmarkEnd w:id="23"/>
    </w:p>
    <w:p w14:paraId="49243A4F" w14:textId="505F8CEF" w:rsidR="004B7948" w:rsidRPr="00B32B5F" w:rsidRDefault="004B7948" w:rsidP="004B7948">
      <w:pPr>
        <w:jc w:val="both"/>
        <w:rPr>
          <w:rFonts w:ascii="Arial" w:hAnsi="Arial" w:cs="Arial"/>
          <w:sz w:val="20"/>
          <w:szCs w:val="20"/>
        </w:rPr>
      </w:pPr>
      <w:r w:rsidRPr="004B7948">
        <w:rPr>
          <w:rFonts w:ascii="Arial" w:hAnsi="Arial" w:cs="Arial"/>
          <w:sz w:val="20"/>
          <w:szCs w:val="20"/>
        </w:rPr>
        <w:t>Deve ter autenticação segura com login/senha criptografados e controle de sessões.</w:t>
      </w:r>
    </w:p>
    <w:p w14:paraId="3F7A704B" w14:textId="25BC4B96" w:rsidR="004B7948" w:rsidRPr="00B32B5F" w:rsidRDefault="004B7948" w:rsidP="004B7948">
      <w:pPr>
        <w:pStyle w:val="Ttulo2"/>
        <w:rPr>
          <w:rFonts w:ascii="Arial" w:hAnsi="Arial" w:cs="Arial"/>
          <w:sz w:val="22"/>
          <w:szCs w:val="22"/>
        </w:rPr>
      </w:pPr>
      <w:bookmarkStart w:id="24" w:name="_Toc203733623"/>
      <w:r w:rsidRPr="004B7948">
        <w:rPr>
          <w:rFonts w:ascii="Arial" w:hAnsi="Arial" w:cs="Arial"/>
          <w:sz w:val="22"/>
          <w:szCs w:val="22"/>
        </w:rPr>
        <w:t>RNF05 – Usabilidade</w:t>
      </w:r>
      <w:bookmarkEnd w:id="24"/>
    </w:p>
    <w:p w14:paraId="5732B7CC" w14:textId="79A8F852" w:rsidR="004B7948" w:rsidRPr="00B32B5F" w:rsidRDefault="004B7948" w:rsidP="004B7948">
      <w:pPr>
        <w:jc w:val="both"/>
        <w:rPr>
          <w:rFonts w:ascii="Arial" w:hAnsi="Arial" w:cs="Arial"/>
          <w:sz w:val="20"/>
          <w:szCs w:val="20"/>
        </w:rPr>
      </w:pPr>
      <w:r w:rsidRPr="004B7948">
        <w:rPr>
          <w:rFonts w:ascii="Arial" w:hAnsi="Arial" w:cs="Arial"/>
          <w:sz w:val="20"/>
          <w:szCs w:val="20"/>
        </w:rPr>
        <w:t>A interface deve ser amigável e intuitiva, considerando usuários com baixa familiaridade tecnológica.</w:t>
      </w:r>
    </w:p>
    <w:p w14:paraId="1D2E5CB4" w14:textId="1237546A" w:rsidR="004B7948" w:rsidRPr="00B32B5F" w:rsidRDefault="006C552A" w:rsidP="004B7948">
      <w:pPr>
        <w:pStyle w:val="Ttulo2"/>
        <w:rPr>
          <w:rFonts w:ascii="Arial" w:hAnsi="Arial" w:cs="Arial"/>
          <w:sz w:val="22"/>
          <w:szCs w:val="22"/>
        </w:rPr>
      </w:pPr>
      <w:bookmarkStart w:id="25" w:name="_Toc203733624"/>
      <w:r w:rsidRPr="006C552A">
        <w:rPr>
          <w:rFonts w:ascii="Arial" w:hAnsi="Arial" w:cs="Arial"/>
          <w:sz w:val="22"/>
          <w:szCs w:val="22"/>
        </w:rPr>
        <w:t>RNF06 – Escalabilidade e Modularidade</w:t>
      </w:r>
      <w:bookmarkEnd w:id="25"/>
    </w:p>
    <w:p w14:paraId="16A733EB" w14:textId="696EA913" w:rsidR="004B7948" w:rsidRDefault="006C552A" w:rsidP="004B7948">
      <w:pPr>
        <w:jc w:val="both"/>
        <w:rPr>
          <w:rFonts w:ascii="Arial" w:hAnsi="Arial" w:cs="Arial"/>
          <w:sz w:val="20"/>
          <w:szCs w:val="20"/>
        </w:rPr>
      </w:pPr>
      <w:r w:rsidRPr="006C552A">
        <w:rPr>
          <w:rFonts w:ascii="Arial" w:hAnsi="Arial" w:cs="Arial"/>
          <w:sz w:val="20"/>
          <w:szCs w:val="20"/>
        </w:rPr>
        <w:t>A arquitetura deve suportar crescimento no número de clientes, técnicos e dados sem perda de performance.</w:t>
      </w:r>
    </w:p>
    <w:p w14:paraId="4A03C5B6" w14:textId="5979395C" w:rsidR="004B7948" w:rsidRPr="00B32B5F" w:rsidRDefault="006C552A" w:rsidP="004B7948">
      <w:pPr>
        <w:pStyle w:val="Ttulo2"/>
        <w:rPr>
          <w:rFonts w:ascii="Arial" w:hAnsi="Arial" w:cs="Arial"/>
          <w:sz w:val="22"/>
          <w:szCs w:val="22"/>
        </w:rPr>
      </w:pPr>
      <w:bookmarkStart w:id="26" w:name="_Toc203733625"/>
      <w:r w:rsidRPr="006C552A">
        <w:rPr>
          <w:rFonts w:ascii="Arial" w:hAnsi="Arial" w:cs="Arial"/>
          <w:sz w:val="22"/>
          <w:szCs w:val="22"/>
        </w:rPr>
        <w:t>RNF07 – Backup e Recuperação</w:t>
      </w:r>
      <w:bookmarkEnd w:id="26"/>
    </w:p>
    <w:p w14:paraId="2483E074" w14:textId="351E2811" w:rsidR="004B7948" w:rsidRPr="00B32B5F" w:rsidRDefault="006C552A" w:rsidP="004B7948">
      <w:pPr>
        <w:jc w:val="both"/>
        <w:rPr>
          <w:rFonts w:ascii="Arial" w:hAnsi="Arial" w:cs="Arial"/>
          <w:sz w:val="20"/>
          <w:szCs w:val="20"/>
        </w:rPr>
      </w:pPr>
      <w:r w:rsidRPr="006C552A">
        <w:rPr>
          <w:rFonts w:ascii="Arial" w:hAnsi="Arial" w:cs="Arial"/>
          <w:sz w:val="20"/>
          <w:szCs w:val="20"/>
        </w:rPr>
        <w:t>O sistema deve executar backup automático diário dos dados e possuir mecanismos de restauração.</w:t>
      </w:r>
    </w:p>
    <w:p w14:paraId="1A539CEE" w14:textId="77777777" w:rsidR="006E7B88" w:rsidRPr="00ED2DE4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27" w:name="_Toc203733626"/>
      <w:r w:rsidRPr="00ED2DE4">
        <w:rPr>
          <w:rFonts w:ascii="Arial" w:hAnsi="Arial" w:cs="Arial"/>
          <w:sz w:val="24"/>
          <w:szCs w:val="24"/>
        </w:rPr>
        <w:t>5. Regras de Negócio</w:t>
      </w:r>
      <w:bookmarkEnd w:id="27"/>
    </w:p>
    <w:p w14:paraId="7124EF2B" w14:textId="77777777" w:rsidR="008F7DB6" w:rsidRDefault="008F7DB6" w:rsidP="008F7DB6">
      <w:pPr>
        <w:rPr>
          <w:rFonts w:ascii="Arial" w:hAnsi="Arial" w:cs="Arial"/>
          <w:sz w:val="20"/>
          <w:szCs w:val="20"/>
        </w:rPr>
      </w:pPr>
      <w:r w:rsidRPr="0071484F">
        <w:rPr>
          <w:rFonts w:ascii="Arial" w:hAnsi="Arial" w:cs="Arial"/>
          <w:sz w:val="20"/>
          <w:szCs w:val="20"/>
        </w:rPr>
        <w:t xml:space="preserve">As regras de negócio estabelecem as condições e restrições que o sistema deve respeitar para garantir o cumprimento dos processos operacionais e assegurar a qualidade do serviço prestado. </w:t>
      </w:r>
    </w:p>
    <w:p w14:paraId="3F5865B1" w14:textId="59579DA3" w:rsidR="008F7DB6" w:rsidRPr="00452001" w:rsidRDefault="008F7DB6" w:rsidP="008F7DB6">
      <w:pPr>
        <w:pStyle w:val="Ttulo2"/>
        <w:rPr>
          <w:rFonts w:ascii="Arial" w:hAnsi="Arial" w:cs="Arial"/>
          <w:sz w:val="22"/>
          <w:szCs w:val="22"/>
        </w:rPr>
      </w:pPr>
      <w:bookmarkStart w:id="28" w:name="_Toc203733627"/>
      <w:r w:rsidRPr="00452001">
        <w:rPr>
          <w:rFonts w:ascii="Arial" w:hAnsi="Arial" w:cs="Arial"/>
          <w:sz w:val="22"/>
          <w:szCs w:val="22"/>
        </w:rPr>
        <w:t>RN</w:t>
      </w:r>
      <w:r>
        <w:rPr>
          <w:rFonts w:ascii="Arial" w:hAnsi="Arial" w:cs="Arial"/>
          <w:sz w:val="22"/>
          <w:szCs w:val="22"/>
        </w:rPr>
        <w:t>0</w:t>
      </w:r>
      <w:r w:rsidRPr="00452001">
        <w:rPr>
          <w:rFonts w:ascii="Arial" w:hAnsi="Arial" w:cs="Arial"/>
          <w:sz w:val="22"/>
          <w:szCs w:val="22"/>
        </w:rPr>
        <w:t>1 – Finalização de Ordem de Serviço:</w:t>
      </w:r>
      <w:bookmarkEnd w:id="28"/>
    </w:p>
    <w:p w14:paraId="3D421A82" w14:textId="77777777" w:rsidR="008F7DB6" w:rsidRPr="0071484F" w:rsidRDefault="008F7DB6" w:rsidP="008F7DB6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71484F">
        <w:rPr>
          <w:rFonts w:ascii="Arial" w:hAnsi="Arial" w:cs="Arial"/>
          <w:sz w:val="20"/>
          <w:szCs w:val="20"/>
        </w:rPr>
        <w:t>A OS só pode ser finalizada se todos os itens do checklist obrigatório forem concluídos e validados pelo técnico.</w:t>
      </w:r>
    </w:p>
    <w:p w14:paraId="2BFFB396" w14:textId="77777777" w:rsidR="008F7DB6" w:rsidRPr="0071484F" w:rsidRDefault="008F7DB6" w:rsidP="008F7DB6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71484F">
        <w:rPr>
          <w:rFonts w:ascii="Arial" w:hAnsi="Arial" w:cs="Arial"/>
          <w:sz w:val="20"/>
          <w:szCs w:val="20"/>
        </w:rPr>
        <w:t>O sistema deve impedir o encerramento caso qualquer etapa (fotos, vídeos, limpeza, aplicação de produtos, observações) esteja ausente.</w:t>
      </w:r>
    </w:p>
    <w:p w14:paraId="0B994A7A" w14:textId="11476B42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29" w:name="_Toc203733628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2 – Checklist Operacional:</w:t>
      </w:r>
      <w:bookmarkEnd w:id="29"/>
    </w:p>
    <w:p w14:paraId="12CADAA7" w14:textId="77777777" w:rsidR="008F7DB6" w:rsidRDefault="008F7DB6" w:rsidP="008F7DB6">
      <w:pPr>
        <w:pStyle w:val="PargrafodaLista"/>
        <w:numPr>
          <w:ilvl w:val="0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checklist deve conter itens de verificação obrigatórios, como:</w:t>
      </w:r>
    </w:p>
    <w:p w14:paraId="0B32F237" w14:textId="77777777" w:rsidR="008F7DB6" w:rsidRPr="00452001" w:rsidRDefault="008F7DB6" w:rsidP="008F7DB6">
      <w:pPr>
        <w:pStyle w:val="PargrafodaLista"/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Fotos do estado da piscina (antes e depois)</w:t>
      </w:r>
    </w:p>
    <w:p w14:paraId="3C82EEA3" w14:textId="77777777" w:rsidR="008F7DB6" w:rsidRPr="00452001" w:rsidRDefault="008F7DB6" w:rsidP="008F7DB6">
      <w:pPr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Vídeo da casa de máquinas</w:t>
      </w:r>
    </w:p>
    <w:p w14:paraId="0609C812" w14:textId="77777777" w:rsidR="008F7DB6" w:rsidRPr="00452001" w:rsidRDefault="008F7DB6" w:rsidP="008F7DB6">
      <w:pPr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Registro da limpeza do pré-filtro</w:t>
      </w:r>
    </w:p>
    <w:p w14:paraId="404D20BF" w14:textId="77777777" w:rsidR="008F7DB6" w:rsidRPr="00452001" w:rsidRDefault="008F7DB6" w:rsidP="008F7DB6">
      <w:pPr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Presença de algas ou sujeira</w:t>
      </w:r>
    </w:p>
    <w:p w14:paraId="69EE20CB" w14:textId="77777777" w:rsidR="008F7DB6" w:rsidRPr="00452001" w:rsidRDefault="008F7DB6" w:rsidP="008F7DB6">
      <w:pPr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Aplicação de produtos</w:t>
      </w:r>
    </w:p>
    <w:p w14:paraId="6F6CEAAD" w14:textId="77777777" w:rsidR="008F7DB6" w:rsidRPr="00452001" w:rsidRDefault="008F7DB6" w:rsidP="008F7DB6">
      <w:pPr>
        <w:numPr>
          <w:ilvl w:val="1"/>
          <w:numId w:val="33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Observações de anomalias (</w:t>
      </w:r>
      <w:proofErr w:type="spellStart"/>
      <w:r w:rsidRPr="00452001">
        <w:rPr>
          <w:rFonts w:ascii="Arial" w:hAnsi="Arial" w:cs="Arial"/>
          <w:sz w:val="20"/>
          <w:szCs w:val="20"/>
        </w:rPr>
        <w:t>ex</w:t>
      </w:r>
      <w:proofErr w:type="spellEnd"/>
      <w:r w:rsidRPr="00452001">
        <w:rPr>
          <w:rFonts w:ascii="Arial" w:hAnsi="Arial" w:cs="Arial"/>
          <w:sz w:val="20"/>
          <w:szCs w:val="20"/>
        </w:rPr>
        <w:t>: peneira quebrada, bomba com falha)</w:t>
      </w:r>
    </w:p>
    <w:p w14:paraId="4073F45F" w14:textId="7BEA6BCF" w:rsidR="008F7DB6" w:rsidRPr="0071484F" w:rsidRDefault="008F7DB6" w:rsidP="008F7DB6">
      <w:pPr>
        <w:pStyle w:val="Ttulo2"/>
        <w:spacing w:before="0"/>
        <w:rPr>
          <w:rFonts w:ascii="Arial" w:hAnsi="Arial" w:cs="Arial"/>
          <w:sz w:val="22"/>
          <w:szCs w:val="22"/>
        </w:rPr>
      </w:pPr>
      <w:bookmarkStart w:id="30" w:name="_Toc203733629"/>
      <w:r w:rsidRPr="0071484F">
        <w:rPr>
          <w:rFonts w:ascii="Arial" w:hAnsi="Arial" w:cs="Arial"/>
          <w:sz w:val="22"/>
          <w:szCs w:val="22"/>
        </w:rPr>
        <w:t>RN</w:t>
      </w:r>
      <w:r>
        <w:rPr>
          <w:rFonts w:ascii="Arial" w:hAnsi="Arial" w:cs="Arial"/>
          <w:sz w:val="22"/>
          <w:szCs w:val="22"/>
        </w:rPr>
        <w:t>0</w:t>
      </w:r>
      <w:r w:rsidRPr="0071484F">
        <w:rPr>
          <w:rFonts w:ascii="Arial" w:hAnsi="Arial" w:cs="Arial"/>
          <w:sz w:val="22"/>
          <w:szCs w:val="22"/>
        </w:rPr>
        <w:t>3 – Cálculo de Produtos:</w:t>
      </w:r>
      <w:bookmarkEnd w:id="30"/>
    </w:p>
    <w:p w14:paraId="3B72AE5D" w14:textId="77777777" w:rsidR="008F7DB6" w:rsidRPr="00452001" w:rsidRDefault="008F7DB6" w:rsidP="008F7DB6">
      <w:pPr>
        <w:pStyle w:val="PargrafodaLista"/>
        <w:numPr>
          <w:ilvl w:val="0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sistema deve calcular automaticamente a dosagem de produtos com base:</w:t>
      </w:r>
    </w:p>
    <w:p w14:paraId="3997F50F" w14:textId="77777777" w:rsidR="008F7DB6" w:rsidRPr="00452001" w:rsidRDefault="008F7DB6" w:rsidP="008F7DB6">
      <w:pPr>
        <w:numPr>
          <w:ilvl w:val="1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No volume da piscina (cadastrado previamente)</w:t>
      </w:r>
    </w:p>
    <w:p w14:paraId="15A12109" w14:textId="77777777" w:rsidR="008F7DB6" w:rsidRPr="00452001" w:rsidRDefault="008F7DB6" w:rsidP="008F7DB6">
      <w:pPr>
        <w:numPr>
          <w:ilvl w:val="1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Na leitura do pH e do nível de cloro informados</w:t>
      </w:r>
    </w:p>
    <w:p w14:paraId="617D0EEA" w14:textId="77777777" w:rsidR="008F7DB6" w:rsidRPr="00452001" w:rsidRDefault="008F7DB6" w:rsidP="008F7DB6">
      <w:pPr>
        <w:numPr>
          <w:ilvl w:val="1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Nas fórmulas previamente validadas pela química responsável</w:t>
      </w:r>
    </w:p>
    <w:p w14:paraId="15B20D23" w14:textId="77777777" w:rsidR="008F7DB6" w:rsidRPr="00452001" w:rsidRDefault="008F7DB6" w:rsidP="008F7DB6">
      <w:pPr>
        <w:pStyle w:val="PargrafodaLista"/>
        <w:numPr>
          <w:ilvl w:val="0"/>
          <w:numId w:val="34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É proibido aplicar produtos sem seguir o resultado do cálculo ou validação técnica.</w:t>
      </w:r>
    </w:p>
    <w:p w14:paraId="6AAEC14B" w14:textId="6B36E42D" w:rsidR="008F7DB6" w:rsidRPr="0071484F" w:rsidRDefault="008F7DB6" w:rsidP="008F7DB6">
      <w:pPr>
        <w:pStyle w:val="Ttulo2"/>
        <w:spacing w:before="0"/>
        <w:rPr>
          <w:rFonts w:ascii="Arial" w:hAnsi="Arial" w:cs="Arial"/>
          <w:sz w:val="22"/>
          <w:szCs w:val="24"/>
        </w:rPr>
      </w:pPr>
      <w:bookmarkStart w:id="31" w:name="_Toc203733630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4 – Geração e Envio de Relatórios:</w:t>
      </w:r>
      <w:bookmarkEnd w:id="31"/>
    </w:p>
    <w:p w14:paraId="4D3A4252" w14:textId="77777777" w:rsidR="008F7DB6" w:rsidRPr="00452001" w:rsidRDefault="008F7DB6" w:rsidP="008F7DB6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Ao finalizar uma OS, o sistema gera automaticamente relatório diário para o cliente. </w:t>
      </w:r>
    </w:p>
    <w:p w14:paraId="4F0F2917" w14:textId="77777777" w:rsidR="008F7DB6" w:rsidRPr="00452001" w:rsidRDefault="008F7DB6" w:rsidP="008F7DB6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relatório mensal deve ser consolidado e assinado digitalmente pela química responsável até o 5º dia útil do mês seguinte.</w:t>
      </w:r>
    </w:p>
    <w:p w14:paraId="13A84760" w14:textId="33DC757B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32" w:name="_Toc203733631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5 – Supervisão e Avaliação:</w:t>
      </w:r>
      <w:bookmarkEnd w:id="32"/>
    </w:p>
    <w:p w14:paraId="39C6F68E" w14:textId="77777777" w:rsidR="008F7DB6" w:rsidRPr="00452001" w:rsidRDefault="008F7DB6" w:rsidP="008F7DB6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O supervisor realiza visitas técnicas para avaliar o trabalho dos técnicos. </w:t>
      </w:r>
    </w:p>
    <w:p w14:paraId="20ED86C5" w14:textId="77777777" w:rsidR="008F7DB6" w:rsidRPr="00452001" w:rsidRDefault="008F7DB6" w:rsidP="008F7DB6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lastRenderedPageBreak/>
        <w:t xml:space="preserve">Cada OS gera automaticamente uma tarefa de supervisão para conferência. </w:t>
      </w:r>
    </w:p>
    <w:p w14:paraId="5357FD98" w14:textId="77777777" w:rsidR="008F7DB6" w:rsidRPr="00452001" w:rsidRDefault="008F7DB6" w:rsidP="008F7DB6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Técnicos podem ser bonificados ou penalizados conforme avaliações.</w:t>
      </w:r>
    </w:p>
    <w:p w14:paraId="71A89BBD" w14:textId="2B93AF26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33" w:name="_Toc203733632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6 – Reagendamento e Ocorrências:</w:t>
      </w:r>
      <w:bookmarkEnd w:id="33"/>
    </w:p>
    <w:p w14:paraId="6C6B9499" w14:textId="77777777" w:rsidR="008F7DB6" w:rsidRPr="00452001" w:rsidRDefault="008F7DB6" w:rsidP="008F7DB6">
      <w:pPr>
        <w:pStyle w:val="PargrafodaLista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Caso o acesso ao cliente não seja possível, o técnico registra uma ocorrência com justificativa. </w:t>
      </w:r>
    </w:p>
    <w:p w14:paraId="7630A3FF" w14:textId="77777777" w:rsidR="008F7DB6" w:rsidRPr="00452001" w:rsidRDefault="008F7DB6" w:rsidP="008F7DB6">
      <w:pPr>
        <w:pStyle w:val="PargrafodaLista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sistema permite reagendamento automático ou manual para o próximo dia útil.</w:t>
      </w:r>
    </w:p>
    <w:p w14:paraId="43105590" w14:textId="5BB318DF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34" w:name="_Toc203733633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7 – Controle de Estoque do Cliente:</w:t>
      </w:r>
      <w:bookmarkEnd w:id="34"/>
    </w:p>
    <w:p w14:paraId="64AF4CC0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O sistema registra o consumo de produtos em cada visita. </w:t>
      </w:r>
    </w:p>
    <w:p w14:paraId="342060FB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Quando a quantidade atingir o mínimo definido, gera uma recomendação de reposição e lista mensal de compras sugeridas.</w:t>
      </w:r>
    </w:p>
    <w:p w14:paraId="593540FE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color w:val="EE0000"/>
          <w:sz w:val="20"/>
          <w:szCs w:val="20"/>
        </w:rPr>
      </w:pPr>
      <w:commentRangeStart w:id="35"/>
      <w:r w:rsidRPr="00452001">
        <w:rPr>
          <w:rFonts w:ascii="Arial" w:hAnsi="Arial" w:cs="Arial"/>
          <w:color w:val="EE0000"/>
          <w:sz w:val="20"/>
          <w:szCs w:val="20"/>
        </w:rPr>
        <w:t>Ao final de cada mês, o sistema deve gerar uma lista de compras sugeridas para o próximo período, com base no consumo real.</w:t>
      </w:r>
      <w:commentRangeEnd w:id="35"/>
      <w:r>
        <w:rPr>
          <w:rStyle w:val="Refdecomentrio"/>
        </w:rPr>
        <w:commentReference w:id="35"/>
      </w:r>
    </w:p>
    <w:p w14:paraId="6B0B38DF" w14:textId="00CE1B93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36" w:name="_Toc203733634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8 – Alertas Técnicos e Comunicação Interna:</w:t>
      </w:r>
      <w:bookmarkEnd w:id="36"/>
    </w:p>
    <w:p w14:paraId="2891B2BB" w14:textId="77777777" w:rsidR="008F7DB6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Ocorrências registradas durante a visita devem gerar alertas para o técnico responsável, supervisores e gestores.</w:t>
      </w:r>
    </w:p>
    <w:p w14:paraId="7882832D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Problemas em equipamentos automatizados devem notificar diretamente o técnico responsável por manutenção.</w:t>
      </w:r>
    </w:p>
    <w:p w14:paraId="41EF4DFC" w14:textId="7E0493D7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37" w:name="_Toc203733635"/>
      <w:r w:rsidRPr="0071484F">
        <w:rPr>
          <w:rFonts w:ascii="Arial" w:hAnsi="Arial" w:cs="Arial"/>
          <w:sz w:val="22"/>
          <w:szCs w:val="24"/>
        </w:rPr>
        <w:t>RN</w:t>
      </w:r>
      <w:r>
        <w:rPr>
          <w:rFonts w:ascii="Arial" w:hAnsi="Arial" w:cs="Arial"/>
          <w:sz w:val="22"/>
          <w:szCs w:val="24"/>
        </w:rPr>
        <w:t>0</w:t>
      </w:r>
      <w:r w:rsidRPr="0071484F">
        <w:rPr>
          <w:rFonts w:ascii="Arial" w:hAnsi="Arial" w:cs="Arial"/>
          <w:sz w:val="22"/>
          <w:szCs w:val="24"/>
        </w:rPr>
        <w:t>9 – Perfis e Restrições de Acesso:</w:t>
      </w:r>
      <w:bookmarkEnd w:id="37"/>
    </w:p>
    <w:p w14:paraId="148F811C" w14:textId="77777777" w:rsidR="008F7DB6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Apenas gestores podem cadastrar/excluir clientes, técnicos e piscinas. </w:t>
      </w:r>
    </w:p>
    <w:p w14:paraId="6058CA5D" w14:textId="77777777" w:rsidR="008F7DB6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Técnicos veem apenas suas rotas e OSs</w:t>
      </w:r>
      <w:r>
        <w:rPr>
          <w:rFonts w:ascii="Arial" w:hAnsi="Arial" w:cs="Arial"/>
          <w:sz w:val="20"/>
          <w:szCs w:val="20"/>
        </w:rPr>
        <w:t>.</w:t>
      </w:r>
    </w:p>
    <w:p w14:paraId="49583EA8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52001">
        <w:rPr>
          <w:rFonts w:ascii="Arial" w:hAnsi="Arial" w:cs="Arial"/>
          <w:sz w:val="20"/>
          <w:szCs w:val="20"/>
        </w:rPr>
        <w:t>upervisores veem todas as OSs e relatórios</w:t>
      </w:r>
      <w:r>
        <w:rPr>
          <w:rFonts w:ascii="Arial" w:hAnsi="Arial" w:cs="Arial"/>
          <w:sz w:val="20"/>
          <w:szCs w:val="20"/>
        </w:rPr>
        <w:t>.</w:t>
      </w:r>
    </w:p>
    <w:p w14:paraId="596889F2" w14:textId="77777777" w:rsidR="008F7DB6" w:rsidRPr="00452001" w:rsidRDefault="008F7DB6" w:rsidP="008F7DB6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Clientes podem apenas visualizar relatórios e interações relacionadas à sua unidade.</w:t>
      </w:r>
    </w:p>
    <w:p w14:paraId="1A80FDBB" w14:textId="77777777" w:rsidR="008F7DB6" w:rsidRPr="0071484F" w:rsidRDefault="008F7DB6" w:rsidP="008F7DB6">
      <w:pPr>
        <w:pStyle w:val="Ttulo2"/>
        <w:spacing w:before="0"/>
        <w:rPr>
          <w:rFonts w:ascii="Arial" w:hAnsi="Arial" w:cs="Arial"/>
          <w:sz w:val="22"/>
          <w:szCs w:val="24"/>
        </w:rPr>
      </w:pPr>
      <w:bookmarkStart w:id="38" w:name="_Toc203733636"/>
      <w:r w:rsidRPr="0071484F">
        <w:rPr>
          <w:rFonts w:ascii="Arial" w:hAnsi="Arial" w:cs="Arial"/>
          <w:sz w:val="22"/>
          <w:szCs w:val="24"/>
        </w:rPr>
        <w:t>RN10 – Bonificação de Funcionários:</w:t>
      </w:r>
      <w:bookmarkEnd w:id="38"/>
    </w:p>
    <w:p w14:paraId="6192A93A" w14:textId="77777777" w:rsidR="008F7DB6" w:rsidRPr="00452001" w:rsidRDefault="008F7DB6" w:rsidP="008F7DB6">
      <w:pPr>
        <w:pStyle w:val="PargrafodaLista"/>
        <w:numPr>
          <w:ilvl w:val="0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Para receber a bonificação mensal, o técnico deve:</w:t>
      </w:r>
    </w:p>
    <w:p w14:paraId="5272FC0C" w14:textId="77777777" w:rsidR="008F7DB6" w:rsidRPr="00452001" w:rsidRDefault="008F7DB6" w:rsidP="008F7DB6">
      <w:pPr>
        <w:numPr>
          <w:ilvl w:val="1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Ter 100% de presença (sem faltas justificadas)</w:t>
      </w:r>
    </w:p>
    <w:p w14:paraId="203C3A5E" w14:textId="77777777" w:rsidR="008F7DB6" w:rsidRPr="00452001" w:rsidRDefault="008F7DB6" w:rsidP="008F7DB6">
      <w:pPr>
        <w:numPr>
          <w:ilvl w:val="1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Ter completado todos os checklists obrigatórios</w:t>
      </w:r>
    </w:p>
    <w:p w14:paraId="4197F21A" w14:textId="77777777" w:rsidR="008F7DB6" w:rsidRPr="00452001" w:rsidRDefault="008F7DB6" w:rsidP="008F7DB6">
      <w:pPr>
        <w:numPr>
          <w:ilvl w:val="1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Ter desempenho positivo nas avaliações do supervisor</w:t>
      </w:r>
    </w:p>
    <w:p w14:paraId="7D2FB3FF" w14:textId="77777777" w:rsidR="008F7DB6" w:rsidRPr="00452001" w:rsidRDefault="008F7DB6" w:rsidP="008F7DB6">
      <w:pPr>
        <w:pStyle w:val="PargrafodaLista"/>
        <w:numPr>
          <w:ilvl w:val="0"/>
          <w:numId w:val="39"/>
        </w:numPr>
        <w:spacing w:after="0"/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sistema deve consolidar essas informações e indicar se o funcionário é elegível.</w:t>
      </w:r>
    </w:p>
    <w:p w14:paraId="2A1934B3" w14:textId="77777777" w:rsidR="008F7DB6" w:rsidRPr="0071484F" w:rsidRDefault="008F7DB6" w:rsidP="008F7DB6">
      <w:pPr>
        <w:pStyle w:val="Ttulo2"/>
        <w:spacing w:before="0"/>
        <w:rPr>
          <w:rFonts w:ascii="Arial" w:hAnsi="Arial" w:cs="Arial"/>
          <w:sz w:val="22"/>
          <w:szCs w:val="24"/>
        </w:rPr>
      </w:pPr>
      <w:bookmarkStart w:id="39" w:name="_Toc203733637"/>
      <w:r w:rsidRPr="0071484F">
        <w:rPr>
          <w:rFonts w:ascii="Arial" w:hAnsi="Arial" w:cs="Arial"/>
          <w:sz w:val="22"/>
          <w:szCs w:val="24"/>
        </w:rPr>
        <w:t>RN11 – Integração com Rota e GPS:</w:t>
      </w:r>
      <w:bookmarkEnd w:id="39"/>
    </w:p>
    <w:p w14:paraId="240782A2" w14:textId="77777777" w:rsidR="008F7DB6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 sistema deve calcular automaticamente a quilometragem e tempo entre a residência do técnico e os locais de atendimento.</w:t>
      </w:r>
    </w:p>
    <w:p w14:paraId="4F2B3EE4" w14:textId="77777777" w:rsidR="008F7DB6" w:rsidRPr="00452001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Esses dados devem ser usados para controle de reembolso de deslocamento.</w:t>
      </w:r>
    </w:p>
    <w:p w14:paraId="491899F4" w14:textId="77777777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40" w:name="_Toc203733638"/>
      <w:r w:rsidRPr="0071484F">
        <w:rPr>
          <w:rFonts w:ascii="Arial" w:hAnsi="Arial" w:cs="Arial"/>
          <w:sz w:val="22"/>
          <w:szCs w:val="24"/>
        </w:rPr>
        <w:t>RN12 – Gestão de Equipamentos Automatizados:</w:t>
      </w:r>
      <w:bookmarkEnd w:id="40"/>
    </w:p>
    <w:p w14:paraId="4FD6F969" w14:textId="77777777" w:rsidR="008F7DB6" w:rsidRPr="00452001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Cada equipamento deve ter controle de número de série, data de instalação, última calibração e status.</w:t>
      </w:r>
    </w:p>
    <w:p w14:paraId="052B0DD6" w14:textId="77777777" w:rsidR="008F7DB6" w:rsidRPr="00452001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Ocorrências de falha devem impedir a continuação da operação automatizada e acionar o técnico responsável.</w:t>
      </w:r>
    </w:p>
    <w:p w14:paraId="5FBE724D" w14:textId="77777777" w:rsidR="008F7DB6" w:rsidRPr="00452001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Visitas técnicas de manutenção preventiva devem ser agendadas a cada 15 dias.</w:t>
      </w:r>
    </w:p>
    <w:p w14:paraId="2833F095" w14:textId="77777777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41" w:name="_Toc203733639"/>
      <w:r w:rsidRPr="0071484F">
        <w:rPr>
          <w:rFonts w:ascii="Arial" w:hAnsi="Arial" w:cs="Arial"/>
          <w:sz w:val="22"/>
          <w:szCs w:val="24"/>
        </w:rPr>
        <w:t>RN13 – Controle de Tipos de Serviço:</w:t>
      </w:r>
      <w:bookmarkEnd w:id="41"/>
    </w:p>
    <w:p w14:paraId="6BA13A3A" w14:textId="77777777" w:rsidR="008F7DB6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Contratos podem incluir serviços com:</w:t>
      </w:r>
    </w:p>
    <w:p w14:paraId="2343A275" w14:textId="77777777" w:rsidR="008F7DB6" w:rsidRDefault="008F7DB6" w:rsidP="008F7DB6">
      <w:pPr>
        <w:pStyle w:val="PargrafodaLista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>Limpeza física</w:t>
      </w:r>
    </w:p>
    <w:p w14:paraId="74BC1ED1" w14:textId="77777777" w:rsidR="008F7DB6" w:rsidRDefault="008F7DB6" w:rsidP="008F7DB6">
      <w:pPr>
        <w:pStyle w:val="PargrafodaLista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</w:t>
      </w:r>
      <w:r w:rsidRPr="00452001">
        <w:rPr>
          <w:rFonts w:ascii="Arial" w:hAnsi="Arial" w:cs="Arial"/>
          <w:sz w:val="20"/>
          <w:szCs w:val="20"/>
        </w:rPr>
        <w:t>ocação de equipamentos</w:t>
      </w:r>
    </w:p>
    <w:p w14:paraId="6FF74098" w14:textId="77777777" w:rsidR="008F7DB6" w:rsidRDefault="008F7DB6" w:rsidP="008F7DB6">
      <w:pPr>
        <w:pStyle w:val="PargrafodaLista"/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452001">
        <w:rPr>
          <w:rFonts w:ascii="Arial" w:hAnsi="Arial" w:cs="Arial"/>
          <w:sz w:val="20"/>
          <w:szCs w:val="20"/>
        </w:rPr>
        <w:t xml:space="preserve">anutenção técnica. </w:t>
      </w:r>
    </w:p>
    <w:p w14:paraId="7B75ED0B" w14:textId="77777777" w:rsidR="008F7DB6" w:rsidRPr="00452001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452001">
        <w:rPr>
          <w:rFonts w:ascii="Arial" w:hAnsi="Arial" w:cs="Arial"/>
          <w:sz w:val="20"/>
          <w:szCs w:val="20"/>
        </w:rPr>
        <w:t xml:space="preserve">O sistema </w:t>
      </w:r>
      <w:r>
        <w:rPr>
          <w:rFonts w:ascii="Arial" w:hAnsi="Arial" w:cs="Arial"/>
          <w:sz w:val="20"/>
          <w:szCs w:val="20"/>
        </w:rPr>
        <w:t xml:space="preserve">deve respeitar </w:t>
      </w:r>
      <w:r w:rsidRPr="00452001">
        <w:rPr>
          <w:rFonts w:ascii="Arial" w:hAnsi="Arial" w:cs="Arial"/>
          <w:sz w:val="20"/>
          <w:szCs w:val="20"/>
        </w:rPr>
        <w:t>o escopo do contrato ao gerar as OSs.</w:t>
      </w:r>
    </w:p>
    <w:p w14:paraId="7613B980" w14:textId="77777777" w:rsidR="008F7DB6" w:rsidRPr="0071484F" w:rsidRDefault="008F7DB6" w:rsidP="008F7DB6">
      <w:pPr>
        <w:pStyle w:val="Ttulo2"/>
        <w:rPr>
          <w:rFonts w:ascii="Arial" w:hAnsi="Arial" w:cs="Arial"/>
          <w:sz w:val="22"/>
          <w:szCs w:val="24"/>
        </w:rPr>
      </w:pPr>
      <w:bookmarkStart w:id="42" w:name="_Toc203733640"/>
      <w:r w:rsidRPr="0071484F">
        <w:rPr>
          <w:rFonts w:ascii="Arial" w:hAnsi="Arial" w:cs="Arial"/>
          <w:sz w:val="22"/>
          <w:szCs w:val="24"/>
        </w:rPr>
        <w:t>RN14 – Gerenciamento de Clientes Diferenciados:</w:t>
      </w:r>
      <w:bookmarkEnd w:id="42"/>
    </w:p>
    <w:p w14:paraId="6DC0631A" w14:textId="77777777" w:rsidR="008F7DB6" w:rsidRDefault="008F7DB6" w:rsidP="008F7DB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2A2BA6">
        <w:rPr>
          <w:rFonts w:ascii="Arial" w:hAnsi="Arial" w:cs="Arial"/>
          <w:sz w:val="20"/>
          <w:szCs w:val="20"/>
        </w:rPr>
        <w:t>Para clientes com mais de uma piscina (</w:t>
      </w:r>
      <w:proofErr w:type="spellStart"/>
      <w:r w:rsidRPr="002A2BA6">
        <w:rPr>
          <w:rFonts w:ascii="Arial" w:hAnsi="Arial" w:cs="Arial"/>
          <w:sz w:val="20"/>
          <w:szCs w:val="20"/>
        </w:rPr>
        <w:t>ex</w:t>
      </w:r>
      <w:proofErr w:type="spellEnd"/>
      <w:r w:rsidRPr="002A2BA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A2BA6">
        <w:rPr>
          <w:rFonts w:ascii="Arial" w:hAnsi="Arial" w:cs="Arial"/>
          <w:sz w:val="20"/>
          <w:szCs w:val="20"/>
        </w:rPr>
        <w:t>adulto</w:t>
      </w:r>
      <w:proofErr w:type="spellEnd"/>
      <w:r w:rsidRPr="002A2BA6">
        <w:rPr>
          <w:rFonts w:ascii="Arial" w:hAnsi="Arial" w:cs="Arial"/>
          <w:sz w:val="20"/>
          <w:szCs w:val="20"/>
        </w:rPr>
        <w:t xml:space="preserve"> e infantil), cada piscina deve ter sua própria OS.</w:t>
      </w:r>
    </w:p>
    <w:p w14:paraId="4F665ACF" w14:textId="0A340429" w:rsidR="002D3816" w:rsidRPr="008F7DB6" w:rsidRDefault="008F7DB6" w:rsidP="002D3816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2A2BA6">
        <w:rPr>
          <w:rFonts w:ascii="Arial" w:hAnsi="Arial" w:cs="Arial"/>
          <w:sz w:val="20"/>
          <w:szCs w:val="20"/>
        </w:rPr>
        <w:t>Clientes do tipo “residencial” têm um fluxo mais simplificado (sem supervisão e relatórios mensais obrigatórios).</w:t>
      </w:r>
    </w:p>
    <w:p w14:paraId="75C9322E" w14:textId="254CD24A" w:rsidR="006E7B88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43" w:name="_Toc203733641"/>
      <w:r w:rsidRPr="00ED2DE4">
        <w:rPr>
          <w:rFonts w:ascii="Arial" w:hAnsi="Arial" w:cs="Arial"/>
          <w:sz w:val="24"/>
          <w:szCs w:val="24"/>
        </w:rPr>
        <w:t>6. Casos de Uso</w:t>
      </w:r>
      <w:bookmarkEnd w:id="43"/>
    </w:p>
    <w:p w14:paraId="0E63264D" w14:textId="6B37E9C9" w:rsidR="00EF0AB0" w:rsidRPr="00EF0AB0" w:rsidRDefault="00466BC4" w:rsidP="00EF0AB0">
      <w:pPr>
        <w:rPr>
          <w:rFonts w:ascii="Arial" w:hAnsi="Arial" w:cs="Arial"/>
          <w:sz w:val="20"/>
          <w:szCs w:val="20"/>
        </w:rPr>
      </w:pPr>
      <w:r w:rsidRPr="00466BC4">
        <w:rPr>
          <w:rFonts w:ascii="Arial" w:hAnsi="Arial" w:cs="Arial"/>
          <w:sz w:val="20"/>
          <w:szCs w:val="20"/>
        </w:rPr>
        <w:t>Um caso de uso descreve como um ator interage com o sistema para alcançar um objetivo específico. Ele define o fluxo de ações, entradas, saídas e resultados esperados dessa interação.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507"/>
        <w:gridCol w:w="1172"/>
        <w:gridCol w:w="4774"/>
      </w:tblGrid>
      <w:tr w:rsidR="00AA17CE" w:rsidRPr="00AA17CE" w14:paraId="45680C97" w14:textId="77777777" w:rsidTr="007A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14C9902D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1104" w:type="dxa"/>
            <w:hideMark/>
          </w:tcPr>
          <w:p w14:paraId="13ACD516" w14:textId="77777777" w:rsidR="00AA17CE" w:rsidRPr="00AA17CE" w:rsidRDefault="00AA17CE" w:rsidP="007A3AC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Ator</w:t>
            </w:r>
          </w:p>
        </w:tc>
        <w:tc>
          <w:tcPr>
            <w:tcW w:w="4774" w:type="dxa"/>
            <w:hideMark/>
          </w:tcPr>
          <w:p w14:paraId="68775796" w14:textId="77777777" w:rsidR="00AA17CE" w:rsidRPr="00AA17CE" w:rsidRDefault="00AA17CE" w:rsidP="007A3AC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AA17CE" w:rsidRPr="00AA17CE" w14:paraId="034C4396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43B7DF03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Cadastrar Cliente</w:t>
            </w:r>
          </w:p>
        </w:tc>
        <w:tc>
          <w:tcPr>
            <w:tcW w:w="1104" w:type="dxa"/>
            <w:hideMark/>
          </w:tcPr>
          <w:p w14:paraId="7FF34DFA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Gestor</w:t>
            </w:r>
          </w:p>
        </w:tc>
        <w:tc>
          <w:tcPr>
            <w:tcW w:w="4774" w:type="dxa"/>
            <w:hideMark/>
          </w:tcPr>
          <w:p w14:paraId="3403727F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Inserir dados do cliente e suas piscinas</w:t>
            </w:r>
          </w:p>
        </w:tc>
      </w:tr>
      <w:tr w:rsidR="00AA17CE" w:rsidRPr="00AA17CE" w14:paraId="0D842AC6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1FC995FB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Emitir OS</w:t>
            </w:r>
          </w:p>
        </w:tc>
        <w:tc>
          <w:tcPr>
            <w:tcW w:w="1104" w:type="dxa"/>
            <w:hideMark/>
          </w:tcPr>
          <w:p w14:paraId="138B726A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4774" w:type="dxa"/>
            <w:hideMark/>
          </w:tcPr>
          <w:p w14:paraId="67B107C6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Gerar automaticamente conforme agenda</w:t>
            </w:r>
          </w:p>
        </w:tc>
      </w:tr>
      <w:tr w:rsidR="00AA17CE" w:rsidRPr="00AA17CE" w14:paraId="3B092F92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22699A5D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Executar Checklist</w:t>
            </w:r>
          </w:p>
        </w:tc>
        <w:tc>
          <w:tcPr>
            <w:tcW w:w="1104" w:type="dxa"/>
            <w:hideMark/>
          </w:tcPr>
          <w:p w14:paraId="4853B09C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Técnico</w:t>
            </w:r>
          </w:p>
        </w:tc>
        <w:tc>
          <w:tcPr>
            <w:tcW w:w="4774" w:type="dxa"/>
            <w:hideMark/>
          </w:tcPr>
          <w:p w14:paraId="4DAB2DCF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Preencher etapas obrigatórias da manutenção</w:t>
            </w:r>
          </w:p>
        </w:tc>
      </w:tr>
      <w:tr w:rsidR="00AA17CE" w:rsidRPr="00AA17CE" w14:paraId="11A8042B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6A72D7EB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Calcular Dosagem</w:t>
            </w:r>
          </w:p>
        </w:tc>
        <w:tc>
          <w:tcPr>
            <w:tcW w:w="1104" w:type="dxa"/>
            <w:hideMark/>
          </w:tcPr>
          <w:p w14:paraId="52D23114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4774" w:type="dxa"/>
            <w:hideMark/>
          </w:tcPr>
          <w:p w14:paraId="64B1BCE2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Usar fórmula para sugerir produtos</w:t>
            </w:r>
          </w:p>
        </w:tc>
      </w:tr>
      <w:tr w:rsidR="00AA17CE" w:rsidRPr="00AA17CE" w14:paraId="4698038F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75B4A5D5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Gerar Relatório</w:t>
            </w:r>
          </w:p>
        </w:tc>
        <w:tc>
          <w:tcPr>
            <w:tcW w:w="1104" w:type="dxa"/>
            <w:hideMark/>
          </w:tcPr>
          <w:p w14:paraId="2E4ACFC5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4774" w:type="dxa"/>
            <w:hideMark/>
          </w:tcPr>
          <w:p w14:paraId="071187EB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Criar e enviar laudo com fotos e parâmetros</w:t>
            </w:r>
          </w:p>
        </w:tc>
      </w:tr>
      <w:tr w:rsidR="00AA17CE" w:rsidRPr="00AA17CE" w14:paraId="22E84876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50CD5FD6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Registrar Ocorrência</w:t>
            </w:r>
          </w:p>
        </w:tc>
        <w:tc>
          <w:tcPr>
            <w:tcW w:w="1104" w:type="dxa"/>
            <w:hideMark/>
          </w:tcPr>
          <w:p w14:paraId="71E27B3E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Técnico</w:t>
            </w:r>
          </w:p>
        </w:tc>
        <w:tc>
          <w:tcPr>
            <w:tcW w:w="4774" w:type="dxa"/>
            <w:hideMark/>
          </w:tcPr>
          <w:p w14:paraId="189EE5F3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Informar problemas ou observações</w:t>
            </w:r>
          </w:p>
        </w:tc>
      </w:tr>
      <w:tr w:rsidR="00AA17CE" w:rsidRPr="00AA17CE" w14:paraId="3B859645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44309EA6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Supervisionar OS</w:t>
            </w:r>
          </w:p>
        </w:tc>
        <w:tc>
          <w:tcPr>
            <w:tcW w:w="1104" w:type="dxa"/>
            <w:hideMark/>
          </w:tcPr>
          <w:p w14:paraId="18432099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4774" w:type="dxa"/>
            <w:hideMark/>
          </w:tcPr>
          <w:p w14:paraId="62463C56" w14:textId="77777777" w:rsidR="00AA17CE" w:rsidRPr="00AA17CE" w:rsidRDefault="00AA17CE" w:rsidP="007A3A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Avaliar trabalho e validar a execução</w:t>
            </w:r>
          </w:p>
        </w:tc>
      </w:tr>
      <w:tr w:rsidR="00AA17CE" w:rsidRPr="00AA17CE" w14:paraId="2634BCCA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14:paraId="0EE2A58B" w14:textId="77777777" w:rsidR="00AA17CE" w:rsidRPr="00AA17CE" w:rsidRDefault="00AA17CE" w:rsidP="007A3AC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Receber Relatório</w:t>
            </w:r>
          </w:p>
        </w:tc>
        <w:tc>
          <w:tcPr>
            <w:tcW w:w="1104" w:type="dxa"/>
            <w:hideMark/>
          </w:tcPr>
          <w:p w14:paraId="27F57C1F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4774" w:type="dxa"/>
            <w:hideMark/>
          </w:tcPr>
          <w:p w14:paraId="0FA774B3" w14:textId="77777777" w:rsidR="00AA17CE" w:rsidRPr="00AA17CE" w:rsidRDefault="00AA17CE" w:rsidP="007A3AC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7CE">
              <w:rPr>
                <w:rFonts w:ascii="Arial" w:hAnsi="Arial" w:cs="Arial"/>
                <w:sz w:val="20"/>
                <w:szCs w:val="20"/>
              </w:rPr>
              <w:t>Visualizar PDF via app ou e-mail</w:t>
            </w:r>
          </w:p>
        </w:tc>
      </w:tr>
    </w:tbl>
    <w:p w14:paraId="42970EEA" w14:textId="68E7E659" w:rsidR="006E7B88" w:rsidRPr="00B32B5F" w:rsidRDefault="006E7B88" w:rsidP="002E20ED">
      <w:pPr>
        <w:jc w:val="both"/>
        <w:rPr>
          <w:rFonts w:ascii="Arial" w:hAnsi="Arial" w:cs="Arial"/>
          <w:sz w:val="20"/>
          <w:szCs w:val="20"/>
        </w:rPr>
      </w:pPr>
    </w:p>
    <w:p w14:paraId="73D3DB6E" w14:textId="77777777" w:rsidR="00D91FB5" w:rsidRPr="00B32B5F" w:rsidRDefault="00D91FB5">
      <w:pPr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</w:rPr>
      </w:pPr>
      <w:r w:rsidRPr="00B32B5F">
        <w:rPr>
          <w:rFonts w:ascii="Arial" w:hAnsi="Arial" w:cs="Arial"/>
          <w:sz w:val="20"/>
          <w:szCs w:val="20"/>
        </w:rPr>
        <w:br w:type="page"/>
      </w:r>
    </w:p>
    <w:p w14:paraId="3823F8C1" w14:textId="2AB63BF7" w:rsidR="006E7B88" w:rsidRDefault="00000000" w:rsidP="00E5698A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44" w:name="_Toc203733642"/>
      <w:r w:rsidRPr="00ED2DE4">
        <w:rPr>
          <w:rFonts w:ascii="Arial" w:hAnsi="Arial" w:cs="Arial"/>
          <w:sz w:val="24"/>
          <w:szCs w:val="24"/>
        </w:rPr>
        <w:lastRenderedPageBreak/>
        <w:t>7. Dicionário de Dados</w:t>
      </w:r>
      <w:bookmarkEnd w:id="44"/>
    </w:p>
    <w:p w14:paraId="58BBF8B5" w14:textId="566477EE" w:rsidR="00A85FD7" w:rsidRPr="00A85FD7" w:rsidRDefault="00A85FD7" w:rsidP="00A85F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A85FD7">
        <w:rPr>
          <w:rFonts w:ascii="Arial" w:hAnsi="Arial" w:cs="Arial"/>
          <w:sz w:val="20"/>
          <w:szCs w:val="20"/>
        </w:rPr>
        <w:t>icionário de dados é um registro organizado que descreve todos os campos e estruturas de um sistema, incluindo nome, tipo, tamanho e obrigatoriedade. Ele garante padronização e clareza no uso e armazenamento das informações.</w:t>
      </w:r>
    </w:p>
    <w:p w14:paraId="3EA4D1B5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45" w:name="_Toc203733643"/>
      <w:r w:rsidRPr="00B32B5F">
        <w:rPr>
          <w:rFonts w:ascii="Arial" w:hAnsi="Arial" w:cs="Arial"/>
          <w:sz w:val="20"/>
          <w:szCs w:val="20"/>
        </w:rPr>
        <w:t>Tabela: Cliente</w:t>
      </w:r>
      <w:bookmarkEnd w:id="45"/>
    </w:p>
    <w:tbl>
      <w:tblPr>
        <w:tblStyle w:val="TabeladeGrade4-nfase1"/>
        <w:tblW w:w="8748" w:type="dxa"/>
        <w:tblLayout w:type="fixed"/>
        <w:tblLook w:val="04A0" w:firstRow="1" w:lastRow="0" w:firstColumn="1" w:lastColumn="0" w:noHBand="0" w:noVBand="1"/>
      </w:tblPr>
      <w:tblGrid>
        <w:gridCol w:w="1529"/>
        <w:gridCol w:w="1062"/>
        <w:gridCol w:w="1225"/>
        <w:gridCol w:w="1429"/>
        <w:gridCol w:w="3503"/>
      </w:tblGrid>
      <w:tr w:rsidR="00D91FB5" w:rsidRPr="00B32B5F" w14:paraId="0216EBDD" w14:textId="77777777" w:rsidTr="007A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40DD9D1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62" w:type="dxa"/>
          </w:tcPr>
          <w:p w14:paraId="326A0CFB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2980BBCC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4AB146F1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3503" w:type="dxa"/>
          </w:tcPr>
          <w:p w14:paraId="0DFB707C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236D817B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4633435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IDCliente</w:t>
            </w:r>
            <w:proofErr w:type="spellEnd"/>
          </w:p>
        </w:tc>
        <w:tc>
          <w:tcPr>
            <w:tcW w:w="1062" w:type="dxa"/>
          </w:tcPr>
          <w:p w14:paraId="2CD6B49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43D9EAF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1A176909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03" w:type="dxa"/>
          </w:tcPr>
          <w:p w14:paraId="0F25424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do cliente</w:t>
            </w:r>
          </w:p>
        </w:tc>
      </w:tr>
      <w:tr w:rsidR="00D91FB5" w:rsidRPr="00B32B5F" w14:paraId="555F7B15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B0D08AD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062" w:type="dxa"/>
          </w:tcPr>
          <w:p w14:paraId="7E12A92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2CEFB12E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429" w:type="dxa"/>
          </w:tcPr>
          <w:p w14:paraId="026D092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03" w:type="dxa"/>
          </w:tcPr>
          <w:p w14:paraId="2C04F60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 do cliente</w:t>
            </w:r>
          </w:p>
        </w:tc>
      </w:tr>
      <w:tr w:rsidR="00D91FB5" w:rsidRPr="00B32B5F" w14:paraId="546882EC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B01ADDE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2" w:type="dxa"/>
          </w:tcPr>
          <w:p w14:paraId="1A78044E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225" w:type="dxa"/>
          </w:tcPr>
          <w:p w14:paraId="0949D1F9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29" w:type="dxa"/>
          </w:tcPr>
          <w:p w14:paraId="7008E25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03" w:type="dxa"/>
          </w:tcPr>
          <w:p w14:paraId="1FDF4BB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Classificação: condomínio ou residência</w:t>
            </w:r>
          </w:p>
        </w:tc>
      </w:tr>
      <w:tr w:rsidR="00D91FB5" w:rsidRPr="00B32B5F" w14:paraId="0F5F882F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8737099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062" w:type="dxa"/>
          </w:tcPr>
          <w:p w14:paraId="0FB387C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756BDFB6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429" w:type="dxa"/>
          </w:tcPr>
          <w:p w14:paraId="467238D6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503" w:type="dxa"/>
          </w:tcPr>
          <w:p w14:paraId="26FB3CFD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Endereço do cliente</w:t>
            </w:r>
          </w:p>
        </w:tc>
      </w:tr>
      <w:tr w:rsidR="00D91FB5" w:rsidRPr="00B32B5F" w14:paraId="5ECD8C28" w14:textId="77777777" w:rsidTr="007A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EF8377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DiasDeVisita</w:t>
            </w:r>
            <w:proofErr w:type="spellEnd"/>
          </w:p>
        </w:tc>
        <w:tc>
          <w:tcPr>
            <w:tcW w:w="1062" w:type="dxa"/>
          </w:tcPr>
          <w:p w14:paraId="737563AA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797D65DE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29" w:type="dxa"/>
          </w:tcPr>
          <w:p w14:paraId="5AB9F24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503" w:type="dxa"/>
          </w:tcPr>
          <w:p w14:paraId="2A8F842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Dias da semana agendados para visita</w:t>
            </w:r>
          </w:p>
        </w:tc>
      </w:tr>
      <w:tr w:rsidR="00D91FB5" w:rsidRPr="00B32B5F" w14:paraId="7CDCE926" w14:textId="77777777" w:rsidTr="007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E86B905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Observações</w:t>
            </w:r>
          </w:p>
        </w:tc>
        <w:tc>
          <w:tcPr>
            <w:tcW w:w="1062" w:type="dxa"/>
          </w:tcPr>
          <w:p w14:paraId="6174AA2A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225" w:type="dxa"/>
          </w:tcPr>
          <w:p w14:paraId="53B0F3AF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46816607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503" w:type="dxa"/>
          </w:tcPr>
          <w:p w14:paraId="6D33F22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Informações adicionais</w:t>
            </w:r>
          </w:p>
        </w:tc>
      </w:tr>
    </w:tbl>
    <w:p w14:paraId="41E95F19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30F22B82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46" w:name="_Toc203733644"/>
      <w:r w:rsidRPr="00B32B5F">
        <w:rPr>
          <w:rFonts w:ascii="Arial" w:hAnsi="Arial" w:cs="Arial"/>
          <w:sz w:val="20"/>
          <w:szCs w:val="20"/>
        </w:rPr>
        <w:t>Tabela: Piscina</w:t>
      </w:r>
      <w:bookmarkEnd w:id="46"/>
    </w:p>
    <w:tbl>
      <w:tblPr>
        <w:tblStyle w:val="TabeladeGrade4-nfase1"/>
        <w:tblW w:w="8748" w:type="dxa"/>
        <w:tblLook w:val="04A0" w:firstRow="1" w:lastRow="0" w:firstColumn="1" w:lastColumn="0" w:noHBand="0" w:noVBand="1"/>
      </w:tblPr>
      <w:tblGrid>
        <w:gridCol w:w="1613"/>
        <w:gridCol w:w="1074"/>
        <w:gridCol w:w="1225"/>
        <w:gridCol w:w="1429"/>
        <w:gridCol w:w="3407"/>
      </w:tblGrid>
      <w:tr w:rsidR="00D91FB5" w:rsidRPr="00B32B5F" w14:paraId="3C9FA292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57BE381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74" w:type="dxa"/>
          </w:tcPr>
          <w:p w14:paraId="0CD3BE6F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323D5163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75680B1E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3407" w:type="dxa"/>
          </w:tcPr>
          <w:p w14:paraId="337F7B08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12F65A27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32C8B83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IDPiscina</w:t>
            </w:r>
            <w:proofErr w:type="spellEnd"/>
          </w:p>
        </w:tc>
        <w:tc>
          <w:tcPr>
            <w:tcW w:w="1074" w:type="dxa"/>
          </w:tcPr>
          <w:p w14:paraId="6EF0FD9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2E3CDA3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6F8BC2A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407" w:type="dxa"/>
          </w:tcPr>
          <w:p w14:paraId="5FB7384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da piscina</w:t>
            </w:r>
          </w:p>
        </w:tc>
      </w:tr>
      <w:tr w:rsidR="00D91FB5" w:rsidRPr="00B32B5F" w14:paraId="53196677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FED4EA8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IDCliente</w:t>
            </w:r>
            <w:proofErr w:type="spellEnd"/>
          </w:p>
        </w:tc>
        <w:tc>
          <w:tcPr>
            <w:tcW w:w="1074" w:type="dxa"/>
          </w:tcPr>
          <w:p w14:paraId="1DEF374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7D27A99A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75A275D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407" w:type="dxa"/>
          </w:tcPr>
          <w:p w14:paraId="748FFE3D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Cliente vinculado</w:t>
            </w:r>
          </w:p>
        </w:tc>
      </w:tr>
      <w:tr w:rsidR="00D91FB5" w:rsidRPr="00B32B5F" w14:paraId="163A3635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107CCA43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74" w:type="dxa"/>
          </w:tcPr>
          <w:p w14:paraId="1E68167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225" w:type="dxa"/>
          </w:tcPr>
          <w:p w14:paraId="1A3216C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29" w:type="dxa"/>
          </w:tcPr>
          <w:p w14:paraId="0EA020A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407" w:type="dxa"/>
          </w:tcPr>
          <w:p w14:paraId="3010F956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Classificação da piscina: adulto, infantil ou espelho d’água</w:t>
            </w:r>
          </w:p>
        </w:tc>
      </w:tr>
      <w:tr w:rsidR="00D91FB5" w:rsidRPr="00B32B5F" w14:paraId="529144CA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523E3A30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VolumeLitros</w:t>
            </w:r>
            <w:proofErr w:type="spellEnd"/>
          </w:p>
        </w:tc>
        <w:tc>
          <w:tcPr>
            <w:tcW w:w="1074" w:type="dxa"/>
          </w:tcPr>
          <w:p w14:paraId="384B205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25" w:type="dxa"/>
          </w:tcPr>
          <w:p w14:paraId="3524D92A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429" w:type="dxa"/>
          </w:tcPr>
          <w:p w14:paraId="61ABEA2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407" w:type="dxa"/>
          </w:tcPr>
          <w:p w14:paraId="1B421E4E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Capacidade em litros</w:t>
            </w:r>
          </w:p>
        </w:tc>
      </w:tr>
      <w:tr w:rsidR="00D91FB5" w:rsidRPr="00B32B5F" w14:paraId="2A9DF336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2A08EAE7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Localização</w:t>
            </w:r>
          </w:p>
        </w:tc>
        <w:tc>
          <w:tcPr>
            <w:tcW w:w="1074" w:type="dxa"/>
          </w:tcPr>
          <w:p w14:paraId="33285A8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2E252F1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429" w:type="dxa"/>
          </w:tcPr>
          <w:p w14:paraId="638BE3C9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407" w:type="dxa"/>
          </w:tcPr>
          <w:p w14:paraId="08AE87D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Localização específica dentro do condomínio</w:t>
            </w:r>
          </w:p>
        </w:tc>
      </w:tr>
    </w:tbl>
    <w:p w14:paraId="088829A0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6AB18BC8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47" w:name="_Toc203733645"/>
      <w:r w:rsidRPr="00B32B5F">
        <w:rPr>
          <w:rFonts w:ascii="Arial" w:hAnsi="Arial" w:cs="Arial"/>
          <w:sz w:val="20"/>
          <w:szCs w:val="20"/>
        </w:rPr>
        <w:t>Tabela: Produto</w:t>
      </w:r>
      <w:bookmarkEnd w:id="47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621"/>
        <w:gridCol w:w="1062"/>
        <w:gridCol w:w="1225"/>
        <w:gridCol w:w="1429"/>
        <w:gridCol w:w="3225"/>
      </w:tblGrid>
      <w:tr w:rsidR="00D91FB5" w:rsidRPr="00B32B5F" w14:paraId="7FE92B3A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84C5B63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62" w:type="dxa"/>
          </w:tcPr>
          <w:p w14:paraId="645AB5BC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06FAE629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625C65D8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3225" w:type="dxa"/>
          </w:tcPr>
          <w:p w14:paraId="0DBBFD18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34A4E86B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F2C420A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IDProduto</w:t>
            </w:r>
            <w:proofErr w:type="spellEnd"/>
          </w:p>
        </w:tc>
        <w:tc>
          <w:tcPr>
            <w:tcW w:w="1062" w:type="dxa"/>
          </w:tcPr>
          <w:p w14:paraId="4FEE37B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00DD8A7C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4E16605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225" w:type="dxa"/>
          </w:tcPr>
          <w:p w14:paraId="4B7A79F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do produto</w:t>
            </w:r>
          </w:p>
        </w:tc>
      </w:tr>
      <w:tr w:rsidR="00D91FB5" w:rsidRPr="00B32B5F" w14:paraId="42EDFFB7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57530D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062" w:type="dxa"/>
          </w:tcPr>
          <w:p w14:paraId="6BE00F2F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0DB35ECF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29" w:type="dxa"/>
          </w:tcPr>
          <w:p w14:paraId="3548F1DC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225" w:type="dxa"/>
          </w:tcPr>
          <w:p w14:paraId="4A73436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D91FB5" w:rsidRPr="00B32B5F" w14:paraId="03586741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F77F0E3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Concentração</w:t>
            </w:r>
          </w:p>
        </w:tc>
        <w:tc>
          <w:tcPr>
            <w:tcW w:w="1062" w:type="dxa"/>
          </w:tcPr>
          <w:p w14:paraId="7761136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62320F36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29" w:type="dxa"/>
          </w:tcPr>
          <w:p w14:paraId="357E7ED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3225" w:type="dxa"/>
          </w:tcPr>
          <w:p w14:paraId="50D480A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Concentração recomendada</w:t>
            </w:r>
          </w:p>
        </w:tc>
      </w:tr>
      <w:tr w:rsidR="00D91FB5" w:rsidRPr="00B32B5F" w14:paraId="51FFF30B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17DE142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Unidade</w:t>
            </w:r>
          </w:p>
        </w:tc>
        <w:tc>
          <w:tcPr>
            <w:tcW w:w="1062" w:type="dxa"/>
          </w:tcPr>
          <w:p w14:paraId="0537871C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3E46E077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29" w:type="dxa"/>
          </w:tcPr>
          <w:p w14:paraId="401DFDE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225" w:type="dxa"/>
          </w:tcPr>
          <w:p w14:paraId="59A2B4D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Unidade de medida</w:t>
            </w:r>
          </w:p>
        </w:tc>
      </w:tr>
    </w:tbl>
    <w:p w14:paraId="631BD884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3E4E32E5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48" w:name="_Toc203733646"/>
      <w:r w:rsidRPr="00B32B5F">
        <w:rPr>
          <w:rFonts w:ascii="Arial" w:hAnsi="Arial" w:cs="Arial"/>
          <w:sz w:val="20"/>
          <w:szCs w:val="20"/>
        </w:rPr>
        <w:t xml:space="preserve">Tabela: </w:t>
      </w:r>
      <w:proofErr w:type="spellStart"/>
      <w:r w:rsidRPr="00B32B5F">
        <w:rPr>
          <w:rFonts w:ascii="Arial" w:hAnsi="Arial" w:cs="Arial"/>
          <w:sz w:val="20"/>
          <w:szCs w:val="20"/>
        </w:rPr>
        <w:t>OrdemDeServico</w:t>
      </w:r>
      <w:bookmarkEnd w:id="48"/>
      <w:proofErr w:type="spellEnd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083"/>
        <w:gridCol w:w="1135"/>
        <w:gridCol w:w="1106"/>
        <w:gridCol w:w="1407"/>
        <w:gridCol w:w="2899"/>
      </w:tblGrid>
      <w:tr w:rsidR="00883B19" w:rsidRPr="00B32B5F" w14:paraId="5F4D5AB4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9034718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139" w:type="dxa"/>
          </w:tcPr>
          <w:p w14:paraId="6DCB3DA1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06" w:type="dxa"/>
          </w:tcPr>
          <w:p w14:paraId="2908487E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12" w:type="dxa"/>
          </w:tcPr>
          <w:p w14:paraId="3DD1DF1E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2970" w:type="dxa"/>
          </w:tcPr>
          <w:p w14:paraId="37695778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883B19" w:rsidRPr="00B32B5F" w14:paraId="32735A13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59D8980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IDOS</w:t>
            </w:r>
          </w:p>
        </w:tc>
        <w:tc>
          <w:tcPr>
            <w:tcW w:w="1139" w:type="dxa"/>
          </w:tcPr>
          <w:p w14:paraId="77B0D2BB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06" w:type="dxa"/>
          </w:tcPr>
          <w:p w14:paraId="55914AF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41F5C976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0D3E84A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da ordem de serviço</w:t>
            </w:r>
          </w:p>
        </w:tc>
      </w:tr>
      <w:tr w:rsidR="00883B19" w:rsidRPr="00B32B5F" w14:paraId="1AE40390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E536438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IDPiscina</w:t>
            </w:r>
            <w:proofErr w:type="spellEnd"/>
          </w:p>
        </w:tc>
        <w:tc>
          <w:tcPr>
            <w:tcW w:w="1139" w:type="dxa"/>
          </w:tcPr>
          <w:p w14:paraId="30387F9A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06" w:type="dxa"/>
          </w:tcPr>
          <w:p w14:paraId="028406D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1E0671E5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784C1C3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Piscina vinculada à OS</w:t>
            </w:r>
          </w:p>
        </w:tc>
      </w:tr>
      <w:tr w:rsidR="00883B19" w:rsidRPr="00B32B5F" w14:paraId="6C7298D2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869762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DataExecucao</w:t>
            </w:r>
            <w:proofErr w:type="spellEnd"/>
          </w:p>
        </w:tc>
        <w:tc>
          <w:tcPr>
            <w:tcW w:w="1139" w:type="dxa"/>
          </w:tcPr>
          <w:p w14:paraId="40E714B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06" w:type="dxa"/>
          </w:tcPr>
          <w:p w14:paraId="7C12295C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5FC9A4C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55C472BD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Data e hora da execução</w:t>
            </w:r>
          </w:p>
        </w:tc>
      </w:tr>
      <w:tr w:rsidR="00883B19" w:rsidRPr="00B32B5F" w14:paraId="7BF2B6C5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35D9A2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ChecklistConcluido</w:t>
            </w:r>
            <w:proofErr w:type="spellEnd"/>
          </w:p>
        </w:tc>
        <w:tc>
          <w:tcPr>
            <w:tcW w:w="1139" w:type="dxa"/>
          </w:tcPr>
          <w:p w14:paraId="38F00A0F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106" w:type="dxa"/>
          </w:tcPr>
          <w:p w14:paraId="6BBEC24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102F2B8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7CA5B3E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Indica se o checklist foi concluído</w:t>
            </w:r>
          </w:p>
        </w:tc>
      </w:tr>
      <w:tr w:rsidR="00883B19" w:rsidRPr="00B32B5F" w14:paraId="70780A20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95AA379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Observacoes</w:t>
            </w:r>
            <w:proofErr w:type="spellEnd"/>
          </w:p>
        </w:tc>
        <w:tc>
          <w:tcPr>
            <w:tcW w:w="1139" w:type="dxa"/>
          </w:tcPr>
          <w:p w14:paraId="153E0ED5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106" w:type="dxa"/>
          </w:tcPr>
          <w:p w14:paraId="08CBCBDC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0D587F8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1721384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Observações gerais da OS</w:t>
            </w:r>
          </w:p>
        </w:tc>
      </w:tr>
      <w:tr w:rsidR="00883B19" w:rsidRPr="00B32B5F" w14:paraId="04056415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82958C6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139" w:type="dxa"/>
          </w:tcPr>
          <w:p w14:paraId="753F742D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106" w:type="dxa"/>
          </w:tcPr>
          <w:p w14:paraId="1E58D0C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12" w:type="dxa"/>
          </w:tcPr>
          <w:p w14:paraId="504ECBB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70" w:type="dxa"/>
          </w:tcPr>
          <w:p w14:paraId="79E93E3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 xml:space="preserve">Status da OS: Em Aberto, Finalizada, </w:t>
            </w:r>
            <w:proofErr w:type="gramStart"/>
            <w:r w:rsidRPr="00B32B5F">
              <w:rPr>
                <w:rFonts w:ascii="Arial" w:hAnsi="Arial" w:cs="Arial"/>
                <w:sz w:val="20"/>
                <w:szCs w:val="20"/>
              </w:rPr>
              <w:t>Reagendada</w:t>
            </w:r>
            <w:proofErr w:type="gramEnd"/>
          </w:p>
        </w:tc>
      </w:tr>
      <w:tr w:rsidR="00883B19" w:rsidRPr="00B32B5F" w14:paraId="17812D19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DDD3CD7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FotosAntesDepois</w:t>
            </w:r>
            <w:proofErr w:type="spellEnd"/>
          </w:p>
        </w:tc>
        <w:tc>
          <w:tcPr>
            <w:tcW w:w="1139" w:type="dxa"/>
          </w:tcPr>
          <w:p w14:paraId="0B73DB5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blob</w:t>
            </w:r>
            <w:proofErr w:type="spellEnd"/>
            <w:r w:rsidRPr="00B32B5F">
              <w:rPr>
                <w:rFonts w:ascii="Arial" w:hAnsi="Arial" w:cs="Arial"/>
                <w:sz w:val="20"/>
                <w:szCs w:val="20"/>
              </w:rPr>
              <w:t>/URL</w:t>
            </w:r>
          </w:p>
        </w:tc>
        <w:tc>
          <w:tcPr>
            <w:tcW w:w="1106" w:type="dxa"/>
          </w:tcPr>
          <w:p w14:paraId="76B1C31C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1C96FFB6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67DCAA6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Fotos do antes e depois do serviço</w:t>
            </w:r>
          </w:p>
        </w:tc>
      </w:tr>
      <w:tr w:rsidR="00883B19" w:rsidRPr="00B32B5F" w14:paraId="0AA037BB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1ABD419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RelatorioGerado</w:t>
            </w:r>
            <w:proofErr w:type="spellEnd"/>
          </w:p>
        </w:tc>
        <w:tc>
          <w:tcPr>
            <w:tcW w:w="1139" w:type="dxa"/>
          </w:tcPr>
          <w:p w14:paraId="47F4AFE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106" w:type="dxa"/>
          </w:tcPr>
          <w:p w14:paraId="110C1AB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2" w:type="dxa"/>
          </w:tcPr>
          <w:p w14:paraId="1868A48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970" w:type="dxa"/>
          </w:tcPr>
          <w:p w14:paraId="017BEF8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Indica se o relatório foi gerado</w:t>
            </w:r>
          </w:p>
        </w:tc>
      </w:tr>
    </w:tbl>
    <w:p w14:paraId="3F86AAD2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2C540DE0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49" w:name="_Toc203733647"/>
      <w:r w:rsidRPr="00B32B5F">
        <w:rPr>
          <w:rFonts w:ascii="Arial" w:hAnsi="Arial" w:cs="Arial"/>
          <w:sz w:val="20"/>
          <w:szCs w:val="20"/>
        </w:rPr>
        <w:lastRenderedPageBreak/>
        <w:t xml:space="preserve">Tabela: </w:t>
      </w:r>
      <w:proofErr w:type="spellStart"/>
      <w:r w:rsidRPr="00B32B5F">
        <w:rPr>
          <w:rFonts w:ascii="Arial" w:hAnsi="Arial" w:cs="Arial"/>
          <w:sz w:val="20"/>
          <w:szCs w:val="20"/>
        </w:rPr>
        <w:t>EstoqueCliente</w:t>
      </w:r>
      <w:bookmarkEnd w:id="49"/>
      <w:proofErr w:type="spellEnd"/>
    </w:p>
    <w:tbl>
      <w:tblPr>
        <w:tblStyle w:val="TabeladeGrade4-nfase1"/>
        <w:tblW w:w="8748" w:type="dxa"/>
        <w:tblLayout w:type="fixed"/>
        <w:tblLook w:val="04A0" w:firstRow="1" w:lastRow="0" w:firstColumn="1" w:lastColumn="0" w:noHBand="0" w:noVBand="1"/>
      </w:tblPr>
      <w:tblGrid>
        <w:gridCol w:w="2141"/>
        <w:gridCol w:w="1074"/>
        <w:gridCol w:w="1225"/>
        <w:gridCol w:w="1429"/>
        <w:gridCol w:w="2879"/>
      </w:tblGrid>
      <w:tr w:rsidR="00D91FB5" w:rsidRPr="00B32B5F" w14:paraId="4813E0FD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FA5026C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74" w:type="dxa"/>
          </w:tcPr>
          <w:p w14:paraId="685ABDFA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7C370A5D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66959D3A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2879" w:type="dxa"/>
          </w:tcPr>
          <w:p w14:paraId="14BD9543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1ABC5F23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DAB25D9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IDEstoque</w:t>
            </w:r>
            <w:proofErr w:type="spellEnd"/>
          </w:p>
        </w:tc>
        <w:tc>
          <w:tcPr>
            <w:tcW w:w="1074" w:type="dxa"/>
          </w:tcPr>
          <w:p w14:paraId="69D7CACC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168BF39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120BB40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79" w:type="dxa"/>
          </w:tcPr>
          <w:p w14:paraId="66064CC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do estoque</w:t>
            </w:r>
          </w:p>
        </w:tc>
      </w:tr>
      <w:tr w:rsidR="00D91FB5" w:rsidRPr="00B32B5F" w14:paraId="6E63E2CC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79A8A52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IDCliente</w:t>
            </w:r>
            <w:proofErr w:type="spellEnd"/>
          </w:p>
        </w:tc>
        <w:tc>
          <w:tcPr>
            <w:tcW w:w="1074" w:type="dxa"/>
          </w:tcPr>
          <w:p w14:paraId="0EB9460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74BF628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6D3326BC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79" w:type="dxa"/>
          </w:tcPr>
          <w:p w14:paraId="5E61F0E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Cliente vinculado ao estoque</w:t>
            </w:r>
          </w:p>
        </w:tc>
      </w:tr>
      <w:tr w:rsidR="00D91FB5" w:rsidRPr="00B32B5F" w14:paraId="7154066B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900A93E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IDProduto</w:t>
            </w:r>
            <w:proofErr w:type="spellEnd"/>
          </w:p>
        </w:tc>
        <w:tc>
          <w:tcPr>
            <w:tcW w:w="1074" w:type="dxa"/>
          </w:tcPr>
          <w:p w14:paraId="7969702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5D01B1E9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251314C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79" w:type="dxa"/>
          </w:tcPr>
          <w:p w14:paraId="68110E0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Produto vinculado ao estoque</w:t>
            </w:r>
          </w:p>
        </w:tc>
      </w:tr>
      <w:tr w:rsidR="00D91FB5" w:rsidRPr="00B32B5F" w14:paraId="1DDCEDFB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F873BF2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QuantidadeAtual</w:t>
            </w:r>
            <w:proofErr w:type="spellEnd"/>
          </w:p>
        </w:tc>
        <w:tc>
          <w:tcPr>
            <w:tcW w:w="1074" w:type="dxa"/>
          </w:tcPr>
          <w:p w14:paraId="42137D2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25" w:type="dxa"/>
          </w:tcPr>
          <w:p w14:paraId="00B5B4B0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429" w:type="dxa"/>
          </w:tcPr>
          <w:p w14:paraId="55E18426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879" w:type="dxa"/>
          </w:tcPr>
          <w:p w14:paraId="4797993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Quantidade atual do produto</w:t>
            </w:r>
          </w:p>
        </w:tc>
      </w:tr>
      <w:tr w:rsidR="00D91FB5" w:rsidRPr="00B32B5F" w14:paraId="4489BF6D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FA26F5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QuantidadeMinima</w:t>
            </w:r>
            <w:proofErr w:type="spellEnd"/>
          </w:p>
        </w:tc>
        <w:tc>
          <w:tcPr>
            <w:tcW w:w="1074" w:type="dxa"/>
          </w:tcPr>
          <w:p w14:paraId="5596C03D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225" w:type="dxa"/>
          </w:tcPr>
          <w:p w14:paraId="1359B74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1429" w:type="dxa"/>
          </w:tcPr>
          <w:p w14:paraId="73D8234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879" w:type="dxa"/>
          </w:tcPr>
          <w:p w14:paraId="45CF80B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Quantidade mínima para alerta</w:t>
            </w:r>
          </w:p>
        </w:tc>
      </w:tr>
    </w:tbl>
    <w:p w14:paraId="7381955B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4D4BBF51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50" w:name="_Toc203733648"/>
      <w:r w:rsidRPr="00B32B5F">
        <w:rPr>
          <w:rFonts w:ascii="Arial" w:hAnsi="Arial" w:cs="Arial"/>
          <w:sz w:val="20"/>
          <w:szCs w:val="20"/>
        </w:rPr>
        <w:t>Tabela: Equipamento</w:t>
      </w:r>
      <w:bookmarkEnd w:id="50"/>
    </w:p>
    <w:tbl>
      <w:tblPr>
        <w:tblStyle w:val="TabeladeGrade4-nfase1"/>
        <w:tblW w:w="8748" w:type="dxa"/>
        <w:tblLook w:val="04A0" w:firstRow="1" w:lastRow="0" w:firstColumn="1" w:lastColumn="0" w:noHBand="0" w:noVBand="1"/>
      </w:tblPr>
      <w:tblGrid>
        <w:gridCol w:w="2034"/>
        <w:gridCol w:w="1062"/>
        <w:gridCol w:w="1225"/>
        <w:gridCol w:w="1429"/>
        <w:gridCol w:w="2998"/>
      </w:tblGrid>
      <w:tr w:rsidR="00D91FB5" w:rsidRPr="00B32B5F" w14:paraId="2F8B5B94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6DF7589F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62" w:type="dxa"/>
          </w:tcPr>
          <w:p w14:paraId="450FAF91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05CF256C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76DB483E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2998" w:type="dxa"/>
          </w:tcPr>
          <w:p w14:paraId="556F7293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4C7162F9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1044FF01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IDEquipamento</w:t>
            </w:r>
            <w:proofErr w:type="spellEnd"/>
          </w:p>
        </w:tc>
        <w:tc>
          <w:tcPr>
            <w:tcW w:w="1062" w:type="dxa"/>
          </w:tcPr>
          <w:p w14:paraId="41F792B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51C4700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780A14C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98" w:type="dxa"/>
          </w:tcPr>
          <w:p w14:paraId="35CB1F0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do equipamento</w:t>
            </w:r>
          </w:p>
        </w:tc>
      </w:tr>
      <w:tr w:rsidR="00D91FB5" w:rsidRPr="00B32B5F" w14:paraId="5DDF19F6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34EEBCB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IDCliente</w:t>
            </w:r>
            <w:proofErr w:type="spellEnd"/>
          </w:p>
        </w:tc>
        <w:tc>
          <w:tcPr>
            <w:tcW w:w="1062" w:type="dxa"/>
          </w:tcPr>
          <w:p w14:paraId="45CB165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1B250197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75BACC9A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98" w:type="dxa"/>
          </w:tcPr>
          <w:p w14:paraId="1A482C7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Cliente vinculado ao equipamento</w:t>
            </w:r>
          </w:p>
        </w:tc>
      </w:tr>
      <w:tr w:rsidR="00D91FB5" w:rsidRPr="00B32B5F" w14:paraId="09E1419A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52F3E3CF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NumeroSerie</w:t>
            </w:r>
            <w:proofErr w:type="spellEnd"/>
          </w:p>
        </w:tc>
        <w:tc>
          <w:tcPr>
            <w:tcW w:w="1062" w:type="dxa"/>
          </w:tcPr>
          <w:p w14:paraId="7177562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0A324F0D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429" w:type="dxa"/>
          </w:tcPr>
          <w:p w14:paraId="470F508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98" w:type="dxa"/>
          </w:tcPr>
          <w:p w14:paraId="31905A34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Número de série do equipamento</w:t>
            </w:r>
          </w:p>
        </w:tc>
      </w:tr>
      <w:tr w:rsidR="00D91FB5" w:rsidRPr="00B32B5F" w14:paraId="3797C4F4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219E7A14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62" w:type="dxa"/>
          </w:tcPr>
          <w:p w14:paraId="57BE0F8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3166AC1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29" w:type="dxa"/>
          </w:tcPr>
          <w:p w14:paraId="4AE41C4F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2998" w:type="dxa"/>
          </w:tcPr>
          <w:p w14:paraId="2C1EE08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 de equipamento automatizado</w:t>
            </w:r>
          </w:p>
        </w:tc>
      </w:tr>
      <w:tr w:rsidR="00D91FB5" w:rsidRPr="00B32B5F" w14:paraId="67C5A7A6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546B836E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UltimaCalibragem</w:t>
            </w:r>
            <w:proofErr w:type="spellEnd"/>
          </w:p>
        </w:tc>
        <w:tc>
          <w:tcPr>
            <w:tcW w:w="1062" w:type="dxa"/>
          </w:tcPr>
          <w:p w14:paraId="3B9DF50B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25" w:type="dxa"/>
          </w:tcPr>
          <w:p w14:paraId="35CE77EB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4CDB52CE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998" w:type="dxa"/>
          </w:tcPr>
          <w:p w14:paraId="150479E9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Data da última calibração</w:t>
            </w:r>
          </w:p>
        </w:tc>
      </w:tr>
      <w:tr w:rsidR="00D91FB5" w:rsidRPr="00B32B5F" w14:paraId="34FB2077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24BD7A80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Observacao</w:t>
            </w:r>
            <w:proofErr w:type="spellEnd"/>
          </w:p>
        </w:tc>
        <w:tc>
          <w:tcPr>
            <w:tcW w:w="1062" w:type="dxa"/>
          </w:tcPr>
          <w:p w14:paraId="1411494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225" w:type="dxa"/>
          </w:tcPr>
          <w:p w14:paraId="76342AC3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4A59671C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2998" w:type="dxa"/>
          </w:tcPr>
          <w:p w14:paraId="62D58924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Observações gerais sobre o equipamento</w:t>
            </w:r>
          </w:p>
        </w:tc>
      </w:tr>
    </w:tbl>
    <w:p w14:paraId="21194EC6" w14:textId="77777777" w:rsidR="00D91FB5" w:rsidRPr="00B32B5F" w:rsidRDefault="00D91FB5" w:rsidP="00D91FB5">
      <w:pPr>
        <w:rPr>
          <w:rFonts w:ascii="Arial" w:hAnsi="Arial" w:cs="Arial"/>
          <w:sz w:val="20"/>
          <w:szCs w:val="20"/>
        </w:rPr>
      </w:pPr>
    </w:p>
    <w:p w14:paraId="62EFB7BA" w14:textId="77777777" w:rsidR="00D91FB5" w:rsidRPr="00B32B5F" w:rsidRDefault="00D91FB5" w:rsidP="00D91FB5">
      <w:pPr>
        <w:pStyle w:val="Ttulo2"/>
        <w:rPr>
          <w:rFonts w:ascii="Arial" w:hAnsi="Arial" w:cs="Arial"/>
          <w:sz w:val="20"/>
          <w:szCs w:val="20"/>
        </w:rPr>
      </w:pPr>
      <w:bookmarkStart w:id="51" w:name="_Toc203733649"/>
      <w:r w:rsidRPr="00B32B5F">
        <w:rPr>
          <w:rFonts w:ascii="Arial" w:hAnsi="Arial" w:cs="Arial"/>
          <w:sz w:val="20"/>
          <w:szCs w:val="20"/>
        </w:rPr>
        <w:t xml:space="preserve">Tabela: </w:t>
      </w:r>
      <w:proofErr w:type="spellStart"/>
      <w:r w:rsidRPr="00B32B5F">
        <w:rPr>
          <w:rFonts w:ascii="Arial" w:hAnsi="Arial" w:cs="Arial"/>
          <w:sz w:val="20"/>
          <w:szCs w:val="20"/>
        </w:rPr>
        <w:t>Usuario</w:t>
      </w:r>
      <w:bookmarkEnd w:id="51"/>
      <w:proofErr w:type="spellEnd"/>
    </w:p>
    <w:tbl>
      <w:tblPr>
        <w:tblStyle w:val="TabeladeGrade4-nfase1"/>
        <w:tblW w:w="8748" w:type="dxa"/>
        <w:tblLook w:val="04A0" w:firstRow="1" w:lastRow="0" w:firstColumn="1" w:lastColumn="0" w:noHBand="0" w:noVBand="1"/>
      </w:tblPr>
      <w:tblGrid>
        <w:gridCol w:w="1379"/>
        <w:gridCol w:w="1062"/>
        <w:gridCol w:w="1225"/>
        <w:gridCol w:w="1429"/>
        <w:gridCol w:w="3653"/>
      </w:tblGrid>
      <w:tr w:rsidR="00D91FB5" w:rsidRPr="00B32B5F" w14:paraId="1F2B8431" w14:textId="77777777" w:rsidTr="00883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1684472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62" w:type="dxa"/>
          </w:tcPr>
          <w:p w14:paraId="38169624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25" w:type="dxa"/>
          </w:tcPr>
          <w:p w14:paraId="558ABCEB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429" w:type="dxa"/>
          </w:tcPr>
          <w:p w14:paraId="467E550B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  <w:tc>
          <w:tcPr>
            <w:tcW w:w="3653" w:type="dxa"/>
          </w:tcPr>
          <w:p w14:paraId="77916062" w14:textId="77777777" w:rsidR="00D91FB5" w:rsidRPr="00B32B5F" w:rsidRDefault="00D91FB5" w:rsidP="00C51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D91FB5" w:rsidRPr="00B32B5F" w14:paraId="74611B6B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637B178D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1062" w:type="dxa"/>
          </w:tcPr>
          <w:p w14:paraId="04436E9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25" w:type="dxa"/>
          </w:tcPr>
          <w:p w14:paraId="29F56B3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29" w:type="dxa"/>
          </w:tcPr>
          <w:p w14:paraId="471E31A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53" w:type="dxa"/>
          </w:tcPr>
          <w:p w14:paraId="6C64DC3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Identificador único do usuário</w:t>
            </w:r>
          </w:p>
        </w:tc>
      </w:tr>
      <w:tr w:rsidR="00D91FB5" w:rsidRPr="00B32B5F" w14:paraId="1703A960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C65D85F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062" w:type="dxa"/>
          </w:tcPr>
          <w:p w14:paraId="7A2AA22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509AC239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429" w:type="dxa"/>
          </w:tcPr>
          <w:p w14:paraId="5C19F6D2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53" w:type="dxa"/>
          </w:tcPr>
          <w:p w14:paraId="6B1EC8A1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Nome do usuário</w:t>
            </w:r>
          </w:p>
        </w:tc>
      </w:tr>
      <w:tr w:rsidR="00D91FB5" w:rsidRPr="00B32B5F" w14:paraId="5D2ED02D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0285761C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Perfil</w:t>
            </w:r>
          </w:p>
        </w:tc>
        <w:tc>
          <w:tcPr>
            <w:tcW w:w="1062" w:type="dxa"/>
          </w:tcPr>
          <w:p w14:paraId="5510C66B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225" w:type="dxa"/>
          </w:tcPr>
          <w:p w14:paraId="7F98E431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429" w:type="dxa"/>
          </w:tcPr>
          <w:p w14:paraId="27771D2B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53" w:type="dxa"/>
          </w:tcPr>
          <w:p w14:paraId="1FA6CDB8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Perfil: gestor, técnico, supervisor, cliente, química</w:t>
            </w:r>
          </w:p>
        </w:tc>
      </w:tr>
      <w:tr w:rsidR="00D91FB5" w:rsidRPr="00B32B5F" w14:paraId="2BAD3A02" w14:textId="77777777" w:rsidTr="00883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67F5415C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062" w:type="dxa"/>
          </w:tcPr>
          <w:p w14:paraId="46D95FA8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1C3785D4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429" w:type="dxa"/>
          </w:tcPr>
          <w:p w14:paraId="1915C8AB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53" w:type="dxa"/>
          </w:tcPr>
          <w:p w14:paraId="73C019DD" w14:textId="77777777" w:rsidR="00D91FB5" w:rsidRPr="00B32B5F" w:rsidRDefault="00D91FB5" w:rsidP="00C51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Login de acesso ao sistema</w:t>
            </w:r>
          </w:p>
        </w:tc>
      </w:tr>
      <w:tr w:rsidR="00D91FB5" w:rsidRPr="00B32B5F" w14:paraId="6A5D72B3" w14:textId="77777777" w:rsidTr="00883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F9728FB" w14:textId="77777777" w:rsidR="00D91FB5" w:rsidRPr="00B32B5F" w:rsidRDefault="00D91FB5" w:rsidP="00C51F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2B5F">
              <w:rPr>
                <w:rFonts w:ascii="Arial" w:hAnsi="Arial" w:cs="Arial"/>
                <w:sz w:val="20"/>
                <w:szCs w:val="20"/>
              </w:rPr>
              <w:t>SenhaHash</w:t>
            </w:r>
            <w:proofErr w:type="spellEnd"/>
          </w:p>
        </w:tc>
        <w:tc>
          <w:tcPr>
            <w:tcW w:w="1062" w:type="dxa"/>
          </w:tcPr>
          <w:p w14:paraId="550BFF3F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25" w:type="dxa"/>
          </w:tcPr>
          <w:p w14:paraId="484BFA77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429" w:type="dxa"/>
          </w:tcPr>
          <w:p w14:paraId="25D47442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53" w:type="dxa"/>
          </w:tcPr>
          <w:p w14:paraId="627CD753" w14:textId="77777777" w:rsidR="00D91FB5" w:rsidRPr="00B32B5F" w:rsidRDefault="00D91FB5" w:rsidP="00C51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32B5F">
              <w:rPr>
                <w:rFonts w:ascii="Arial" w:hAnsi="Arial" w:cs="Arial"/>
                <w:sz w:val="20"/>
                <w:szCs w:val="20"/>
              </w:rPr>
              <w:t>Senha criptografada para autenticação</w:t>
            </w:r>
          </w:p>
        </w:tc>
      </w:tr>
    </w:tbl>
    <w:p w14:paraId="0A33F1F1" w14:textId="16899E45" w:rsidR="006E7B88" w:rsidRDefault="006E7B88" w:rsidP="002E20ED">
      <w:pPr>
        <w:jc w:val="both"/>
        <w:rPr>
          <w:rFonts w:ascii="Arial" w:hAnsi="Arial" w:cs="Arial"/>
          <w:sz w:val="20"/>
          <w:szCs w:val="20"/>
        </w:rPr>
      </w:pPr>
    </w:p>
    <w:p w14:paraId="753513FE" w14:textId="15C9A3E9" w:rsidR="00C84AEB" w:rsidRDefault="00C84AEB" w:rsidP="00C84AEB">
      <w:pPr>
        <w:pStyle w:val="Ttulo1"/>
        <w:spacing w:after="240"/>
        <w:jc w:val="both"/>
        <w:rPr>
          <w:rFonts w:ascii="Arial" w:hAnsi="Arial" w:cs="Arial"/>
          <w:sz w:val="24"/>
          <w:szCs w:val="24"/>
        </w:rPr>
      </w:pPr>
      <w:bookmarkStart w:id="52" w:name="_Toc203733650"/>
      <w:r>
        <w:rPr>
          <w:rFonts w:ascii="Arial" w:hAnsi="Arial" w:cs="Arial"/>
          <w:sz w:val="24"/>
          <w:szCs w:val="24"/>
        </w:rPr>
        <w:t>8</w:t>
      </w:r>
      <w:r w:rsidRPr="00ED2DE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Tec</w:t>
      </w:r>
      <w:r w:rsidR="003740F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ologia</w:t>
      </w:r>
      <w:bookmarkEnd w:id="52"/>
    </w:p>
    <w:p w14:paraId="3A432493" w14:textId="77777777" w:rsidR="00603055" w:rsidRPr="00603055" w:rsidRDefault="00603055" w:rsidP="00603055">
      <w:pPr>
        <w:jc w:val="both"/>
        <w:rPr>
          <w:rFonts w:ascii="Arial" w:hAnsi="Arial" w:cs="Arial"/>
          <w:sz w:val="20"/>
          <w:szCs w:val="20"/>
        </w:rPr>
      </w:pPr>
      <w:r w:rsidRPr="00603055">
        <w:rPr>
          <w:rFonts w:ascii="Arial" w:hAnsi="Arial" w:cs="Arial"/>
          <w:b/>
          <w:bCs/>
          <w:sz w:val="20"/>
          <w:szCs w:val="20"/>
        </w:rPr>
        <w:t>Observação:</w:t>
      </w:r>
      <w:r w:rsidRPr="00603055">
        <w:rPr>
          <w:rFonts w:ascii="Arial" w:hAnsi="Arial" w:cs="Arial"/>
          <w:sz w:val="20"/>
          <w:szCs w:val="20"/>
        </w:rPr>
        <w:t xml:space="preserve"> Esta seção deve ser preenchida conforme as decisões de arquitetura de software a serem tomadas. Sugestões:</w:t>
      </w:r>
    </w:p>
    <w:p w14:paraId="3CDEFA9E" w14:textId="6D276DDB" w:rsidR="00603055" w:rsidRPr="00603055" w:rsidRDefault="00603055" w:rsidP="00DB4850">
      <w:pPr>
        <w:numPr>
          <w:ilvl w:val="0"/>
          <w:numId w:val="4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03055">
        <w:rPr>
          <w:rFonts w:ascii="Arial" w:hAnsi="Arial" w:cs="Arial"/>
          <w:sz w:val="20"/>
          <w:szCs w:val="20"/>
        </w:rPr>
        <w:t>Front-</w:t>
      </w:r>
      <w:proofErr w:type="spellStart"/>
      <w:r w:rsidRPr="00603055">
        <w:rPr>
          <w:rFonts w:ascii="Arial" w:hAnsi="Arial" w:cs="Arial"/>
          <w:sz w:val="20"/>
          <w:szCs w:val="20"/>
        </w:rPr>
        <w:t>end</w:t>
      </w:r>
      <w:proofErr w:type="spellEnd"/>
      <w:r w:rsidRPr="00603055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B4850" w:rsidRPr="00DB4850">
        <w:rPr>
          <w:rFonts w:ascii="Arial" w:hAnsi="Arial" w:cs="Arial"/>
          <w:sz w:val="20"/>
          <w:szCs w:val="20"/>
        </w:rPr>
        <w:t>Blazor</w:t>
      </w:r>
      <w:proofErr w:type="spellEnd"/>
      <w:r w:rsidR="00DB4850" w:rsidRPr="00DB48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850" w:rsidRPr="00DB4850">
        <w:rPr>
          <w:rFonts w:ascii="Arial" w:hAnsi="Arial" w:cs="Arial"/>
          <w:sz w:val="20"/>
          <w:szCs w:val="20"/>
        </w:rPr>
        <w:t>WebAssembly</w:t>
      </w:r>
      <w:proofErr w:type="spellEnd"/>
      <w:r w:rsidR="009F3A82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F3A82" w:rsidRPr="009F3A82">
        <w:rPr>
          <w:rFonts w:ascii="Arial" w:hAnsi="Arial" w:cs="Arial"/>
          <w:sz w:val="20"/>
          <w:szCs w:val="20"/>
        </w:rPr>
        <w:t>Tailwind</w:t>
      </w:r>
      <w:proofErr w:type="spellEnd"/>
      <w:r w:rsidR="009F3A82" w:rsidRPr="009F3A82">
        <w:rPr>
          <w:rFonts w:ascii="Arial" w:hAnsi="Arial" w:cs="Arial"/>
          <w:sz w:val="20"/>
          <w:szCs w:val="20"/>
        </w:rPr>
        <w:t xml:space="preserve"> CSS 4.0</w:t>
      </w:r>
    </w:p>
    <w:p w14:paraId="51415BEF" w14:textId="1DBF60E4" w:rsidR="00603055" w:rsidRPr="00603055" w:rsidRDefault="00603055" w:rsidP="00DB4850">
      <w:pPr>
        <w:numPr>
          <w:ilvl w:val="0"/>
          <w:numId w:val="4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03055">
        <w:rPr>
          <w:rFonts w:ascii="Arial" w:hAnsi="Arial" w:cs="Arial"/>
          <w:sz w:val="20"/>
          <w:szCs w:val="20"/>
        </w:rPr>
        <w:t>Back-</w:t>
      </w:r>
      <w:proofErr w:type="spellStart"/>
      <w:r w:rsidRPr="00603055">
        <w:rPr>
          <w:rFonts w:ascii="Arial" w:hAnsi="Arial" w:cs="Arial"/>
          <w:sz w:val="20"/>
          <w:szCs w:val="20"/>
        </w:rPr>
        <w:t>end</w:t>
      </w:r>
      <w:proofErr w:type="spellEnd"/>
      <w:r w:rsidRPr="00603055">
        <w:rPr>
          <w:rFonts w:ascii="Arial" w:hAnsi="Arial" w:cs="Arial"/>
          <w:sz w:val="20"/>
          <w:szCs w:val="20"/>
        </w:rPr>
        <w:t xml:space="preserve">: </w:t>
      </w:r>
      <w:r w:rsidR="008D400F">
        <w:rPr>
          <w:rFonts w:ascii="Arial" w:hAnsi="Arial" w:cs="Arial"/>
          <w:sz w:val="20"/>
          <w:szCs w:val="20"/>
        </w:rPr>
        <w:t>ASP</w:t>
      </w:r>
      <w:r w:rsidR="00DB4850">
        <w:rPr>
          <w:rFonts w:ascii="Arial" w:hAnsi="Arial" w:cs="Arial"/>
          <w:sz w:val="20"/>
          <w:szCs w:val="20"/>
        </w:rPr>
        <w:t>.</w:t>
      </w:r>
      <w:r w:rsidR="00DB4850" w:rsidRPr="00DB4850">
        <w:rPr>
          <w:rFonts w:ascii="Arial" w:hAnsi="Arial" w:cs="Arial"/>
          <w:sz w:val="20"/>
          <w:szCs w:val="20"/>
        </w:rPr>
        <w:t xml:space="preserve">NET </w:t>
      </w:r>
      <w:r w:rsidR="00E90763">
        <w:rPr>
          <w:rFonts w:ascii="Arial" w:hAnsi="Arial" w:cs="Arial"/>
          <w:sz w:val="20"/>
          <w:szCs w:val="20"/>
        </w:rPr>
        <w:t xml:space="preserve">Core </w:t>
      </w:r>
      <w:r w:rsidR="00DB4850" w:rsidRPr="00DB4850">
        <w:rPr>
          <w:rFonts w:ascii="Arial" w:hAnsi="Arial" w:cs="Arial"/>
          <w:sz w:val="20"/>
          <w:szCs w:val="20"/>
        </w:rPr>
        <w:t>8 Web API</w:t>
      </w:r>
    </w:p>
    <w:p w14:paraId="5370C62D" w14:textId="5F10B853" w:rsidR="00603055" w:rsidRPr="00603055" w:rsidRDefault="00603055" w:rsidP="00DB4850">
      <w:pPr>
        <w:numPr>
          <w:ilvl w:val="0"/>
          <w:numId w:val="4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03055">
        <w:rPr>
          <w:rFonts w:ascii="Arial" w:hAnsi="Arial" w:cs="Arial"/>
          <w:sz w:val="20"/>
          <w:szCs w:val="20"/>
        </w:rPr>
        <w:t xml:space="preserve">Banco de dados: </w:t>
      </w:r>
      <w:r w:rsidR="00412FED" w:rsidRPr="00412FED">
        <w:rPr>
          <w:rFonts w:ascii="Arial" w:hAnsi="Arial" w:cs="Arial"/>
          <w:sz w:val="20"/>
          <w:szCs w:val="20"/>
        </w:rPr>
        <w:t>SQL Server + Entity Framework Core</w:t>
      </w:r>
      <w:r w:rsidR="00E21B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1B04">
        <w:rPr>
          <w:rFonts w:ascii="Arial" w:hAnsi="Arial" w:cs="Arial"/>
          <w:sz w:val="20"/>
          <w:szCs w:val="20"/>
        </w:rPr>
        <w:t>Migrations</w:t>
      </w:r>
      <w:proofErr w:type="spellEnd"/>
    </w:p>
    <w:p w14:paraId="3BB2FB52" w14:textId="19BDB58A" w:rsidR="00AD72CE" w:rsidRDefault="00AD72CE" w:rsidP="00DB4850">
      <w:pPr>
        <w:numPr>
          <w:ilvl w:val="0"/>
          <w:numId w:val="4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D72CE">
        <w:rPr>
          <w:rFonts w:ascii="Arial" w:hAnsi="Arial" w:cs="Arial"/>
          <w:sz w:val="20"/>
          <w:szCs w:val="20"/>
        </w:rPr>
        <w:t>Distribuição: PWA (</w:t>
      </w:r>
      <w:proofErr w:type="spellStart"/>
      <w:r w:rsidRPr="00AD72CE">
        <w:rPr>
          <w:rFonts w:ascii="Arial" w:hAnsi="Arial" w:cs="Arial"/>
          <w:sz w:val="20"/>
          <w:szCs w:val="20"/>
        </w:rPr>
        <w:t>Progressive</w:t>
      </w:r>
      <w:proofErr w:type="spellEnd"/>
      <w:r w:rsidRPr="00AD72CE">
        <w:rPr>
          <w:rFonts w:ascii="Arial" w:hAnsi="Arial" w:cs="Arial"/>
          <w:sz w:val="20"/>
          <w:szCs w:val="20"/>
        </w:rPr>
        <w:t xml:space="preserve"> Web App) com </w:t>
      </w:r>
      <w:proofErr w:type="spellStart"/>
      <w:r w:rsidRPr="00AD72CE">
        <w:rPr>
          <w:rFonts w:ascii="Arial" w:hAnsi="Arial" w:cs="Arial"/>
          <w:sz w:val="20"/>
          <w:szCs w:val="20"/>
        </w:rPr>
        <w:t>Blazor</w:t>
      </w:r>
      <w:proofErr w:type="spellEnd"/>
      <w:r w:rsidRPr="00AD72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72CE">
        <w:rPr>
          <w:rFonts w:ascii="Arial" w:hAnsi="Arial" w:cs="Arial"/>
          <w:sz w:val="20"/>
          <w:szCs w:val="20"/>
        </w:rPr>
        <w:t>WebAssembly</w:t>
      </w:r>
      <w:proofErr w:type="spellEnd"/>
    </w:p>
    <w:p w14:paraId="127031D9" w14:textId="1C7ED10F" w:rsidR="00C84AEB" w:rsidRPr="001B79AC" w:rsidRDefault="00082494" w:rsidP="009D537D">
      <w:pPr>
        <w:rPr>
          <w:rFonts w:ascii="Arial" w:hAnsi="Arial" w:cs="Arial"/>
          <w:sz w:val="20"/>
          <w:szCs w:val="20"/>
        </w:rPr>
      </w:pPr>
      <w:r w:rsidRPr="001B79AC">
        <w:rPr>
          <w:rFonts w:ascii="Arial" w:hAnsi="Arial" w:cs="Arial"/>
          <w:sz w:val="20"/>
          <w:szCs w:val="20"/>
        </w:rPr>
        <w:t>Hospedagem:</w:t>
      </w:r>
      <w:r w:rsidR="00AA074C" w:rsidRPr="001B79AC">
        <w:rPr>
          <w:rFonts w:ascii="Arial" w:hAnsi="Arial" w:cs="Arial"/>
          <w:sz w:val="20"/>
          <w:szCs w:val="20"/>
        </w:rPr>
        <w:t xml:space="preserve"> </w:t>
      </w:r>
      <w:r w:rsidRPr="001B79AC">
        <w:rPr>
          <w:rFonts w:ascii="Arial" w:hAnsi="Arial" w:cs="Arial"/>
          <w:sz w:val="20"/>
          <w:szCs w:val="20"/>
        </w:rPr>
        <w:t>Azure</w:t>
      </w:r>
      <w:r w:rsidR="00D4303D">
        <w:rPr>
          <w:rFonts w:ascii="Arial" w:hAnsi="Arial" w:cs="Arial"/>
          <w:sz w:val="20"/>
          <w:szCs w:val="20"/>
        </w:rPr>
        <w:t xml:space="preserve"> e </w:t>
      </w:r>
      <w:r w:rsidR="00D4303D" w:rsidRPr="003740F1">
        <w:rPr>
          <w:rFonts w:ascii="Arial" w:hAnsi="Arial" w:cs="Arial"/>
          <w:sz w:val="20"/>
          <w:szCs w:val="20"/>
        </w:rPr>
        <w:t>GitHub</w:t>
      </w:r>
    </w:p>
    <w:sectPr w:rsidR="00C84AEB" w:rsidRPr="001B7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5" w:author="Daivisson Sobral" w:date="2025-07-17T22:20:00Z" w:initials="DS">
    <w:p w14:paraId="009A4A07" w14:textId="77777777" w:rsidR="008F7DB6" w:rsidRDefault="008F7DB6" w:rsidP="008F7DB6">
      <w:pPr>
        <w:pStyle w:val="Textodecomentrio"/>
      </w:pPr>
      <w:r>
        <w:rPr>
          <w:rStyle w:val="Refdecomentrio"/>
        </w:rPr>
        <w:annotationRef/>
      </w:r>
      <w:r>
        <w:t>Faz sentido?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9A4A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5BC7FD" w16cex:dateUtc="2025-07-18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9A4A07" w16cid:durableId="6F5BC7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A3E0D"/>
    <w:multiLevelType w:val="multilevel"/>
    <w:tmpl w:val="922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821A4A"/>
    <w:multiLevelType w:val="multilevel"/>
    <w:tmpl w:val="6BE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C0D3D"/>
    <w:multiLevelType w:val="multilevel"/>
    <w:tmpl w:val="204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17A19"/>
    <w:multiLevelType w:val="multilevel"/>
    <w:tmpl w:val="BE8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40213"/>
    <w:multiLevelType w:val="multilevel"/>
    <w:tmpl w:val="7E4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247D27"/>
    <w:multiLevelType w:val="hybridMultilevel"/>
    <w:tmpl w:val="7EFA9F90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468ED"/>
    <w:multiLevelType w:val="multilevel"/>
    <w:tmpl w:val="1C6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04219"/>
    <w:multiLevelType w:val="multilevel"/>
    <w:tmpl w:val="D02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123E4"/>
    <w:multiLevelType w:val="hybridMultilevel"/>
    <w:tmpl w:val="4740F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A4065E"/>
    <w:multiLevelType w:val="multilevel"/>
    <w:tmpl w:val="E72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C04AC"/>
    <w:multiLevelType w:val="hybridMultilevel"/>
    <w:tmpl w:val="F6EA3A86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40381"/>
    <w:multiLevelType w:val="multilevel"/>
    <w:tmpl w:val="228A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67919"/>
    <w:multiLevelType w:val="hybridMultilevel"/>
    <w:tmpl w:val="2F10E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A490A"/>
    <w:multiLevelType w:val="multilevel"/>
    <w:tmpl w:val="90B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E4009"/>
    <w:multiLevelType w:val="multilevel"/>
    <w:tmpl w:val="D65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942FB"/>
    <w:multiLevelType w:val="multilevel"/>
    <w:tmpl w:val="D7E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A542A"/>
    <w:multiLevelType w:val="hybridMultilevel"/>
    <w:tmpl w:val="19728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22750"/>
    <w:multiLevelType w:val="multilevel"/>
    <w:tmpl w:val="A70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F717B3"/>
    <w:multiLevelType w:val="hybridMultilevel"/>
    <w:tmpl w:val="E9087BC4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06341"/>
    <w:multiLevelType w:val="hybridMultilevel"/>
    <w:tmpl w:val="19CC07C6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A07A0"/>
    <w:multiLevelType w:val="hybridMultilevel"/>
    <w:tmpl w:val="8CCCD918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13CAB"/>
    <w:multiLevelType w:val="multilevel"/>
    <w:tmpl w:val="7E4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71B4F"/>
    <w:multiLevelType w:val="multilevel"/>
    <w:tmpl w:val="AB3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E1424"/>
    <w:multiLevelType w:val="hybridMultilevel"/>
    <w:tmpl w:val="A6C0BE78"/>
    <w:lvl w:ilvl="0" w:tplc="EAFEC18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96AB8"/>
    <w:multiLevelType w:val="multilevel"/>
    <w:tmpl w:val="D424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35C2E"/>
    <w:multiLevelType w:val="hybridMultilevel"/>
    <w:tmpl w:val="927E8CA4"/>
    <w:lvl w:ilvl="0" w:tplc="EAFEC18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6637A"/>
    <w:multiLevelType w:val="multilevel"/>
    <w:tmpl w:val="330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A1C56"/>
    <w:multiLevelType w:val="multilevel"/>
    <w:tmpl w:val="858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80890"/>
    <w:multiLevelType w:val="hybridMultilevel"/>
    <w:tmpl w:val="BDAE4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111DD"/>
    <w:multiLevelType w:val="hybridMultilevel"/>
    <w:tmpl w:val="D08877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F75D9"/>
    <w:multiLevelType w:val="multilevel"/>
    <w:tmpl w:val="A00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543341">
    <w:abstractNumId w:val="8"/>
  </w:num>
  <w:num w:numId="2" w16cid:durableId="1934511436">
    <w:abstractNumId w:val="6"/>
  </w:num>
  <w:num w:numId="3" w16cid:durableId="1840655428">
    <w:abstractNumId w:val="5"/>
  </w:num>
  <w:num w:numId="4" w16cid:durableId="394353516">
    <w:abstractNumId w:val="4"/>
  </w:num>
  <w:num w:numId="5" w16cid:durableId="377320660">
    <w:abstractNumId w:val="7"/>
  </w:num>
  <w:num w:numId="6" w16cid:durableId="53509788">
    <w:abstractNumId w:val="3"/>
  </w:num>
  <w:num w:numId="7" w16cid:durableId="173495955">
    <w:abstractNumId w:val="2"/>
  </w:num>
  <w:num w:numId="8" w16cid:durableId="1168517056">
    <w:abstractNumId w:val="1"/>
  </w:num>
  <w:num w:numId="9" w16cid:durableId="1155141467">
    <w:abstractNumId w:val="0"/>
  </w:num>
  <w:num w:numId="10" w16cid:durableId="89589521">
    <w:abstractNumId w:val="25"/>
  </w:num>
  <w:num w:numId="11" w16cid:durableId="549002304">
    <w:abstractNumId w:val="14"/>
  </w:num>
  <w:num w:numId="12" w16cid:durableId="227108021">
    <w:abstractNumId w:val="28"/>
  </w:num>
  <w:num w:numId="13" w16cid:durableId="1866675500">
    <w:abstractNumId w:val="21"/>
  </w:num>
  <w:num w:numId="14" w16cid:durableId="858933511">
    <w:abstractNumId w:val="37"/>
  </w:num>
  <w:num w:numId="15" w16cid:durableId="17124896">
    <w:abstractNumId w:val="33"/>
  </w:num>
  <w:num w:numId="16" w16cid:durableId="439303923">
    <w:abstractNumId w:val="36"/>
  </w:num>
  <w:num w:numId="17" w16cid:durableId="671684363">
    <w:abstractNumId w:val="24"/>
  </w:num>
  <w:num w:numId="18" w16cid:durableId="1511026583">
    <w:abstractNumId w:val="23"/>
  </w:num>
  <w:num w:numId="19" w16cid:durableId="253711577">
    <w:abstractNumId w:val="31"/>
  </w:num>
  <w:num w:numId="20" w16cid:durableId="1539511010">
    <w:abstractNumId w:val="26"/>
  </w:num>
  <w:num w:numId="21" w16cid:durableId="1180314666">
    <w:abstractNumId w:val="20"/>
  </w:num>
  <w:num w:numId="22" w16cid:durableId="198401651">
    <w:abstractNumId w:val="10"/>
  </w:num>
  <w:num w:numId="23" w16cid:durableId="1156070621">
    <w:abstractNumId w:val="22"/>
  </w:num>
  <w:num w:numId="24" w16cid:durableId="68163869">
    <w:abstractNumId w:val="15"/>
  </w:num>
  <w:num w:numId="25" w16cid:durableId="1684360234">
    <w:abstractNumId w:val="13"/>
  </w:num>
  <w:num w:numId="26" w16cid:durableId="1595897449">
    <w:abstractNumId w:val="16"/>
  </w:num>
  <w:num w:numId="27" w16cid:durableId="1887986401">
    <w:abstractNumId w:val="35"/>
  </w:num>
  <w:num w:numId="28" w16cid:durableId="204489510">
    <w:abstractNumId w:val="11"/>
  </w:num>
  <w:num w:numId="29" w16cid:durableId="1687636747">
    <w:abstractNumId w:val="17"/>
  </w:num>
  <w:num w:numId="30" w16cid:durableId="1367367306">
    <w:abstractNumId w:val="12"/>
  </w:num>
  <w:num w:numId="31" w16cid:durableId="691538656">
    <w:abstractNumId w:val="38"/>
  </w:num>
  <w:num w:numId="32" w16cid:durableId="2070877166">
    <w:abstractNumId w:val="34"/>
  </w:num>
  <w:num w:numId="33" w16cid:durableId="1721587145">
    <w:abstractNumId w:val="39"/>
  </w:num>
  <w:num w:numId="34" w16cid:durableId="677540978">
    <w:abstractNumId w:val="18"/>
  </w:num>
  <w:num w:numId="35" w16cid:durableId="1715227671">
    <w:abstractNumId w:val="32"/>
  </w:num>
  <w:num w:numId="36" w16cid:durableId="366562870">
    <w:abstractNumId w:val="27"/>
  </w:num>
  <w:num w:numId="37" w16cid:durableId="631592269">
    <w:abstractNumId w:val="19"/>
  </w:num>
  <w:num w:numId="38" w16cid:durableId="157967435">
    <w:abstractNumId w:val="29"/>
  </w:num>
  <w:num w:numId="39" w16cid:durableId="1365404912">
    <w:abstractNumId w:val="30"/>
  </w:num>
  <w:num w:numId="40" w16cid:durableId="112434615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ivisson Sobral">
    <w15:presenceInfo w15:providerId="Windows Live" w15:userId="7a0706bd09e6b5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494"/>
    <w:rsid w:val="00103EDE"/>
    <w:rsid w:val="0015074B"/>
    <w:rsid w:val="001B79AC"/>
    <w:rsid w:val="001D7EE5"/>
    <w:rsid w:val="00224897"/>
    <w:rsid w:val="0029639D"/>
    <w:rsid w:val="002D3816"/>
    <w:rsid w:val="002E20ED"/>
    <w:rsid w:val="00326F90"/>
    <w:rsid w:val="003537F0"/>
    <w:rsid w:val="003740F1"/>
    <w:rsid w:val="00412FED"/>
    <w:rsid w:val="00466BC4"/>
    <w:rsid w:val="004B7948"/>
    <w:rsid w:val="00603055"/>
    <w:rsid w:val="006C552A"/>
    <w:rsid w:val="006E010D"/>
    <w:rsid w:val="006E7B88"/>
    <w:rsid w:val="007142D6"/>
    <w:rsid w:val="00743A88"/>
    <w:rsid w:val="00745F0F"/>
    <w:rsid w:val="007A3AC3"/>
    <w:rsid w:val="007D6656"/>
    <w:rsid w:val="00830DDA"/>
    <w:rsid w:val="00883B19"/>
    <w:rsid w:val="008B426E"/>
    <w:rsid w:val="008D400F"/>
    <w:rsid w:val="008F7DB6"/>
    <w:rsid w:val="0092725B"/>
    <w:rsid w:val="00940B0B"/>
    <w:rsid w:val="009D537D"/>
    <w:rsid w:val="009E123B"/>
    <w:rsid w:val="009F3A82"/>
    <w:rsid w:val="00A21B57"/>
    <w:rsid w:val="00A85FD7"/>
    <w:rsid w:val="00AA074C"/>
    <w:rsid w:val="00AA17CE"/>
    <w:rsid w:val="00AA1D8D"/>
    <w:rsid w:val="00AD72CE"/>
    <w:rsid w:val="00B32B5F"/>
    <w:rsid w:val="00B4012E"/>
    <w:rsid w:val="00B47730"/>
    <w:rsid w:val="00B75DF4"/>
    <w:rsid w:val="00C84AEB"/>
    <w:rsid w:val="00CB0664"/>
    <w:rsid w:val="00CE4BF9"/>
    <w:rsid w:val="00D4303D"/>
    <w:rsid w:val="00D91FB5"/>
    <w:rsid w:val="00DB4850"/>
    <w:rsid w:val="00E21B04"/>
    <w:rsid w:val="00E5698A"/>
    <w:rsid w:val="00E90763"/>
    <w:rsid w:val="00ED2DE4"/>
    <w:rsid w:val="00EF0AB0"/>
    <w:rsid w:val="00FC693F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A4284"/>
  <w14:defaultImageDpi w14:val="300"/>
  <w15:docId w15:val="{BBFF40F2-2261-4575-B1EC-AF14C3C1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B6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E20E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20E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E20ED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F7D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F7D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F7DB6"/>
    <w:rPr>
      <w:sz w:val="20"/>
      <w:szCs w:val="20"/>
      <w:lang w:val="pt-BR"/>
    </w:rPr>
  </w:style>
  <w:style w:type="table" w:styleId="TabeladeGrade4-nfase1">
    <w:name w:val="Grid Table 4 Accent 1"/>
    <w:basedOn w:val="Tabelanormal"/>
    <w:uiPriority w:val="49"/>
    <w:rsid w:val="007A3A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3062</Words>
  <Characters>16535</Characters>
  <Application>Microsoft Office Word</Application>
  <DocSecurity>0</DocSecurity>
  <Lines>137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Daivisson Sobral</cp:lastModifiedBy>
  <cp:revision>48</cp:revision>
  <dcterms:created xsi:type="dcterms:W3CDTF">2025-07-17T21:47:00Z</dcterms:created>
  <dcterms:modified xsi:type="dcterms:W3CDTF">2025-07-18T15:20:00Z</dcterms:modified>
  <cp:category/>
</cp:coreProperties>
</file>