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F018" w14:textId="77777777" w:rsidR="00592AAA" w:rsidRPr="00592AAA" w:rsidRDefault="00592AAA" w:rsidP="00592AAA">
      <w:r w:rsidRPr="00592AAA">
        <w:t xml:space="preserve">On the S3 model. What config parameters would be valuable to adjust to see it's impact on the P2P and S3 model performance </w:t>
      </w:r>
    </w:p>
    <w:p w14:paraId="0969B824" w14:textId="77777777" w:rsidR="00592AAA" w:rsidRPr="00592AAA" w:rsidRDefault="00592AAA" w:rsidP="00592AAA">
      <w:r w:rsidRPr="00592AAA">
        <w:t xml:space="preserve">Here are the </w:t>
      </w:r>
      <w:r w:rsidRPr="00592AAA">
        <w:rPr>
          <w:b/>
          <w:bCs/>
        </w:rPr>
        <w:t>most valuable S3 config parameters to vary</w:t>
      </w:r>
      <w:r w:rsidRPr="00592AAA">
        <w:t xml:space="preserve"> (i.e., they will </w:t>
      </w:r>
      <w:r w:rsidRPr="00592AAA">
        <w:rPr>
          <w:i/>
          <w:iCs/>
        </w:rPr>
        <w:t>actually</w:t>
      </w:r>
      <w:r w:rsidRPr="00592AAA">
        <w:t xml:space="preserve"> change P2P volume, MCP behaviour, fairness, and the on-chain constrained outcomes). I’m grouping them by “what question it answers” so you can pick a small set for thesis-grade sensitivity runs.</w:t>
      </w:r>
    </w:p>
    <w:p w14:paraId="37C9F460" w14:textId="77777777" w:rsidR="00592AAA" w:rsidRPr="00592AAA" w:rsidRDefault="00000000" w:rsidP="00592AAA">
      <w:r>
        <w:pict w14:anchorId="43D3EB50">
          <v:rect id="_x0000_i1025" style="width:0;height:1.5pt" o:hralign="center" o:hrstd="t" o:hr="t" fillcolor="#a0a0a0" stroked="f"/>
        </w:pict>
      </w:r>
    </w:p>
    <w:p w14:paraId="59B0E2A9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Network constraints (biggest driver of S3 outcomes)</w:t>
      </w:r>
    </w:p>
    <w:p w14:paraId="71F45ACA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1) FEEDER_CAPACITY_KW</w:t>
      </w:r>
    </w:p>
    <w:p w14:paraId="464BD8B7" w14:textId="77777777" w:rsidR="00592AAA" w:rsidRPr="00592AAA" w:rsidRDefault="00592AAA" w:rsidP="00592AAA">
      <w:r w:rsidRPr="00592AAA">
        <w:rPr>
          <w:b/>
          <w:bCs/>
        </w:rPr>
        <w:t>What it tests:</w:t>
      </w:r>
      <w:r w:rsidRPr="00592AAA">
        <w:t xml:space="preserve"> how network bottlenecks limit trading and welfare.</w:t>
      </w:r>
      <w:r w:rsidRPr="00592AAA">
        <w:br/>
      </w:r>
      <w:r w:rsidRPr="00592AAA">
        <w:rPr>
          <w:b/>
          <w:bCs/>
        </w:rPr>
        <w:t>Expected impact:</w:t>
      </w:r>
    </w:p>
    <w:p w14:paraId="66C5BC85" w14:textId="77777777" w:rsidR="00592AAA" w:rsidRPr="00592AAA" w:rsidRDefault="00592AAA" w:rsidP="00592AAA">
      <w:pPr>
        <w:numPr>
          <w:ilvl w:val="0"/>
          <w:numId w:val="1"/>
        </w:numPr>
      </w:pPr>
      <w:r w:rsidRPr="00592AAA">
        <w:t>↑ cap → ↑ P2P kWh, ↑ system benefit, ↓ utility export/curtailment, MCP shifts (often away from floor), fairness may improve.</w:t>
      </w:r>
    </w:p>
    <w:p w14:paraId="4ADE2490" w14:textId="77777777" w:rsidR="00592AAA" w:rsidRPr="00592AAA" w:rsidRDefault="00592AAA" w:rsidP="00592AAA">
      <w:pPr>
        <w:numPr>
          <w:ilvl w:val="0"/>
          <w:numId w:val="1"/>
        </w:numPr>
      </w:pPr>
      <w:r w:rsidRPr="00592AAA">
        <w:t>↓ cap → opposite + more “cap-binding intervals”.</w:t>
      </w:r>
    </w:p>
    <w:p w14:paraId="472D97E1" w14:textId="77777777" w:rsidR="00592AAA" w:rsidRPr="00592AAA" w:rsidRDefault="00592AAA" w:rsidP="00592AAA">
      <w:r w:rsidRPr="00592AAA">
        <w:rPr>
          <w:b/>
          <w:bCs/>
        </w:rPr>
        <w:t>This is the #1 S3 sensitivity parameter.</w:t>
      </w:r>
    </w:p>
    <w:p w14:paraId="3B287E56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2) (Optional extension) NUM_INTERVALS / interval length</w:t>
      </w:r>
    </w:p>
    <w:p w14:paraId="1B837CCA" w14:textId="77777777" w:rsidR="00592AAA" w:rsidRPr="00592AAA" w:rsidRDefault="00592AAA" w:rsidP="00592AAA">
      <w:r w:rsidRPr="00592AAA">
        <w:rPr>
          <w:b/>
          <w:bCs/>
        </w:rPr>
        <w:t>What it tests:</w:t>
      </w:r>
      <w:r w:rsidRPr="00592AAA">
        <w:t xml:space="preserve"> market granularity vs feasibility (15-min vs 30-min).</w:t>
      </w:r>
      <w:r w:rsidRPr="00592AAA">
        <w:br/>
      </w:r>
      <w:r w:rsidRPr="00592AAA">
        <w:rPr>
          <w:b/>
          <w:bCs/>
        </w:rPr>
        <w:t>Expected impact:</w:t>
      </w:r>
      <w:r w:rsidRPr="00592AAA">
        <w:t xml:space="preserve"> changes clearing dynamics and battery smoothing, but this is more of a modelling-design sensitivity than a “policy lever”.</w:t>
      </w:r>
    </w:p>
    <w:p w14:paraId="1E57192B" w14:textId="77777777" w:rsidR="00592AAA" w:rsidRPr="00592AAA" w:rsidRDefault="00000000" w:rsidP="00592AAA">
      <w:r>
        <w:pict w14:anchorId="33F72B7D">
          <v:rect id="_x0000_i1026" style="width:0;height:1.5pt" o:hralign="center" o:hrstd="t" o:hr="t" fillcolor="#a0a0a0" stroked="f"/>
        </w:pict>
      </w:r>
    </w:p>
    <w:p w14:paraId="0E6D3A8D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Price mechanism (economic incentives)</w:t>
      </w:r>
    </w:p>
    <w:p w14:paraId="0F6BE1FB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3) UTILITY_TARIFF</w:t>
      </w:r>
    </w:p>
    <w:p w14:paraId="38C91AD9" w14:textId="77777777" w:rsidR="00592AAA" w:rsidRPr="00592AAA" w:rsidRDefault="00592AAA" w:rsidP="00592AAA">
      <w:r w:rsidRPr="00592AAA">
        <w:rPr>
          <w:b/>
          <w:bCs/>
        </w:rPr>
        <w:t>What it tests:</w:t>
      </w:r>
      <w:r w:rsidRPr="00592AAA">
        <w:t xml:space="preserve"> outside option for consumers (grid cost baseline).</w:t>
      </w:r>
      <w:r w:rsidRPr="00592AAA">
        <w:br/>
      </w:r>
      <w:r w:rsidRPr="00592AAA">
        <w:rPr>
          <w:b/>
          <w:bCs/>
        </w:rPr>
        <w:t>Expected impact:</w:t>
      </w:r>
    </w:p>
    <w:p w14:paraId="1617C74F" w14:textId="77777777" w:rsidR="00592AAA" w:rsidRPr="00592AAA" w:rsidRDefault="00592AAA" w:rsidP="00592AAA">
      <w:pPr>
        <w:numPr>
          <w:ilvl w:val="0"/>
          <w:numId w:val="2"/>
        </w:numPr>
      </w:pPr>
      <w:r w:rsidRPr="00592AAA">
        <w:t>↑ tariff → ↑ consumer savings from P2P (higher “benefits”), stronger incentive for P2P, MCP can rise (depending on your Dynamic-MCP function).</w:t>
      </w:r>
    </w:p>
    <w:p w14:paraId="2945D853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 xml:space="preserve">4) PRICE_FLOOR </w:t>
      </w:r>
      <w:r w:rsidRPr="00592AAA">
        <w:rPr>
          <w:b/>
          <w:bCs/>
          <w:i/>
          <w:iCs/>
        </w:rPr>
        <w:t>(on-chain, must rerun setup_market)</w:t>
      </w:r>
    </w:p>
    <w:p w14:paraId="7788AB96" w14:textId="77777777" w:rsidR="00592AAA" w:rsidRPr="00592AAA" w:rsidRDefault="00592AAA" w:rsidP="00592AAA">
      <w:r w:rsidRPr="00592AAA">
        <w:rPr>
          <w:b/>
          <w:bCs/>
        </w:rPr>
        <w:t>What it tests:</w:t>
      </w:r>
      <w:r w:rsidRPr="00592AAA">
        <w:t xml:space="preserve"> minimum seller compensation / export anchor (in your Option A it’s the same as FiT).</w:t>
      </w:r>
      <w:r w:rsidRPr="00592AAA">
        <w:br/>
      </w:r>
      <w:r w:rsidRPr="00592AAA">
        <w:rPr>
          <w:b/>
          <w:bCs/>
        </w:rPr>
        <w:t>Expected impact:</w:t>
      </w:r>
    </w:p>
    <w:p w14:paraId="512B859D" w14:textId="77777777" w:rsidR="00592AAA" w:rsidRPr="00592AAA" w:rsidRDefault="00592AAA" w:rsidP="00592AAA">
      <w:pPr>
        <w:numPr>
          <w:ilvl w:val="0"/>
          <w:numId w:val="3"/>
        </w:numPr>
      </w:pPr>
      <w:r w:rsidRPr="00592AAA">
        <w:t>↑ floor → MCP can’t go low → consumers may pay more in oversupply hours → P2P volume may not change much, but welfare distribution shifts toward prosumers.</w:t>
      </w:r>
    </w:p>
    <w:p w14:paraId="0DB1B613" w14:textId="77777777" w:rsidR="00592AAA" w:rsidRPr="00592AAA" w:rsidRDefault="00592AAA" w:rsidP="00592AAA">
      <w:pPr>
        <w:numPr>
          <w:ilvl w:val="0"/>
          <w:numId w:val="3"/>
        </w:numPr>
      </w:pPr>
      <w:r w:rsidRPr="00592AAA">
        <w:lastRenderedPageBreak/>
        <w:t>↓ floor → more buyer-favourable MCP possible.</w:t>
      </w:r>
    </w:p>
    <w:p w14:paraId="75A2A8CD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5) Dynamic-MCP slope/shape parameters (if exposed in config)</w:t>
      </w:r>
    </w:p>
    <w:p w14:paraId="7C32BF9F" w14:textId="77777777" w:rsidR="00592AAA" w:rsidRPr="00592AAA" w:rsidRDefault="00592AAA" w:rsidP="00592AAA">
      <w:r w:rsidRPr="00592AAA">
        <w:t>If you have parameters controlling how MCP moves with supply–demand ratio (e.g., curvature, gamma, sensitivity):</w:t>
      </w:r>
      <w:r w:rsidRPr="00592AAA">
        <w:br/>
      </w:r>
      <w:r w:rsidRPr="00592AAA">
        <w:rPr>
          <w:b/>
          <w:bCs/>
        </w:rPr>
        <w:t>What it tests:</w:t>
      </w:r>
      <w:r w:rsidRPr="00592AAA">
        <w:t xml:space="preserve"> price responsiveness and fairness.</w:t>
      </w:r>
      <w:r w:rsidRPr="00592AAA">
        <w:br/>
      </w:r>
      <w:r w:rsidRPr="00592AAA">
        <w:rPr>
          <w:b/>
          <w:bCs/>
        </w:rPr>
        <w:t>Expected impact:</w:t>
      </w:r>
    </w:p>
    <w:p w14:paraId="41EE4068" w14:textId="77777777" w:rsidR="00592AAA" w:rsidRPr="00592AAA" w:rsidRDefault="00592AAA" w:rsidP="00592AAA">
      <w:pPr>
        <w:numPr>
          <w:ilvl w:val="0"/>
          <w:numId w:val="4"/>
        </w:numPr>
      </w:pPr>
      <w:r w:rsidRPr="00592AAA">
        <w:t>steeper response → higher price volatility, stronger incentives, potentially higher inequality</w:t>
      </w:r>
    </w:p>
    <w:p w14:paraId="6C29A32E" w14:textId="77777777" w:rsidR="00592AAA" w:rsidRPr="00592AAA" w:rsidRDefault="00592AAA" w:rsidP="00592AAA">
      <w:pPr>
        <w:numPr>
          <w:ilvl w:val="0"/>
          <w:numId w:val="4"/>
        </w:numPr>
      </w:pPr>
      <w:r w:rsidRPr="00592AAA">
        <w:t>flatter response → more stability, often fairness improves</w:t>
      </w:r>
    </w:p>
    <w:p w14:paraId="14660DE8" w14:textId="77777777" w:rsidR="00592AAA" w:rsidRPr="00592AAA" w:rsidRDefault="00592AAA" w:rsidP="00592AAA">
      <w:r w:rsidRPr="00592AAA">
        <w:rPr>
          <w:i/>
          <w:iCs/>
        </w:rPr>
        <w:t>(If your MCP formula is hard-coded, this is still a great “design lever” to expose.)</w:t>
      </w:r>
    </w:p>
    <w:p w14:paraId="2A3029DE" w14:textId="77777777" w:rsidR="00592AAA" w:rsidRPr="00592AAA" w:rsidRDefault="00000000" w:rsidP="00592AAA">
      <w:r>
        <w:pict w14:anchorId="2C4C2291">
          <v:rect id="_x0000_i1027" style="width:0;height:1.5pt" o:hralign="center" o:hrstd="t" o:hr="t" fillcolor="#a0a0a0" stroked="f"/>
        </w:pict>
      </w:r>
    </w:p>
    <w:p w14:paraId="14C2E00D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Community composition (structural drivers of surplus/deficit)</w:t>
      </w:r>
    </w:p>
    <w:p w14:paraId="131A0142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6) NUM_PROSUMERS, NUM_CONSUMERS</w:t>
      </w:r>
    </w:p>
    <w:p w14:paraId="67AEECBC" w14:textId="77777777" w:rsidR="00592AAA" w:rsidRPr="00592AAA" w:rsidRDefault="00592AAA" w:rsidP="00592AAA">
      <w:r w:rsidRPr="00592AAA">
        <w:rPr>
          <w:b/>
          <w:bCs/>
        </w:rPr>
        <w:t>What it tests:</w:t>
      </w:r>
      <w:r w:rsidRPr="00592AAA">
        <w:t xml:space="preserve"> balance between supply and demand in the community.</w:t>
      </w:r>
      <w:r w:rsidRPr="00592AAA">
        <w:br/>
      </w:r>
      <w:r w:rsidRPr="00592AAA">
        <w:rPr>
          <w:b/>
          <w:bCs/>
        </w:rPr>
        <w:t>Expected impact:</w:t>
      </w:r>
    </w:p>
    <w:p w14:paraId="3CBCC522" w14:textId="77777777" w:rsidR="00592AAA" w:rsidRPr="00592AAA" w:rsidRDefault="00592AAA" w:rsidP="00592AAA">
      <w:pPr>
        <w:numPr>
          <w:ilvl w:val="0"/>
          <w:numId w:val="5"/>
        </w:numPr>
      </w:pPr>
      <w:r w:rsidRPr="00592AAA">
        <w:t>more prosumers → oversupply → MCP near floor more often, more export, P2P limited by demand and feeder</w:t>
      </w:r>
    </w:p>
    <w:p w14:paraId="30E38537" w14:textId="77777777" w:rsidR="00592AAA" w:rsidRPr="00592AAA" w:rsidRDefault="00592AAA" w:rsidP="00592AAA">
      <w:pPr>
        <w:numPr>
          <w:ilvl w:val="0"/>
          <w:numId w:val="5"/>
        </w:numPr>
      </w:pPr>
      <w:r w:rsidRPr="00592AAA">
        <w:t>more consumers → demand-heavy → higher MCP, more grid imports, P2P limited by supply</w:t>
      </w:r>
    </w:p>
    <w:p w14:paraId="237A5CFC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7) PV size / PV profile scale</w:t>
      </w:r>
    </w:p>
    <w:p w14:paraId="284DE665" w14:textId="77777777" w:rsidR="00592AAA" w:rsidRPr="00592AAA" w:rsidRDefault="00592AAA" w:rsidP="00592AAA">
      <w:r w:rsidRPr="00592AAA">
        <w:t>Usually something like PV_CAPACITY_KW, or a multiplier.</w:t>
      </w:r>
      <w:r w:rsidRPr="00592AAA">
        <w:br/>
      </w:r>
      <w:r w:rsidRPr="00592AAA">
        <w:rPr>
          <w:b/>
          <w:bCs/>
        </w:rPr>
        <w:t>What it tests:</w:t>
      </w:r>
      <w:r w:rsidRPr="00592AAA">
        <w:t xml:space="preserve"> PV penetration.</w:t>
      </w:r>
      <w:r w:rsidRPr="00592AAA">
        <w:br/>
      </w:r>
      <w:r w:rsidRPr="00592AAA">
        <w:rPr>
          <w:b/>
          <w:bCs/>
        </w:rPr>
        <w:t>Expected impact:</w:t>
      </w:r>
      <w:r w:rsidRPr="00592AAA">
        <w:t xml:space="preserve"> PV↑ → more midday surplus → more P2P + export (if cap permits), MCP tends to fall in surplus intervals.</w:t>
      </w:r>
    </w:p>
    <w:p w14:paraId="4F8C8908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8) Load profile scale / demand factor</w:t>
      </w:r>
    </w:p>
    <w:p w14:paraId="5D71D7AA" w14:textId="77777777" w:rsidR="00592AAA" w:rsidRPr="00592AAA" w:rsidRDefault="00592AAA" w:rsidP="00592AAA">
      <w:r w:rsidRPr="00592AAA">
        <w:rPr>
          <w:b/>
          <w:bCs/>
        </w:rPr>
        <w:t>What it tests:</w:t>
      </w:r>
      <w:r w:rsidRPr="00592AAA">
        <w:t xml:space="preserve"> demand growth or electrification.</w:t>
      </w:r>
      <w:r w:rsidRPr="00592AAA">
        <w:br/>
      </w:r>
      <w:r w:rsidRPr="00592AAA">
        <w:rPr>
          <w:b/>
          <w:bCs/>
        </w:rPr>
        <w:t>Expected impact:</w:t>
      </w:r>
      <w:r w:rsidRPr="00592AAA">
        <w:t xml:space="preserve"> load↑ → higher deficits → higher MCP, more grid imports, less export, possibly more P2P if supply exists.</w:t>
      </w:r>
    </w:p>
    <w:p w14:paraId="736B73D7" w14:textId="77777777" w:rsidR="00592AAA" w:rsidRPr="00592AAA" w:rsidRDefault="00000000" w:rsidP="00592AAA">
      <w:r>
        <w:pict w14:anchorId="7FD6EB70">
          <v:rect id="_x0000_i1028" style="width:0;height:1.5pt" o:hralign="center" o:hrstd="t" o:hr="t" fillcolor="#a0a0a0" stroked="f"/>
        </w:pict>
      </w:r>
    </w:p>
    <w:p w14:paraId="7C47EC33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 xml:space="preserve">Battery policy (very impactful on </w:t>
      </w:r>
      <w:r w:rsidRPr="00592AAA">
        <w:rPr>
          <w:b/>
          <w:bCs/>
          <w:i/>
          <w:iCs/>
        </w:rPr>
        <w:t>how much</w:t>
      </w:r>
      <w:r w:rsidRPr="00592AAA">
        <w:rPr>
          <w:b/>
          <w:bCs/>
        </w:rPr>
        <w:t xml:space="preserve"> energy reaches the market)</w:t>
      </w:r>
    </w:p>
    <w:p w14:paraId="6E3D4C59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9) Battery capacity (BATTERY_CAPACITY_KWH)</w:t>
      </w:r>
    </w:p>
    <w:p w14:paraId="40A6DADB" w14:textId="77777777" w:rsidR="00592AAA" w:rsidRPr="00592AAA" w:rsidRDefault="00592AAA" w:rsidP="00592AAA">
      <w:r w:rsidRPr="00592AAA">
        <w:rPr>
          <w:b/>
          <w:bCs/>
        </w:rPr>
        <w:lastRenderedPageBreak/>
        <w:t>What it tests:</w:t>
      </w:r>
      <w:r w:rsidRPr="00592AAA">
        <w:t xml:space="preserve"> storage penetration.</w:t>
      </w:r>
      <w:r w:rsidRPr="00592AAA">
        <w:br/>
      </w:r>
      <w:r w:rsidRPr="00592AAA">
        <w:rPr>
          <w:b/>
          <w:bCs/>
        </w:rPr>
        <w:t>Expected impact:</w:t>
      </w:r>
    </w:p>
    <w:p w14:paraId="5C26EC62" w14:textId="77777777" w:rsidR="00592AAA" w:rsidRPr="00592AAA" w:rsidRDefault="00592AAA" w:rsidP="00592AAA">
      <w:pPr>
        <w:numPr>
          <w:ilvl w:val="0"/>
          <w:numId w:val="6"/>
        </w:numPr>
      </w:pPr>
      <w:r w:rsidRPr="00592AAA">
        <w:t>↑ capacity → less market supply during PV hours (more stored), less export, potentially lower P2P volume but also lower grid imports later.</w:t>
      </w:r>
    </w:p>
    <w:p w14:paraId="5C4749DC" w14:textId="77777777" w:rsidR="00592AAA" w:rsidRPr="00592AAA" w:rsidRDefault="00592AAA" w:rsidP="00592AAA">
      <w:pPr>
        <w:numPr>
          <w:ilvl w:val="0"/>
          <w:numId w:val="6"/>
        </w:numPr>
      </w:pPr>
      <w:r w:rsidRPr="00592AAA">
        <w:t>↓ capacity → more immediate surplus → more P2P and export, but more evening grid imports.</w:t>
      </w:r>
    </w:p>
    <w:p w14:paraId="35E96A18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10) Sell/Reserve threshold (e.g., SELL_THRESHOLD_PCT = 0.90)</w:t>
      </w:r>
    </w:p>
    <w:p w14:paraId="5697E725" w14:textId="77777777" w:rsidR="00592AAA" w:rsidRPr="00592AAA" w:rsidRDefault="00592AAA" w:rsidP="00592AAA">
      <w:r w:rsidRPr="00592AAA">
        <w:rPr>
          <w:b/>
          <w:bCs/>
        </w:rPr>
        <w:t>What it tests:</w:t>
      </w:r>
      <w:r w:rsidRPr="00592AAA">
        <w:t xml:space="preserve"> “self-consumption priority” strength.</w:t>
      </w:r>
      <w:r w:rsidRPr="00592AAA">
        <w:br/>
      </w:r>
      <w:r w:rsidRPr="00592AAA">
        <w:rPr>
          <w:b/>
          <w:bCs/>
        </w:rPr>
        <w:t>Expected impact:</w:t>
      </w:r>
    </w:p>
    <w:p w14:paraId="1C8B5AC6" w14:textId="77777777" w:rsidR="00592AAA" w:rsidRPr="00592AAA" w:rsidRDefault="00592AAA" w:rsidP="00592AAA">
      <w:pPr>
        <w:numPr>
          <w:ilvl w:val="0"/>
          <w:numId w:val="7"/>
        </w:numPr>
      </w:pPr>
      <w:r w:rsidRPr="00592AAA">
        <w:t>higher threshold (90–95%) → prosumers hoard energy → lower P2P supply → more consumer grid imports</w:t>
      </w:r>
    </w:p>
    <w:p w14:paraId="292619B9" w14:textId="77777777" w:rsidR="00592AAA" w:rsidRPr="00592AAA" w:rsidRDefault="00592AAA" w:rsidP="00592AAA">
      <w:pPr>
        <w:numPr>
          <w:ilvl w:val="0"/>
          <w:numId w:val="7"/>
        </w:numPr>
      </w:pPr>
      <w:r w:rsidRPr="00592AAA">
        <w:t>lower threshold (70–80%) → more P2P supply → higher trading, but lower prosumer autonomy</w:t>
      </w:r>
    </w:p>
    <w:p w14:paraId="35B5A619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11) Battery power limits / efficiencies (if modelled)</w:t>
      </w:r>
    </w:p>
    <w:p w14:paraId="14B1E966" w14:textId="77777777" w:rsidR="00592AAA" w:rsidRPr="00592AAA" w:rsidRDefault="00592AAA" w:rsidP="00592AAA">
      <w:pPr>
        <w:numPr>
          <w:ilvl w:val="0"/>
          <w:numId w:val="8"/>
        </w:numPr>
      </w:pPr>
      <w:r w:rsidRPr="00592AAA">
        <w:t>BATTERY_MAX_CHARGE_KW, BATTERY_MAX_DISCHARGE_KW</w:t>
      </w:r>
    </w:p>
    <w:p w14:paraId="08539924" w14:textId="77777777" w:rsidR="00592AAA" w:rsidRPr="00592AAA" w:rsidRDefault="00592AAA" w:rsidP="00592AAA">
      <w:pPr>
        <w:numPr>
          <w:ilvl w:val="0"/>
          <w:numId w:val="8"/>
        </w:numPr>
      </w:pPr>
      <w:r w:rsidRPr="00592AAA">
        <w:t>CHARGE_EFF, DISCHARGE_EFF</w:t>
      </w:r>
      <w:r w:rsidRPr="00592AAA">
        <w:br/>
      </w:r>
      <w:r w:rsidRPr="00592AAA">
        <w:rPr>
          <w:b/>
          <w:bCs/>
        </w:rPr>
        <w:t>What it tests:</w:t>
      </w:r>
      <w:r w:rsidRPr="00592AAA">
        <w:t xml:space="preserve"> realistic operational constraints.</w:t>
      </w:r>
      <w:r w:rsidRPr="00592AAA">
        <w:br/>
      </w:r>
      <w:r w:rsidRPr="00592AAA">
        <w:rPr>
          <w:b/>
          <w:bCs/>
        </w:rPr>
        <w:t>Expected impact:</w:t>
      </w:r>
      <w:r w:rsidRPr="00592AAA">
        <w:t xml:space="preserve"> changes peak shifting and can increase export/curtailment when batteries can’t absorb PV fast enough.</w:t>
      </w:r>
    </w:p>
    <w:p w14:paraId="0A26BE91" w14:textId="77777777" w:rsidR="00592AAA" w:rsidRPr="00592AAA" w:rsidRDefault="00000000" w:rsidP="00592AAA">
      <w:r>
        <w:pict w14:anchorId="731334ED">
          <v:rect id="_x0000_i1029" style="width:0;height:1.5pt" o:hralign="center" o:hrstd="t" o:hr="t" fillcolor="#a0a0a0" stroked="f"/>
        </w:pict>
      </w:r>
    </w:p>
    <w:p w14:paraId="0B6974E8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Utility export (Option A specifics)</w:t>
      </w:r>
    </w:p>
    <w:p w14:paraId="67B68C8B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 xml:space="preserve">12) UTILITY_FIT_RATE </w:t>
      </w:r>
      <w:r w:rsidRPr="00592AAA">
        <w:rPr>
          <w:b/>
          <w:bCs/>
          <w:i/>
          <w:iCs/>
        </w:rPr>
        <w:t>(in Option A it equals floor; vary only if you decouple later)</w:t>
      </w:r>
    </w:p>
    <w:p w14:paraId="613AAD66" w14:textId="77777777" w:rsidR="00592AAA" w:rsidRPr="00592AAA" w:rsidRDefault="00592AAA" w:rsidP="00592AAA">
      <w:r w:rsidRPr="00592AAA">
        <w:t>If you later decouple it:</w:t>
      </w:r>
      <w:r w:rsidRPr="00592AAA">
        <w:br/>
      </w:r>
      <w:r w:rsidRPr="00592AAA">
        <w:rPr>
          <w:b/>
          <w:bCs/>
        </w:rPr>
        <w:t>What it tests:</w:t>
      </w:r>
      <w:r w:rsidRPr="00592AAA">
        <w:t xml:space="preserve"> prosumer fallback revenue and fairness.</w:t>
      </w:r>
      <w:r w:rsidRPr="00592AAA">
        <w:br/>
      </w:r>
      <w:r w:rsidRPr="00592AAA">
        <w:rPr>
          <w:b/>
          <w:bCs/>
        </w:rPr>
        <w:t>Expected impact:</w:t>
      </w:r>
      <w:r w:rsidRPr="00592AAA">
        <w:t xml:space="preserve"> affects prosumer profit distribution and net outcomes, typically not P2P volume.</w:t>
      </w:r>
    </w:p>
    <w:p w14:paraId="231B1A64" w14:textId="77777777" w:rsidR="00592AAA" w:rsidRPr="00592AAA" w:rsidRDefault="00000000" w:rsidP="00592AAA">
      <w:r>
        <w:pict w14:anchorId="42E25113">
          <v:rect id="_x0000_i1030" style="width:0;height:1.5pt" o:hralign="center" o:hrstd="t" o:hr="t" fillcolor="#a0a0a0" stroked="f"/>
        </w:pict>
      </w:r>
    </w:p>
    <w:p w14:paraId="61D03D3A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A strong “minimal sensitivity set” for thesis (5 runs total)</w:t>
      </w:r>
    </w:p>
    <w:p w14:paraId="0CC9BE2E" w14:textId="77777777" w:rsidR="00592AAA" w:rsidRPr="00592AAA" w:rsidRDefault="00592AAA" w:rsidP="00592AAA">
      <w:r w:rsidRPr="00592AAA">
        <w:t>If you want maximum insight with minimal runs:</w:t>
      </w:r>
    </w:p>
    <w:p w14:paraId="3291919A" w14:textId="77777777" w:rsidR="00592AAA" w:rsidRPr="00592AAA" w:rsidRDefault="00592AAA" w:rsidP="00592AAA">
      <w:pPr>
        <w:numPr>
          <w:ilvl w:val="0"/>
          <w:numId w:val="9"/>
        </w:numPr>
      </w:pPr>
      <w:r w:rsidRPr="00592AAA">
        <w:t>FEEDER_CAPACITY_KW → {2, 5, 10}</w:t>
      </w:r>
    </w:p>
    <w:p w14:paraId="158B7ED7" w14:textId="77777777" w:rsidR="00592AAA" w:rsidRPr="00592AAA" w:rsidRDefault="00592AAA" w:rsidP="00592AAA">
      <w:pPr>
        <w:numPr>
          <w:ilvl w:val="0"/>
          <w:numId w:val="9"/>
        </w:numPr>
      </w:pPr>
      <w:r w:rsidRPr="00592AAA">
        <w:t>SELL_THRESHOLD_PCT → {0.8, 0.9}</w:t>
      </w:r>
    </w:p>
    <w:p w14:paraId="238DB2EF" w14:textId="77777777" w:rsidR="00592AAA" w:rsidRPr="00592AAA" w:rsidRDefault="00592AAA" w:rsidP="00592AAA">
      <w:pPr>
        <w:numPr>
          <w:ilvl w:val="0"/>
          <w:numId w:val="9"/>
        </w:numPr>
      </w:pPr>
      <w:r w:rsidRPr="00592AAA">
        <w:t xml:space="preserve">BATTERY_CAPACITY_KWH → {5, 10} </w:t>
      </w:r>
      <w:r w:rsidRPr="00592AAA">
        <w:rPr>
          <w:i/>
          <w:iCs/>
        </w:rPr>
        <w:t>(optional if you already justify 10kWh)</w:t>
      </w:r>
    </w:p>
    <w:p w14:paraId="0E16307A" w14:textId="77777777" w:rsidR="00592AAA" w:rsidRPr="00592AAA" w:rsidRDefault="00592AAA" w:rsidP="00592AAA">
      <w:r w:rsidRPr="00592AAA">
        <w:lastRenderedPageBreak/>
        <w:t>That already tells a complete story:</w:t>
      </w:r>
    </w:p>
    <w:p w14:paraId="044E6DE6" w14:textId="77777777" w:rsidR="00592AAA" w:rsidRPr="00592AAA" w:rsidRDefault="00592AAA" w:rsidP="00592AAA">
      <w:pPr>
        <w:numPr>
          <w:ilvl w:val="0"/>
          <w:numId w:val="10"/>
        </w:numPr>
      </w:pPr>
      <w:r w:rsidRPr="00592AAA">
        <w:t>network constraint severity</w:t>
      </w:r>
    </w:p>
    <w:p w14:paraId="4FDABF29" w14:textId="77777777" w:rsidR="00592AAA" w:rsidRPr="00592AAA" w:rsidRDefault="00592AAA" w:rsidP="00592AAA">
      <w:pPr>
        <w:numPr>
          <w:ilvl w:val="0"/>
          <w:numId w:val="10"/>
        </w:numPr>
      </w:pPr>
      <w:r w:rsidRPr="00592AAA">
        <w:t>prosumer willingness to supply</w:t>
      </w:r>
    </w:p>
    <w:p w14:paraId="15E460FD" w14:textId="77777777" w:rsidR="00592AAA" w:rsidRPr="00592AAA" w:rsidRDefault="00592AAA" w:rsidP="00592AAA">
      <w:pPr>
        <w:numPr>
          <w:ilvl w:val="0"/>
          <w:numId w:val="10"/>
        </w:numPr>
      </w:pPr>
      <w:r w:rsidRPr="00592AAA">
        <w:t>storage penetration effects</w:t>
      </w:r>
    </w:p>
    <w:p w14:paraId="75697C42" w14:textId="77777777" w:rsidR="00592AAA" w:rsidRPr="00592AAA" w:rsidRDefault="00000000" w:rsidP="00592AAA">
      <w:r>
        <w:pict w14:anchorId="7F4D0BCF">
          <v:rect id="_x0000_i1031" style="width:0;height:1.5pt" o:hralign="center" o:hrstd="t" o:hr="t" fillcolor="#a0a0a0" stroked="f"/>
        </w:pict>
      </w:r>
    </w:p>
    <w:p w14:paraId="6AD0F293" w14:textId="77777777" w:rsidR="00592AAA" w:rsidRPr="00592AAA" w:rsidRDefault="00592AAA" w:rsidP="00592AAA">
      <w:pPr>
        <w:rPr>
          <w:b/>
          <w:bCs/>
        </w:rPr>
      </w:pPr>
      <w:r w:rsidRPr="00592AAA">
        <w:rPr>
          <w:b/>
          <w:bCs/>
        </w:rPr>
        <w:t>One critical operational note (so you don’t waste time)</w:t>
      </w:r>
    </w:p>
    <w:p w14:paraId="6CF6E251" w14:textId="77777777" w:rsidR="00592AAA" w:rsidRPr="00592AAA" w:rsidRDefault="00592AAA" w:rsidP="00592AAA">
      <w:r w:rsidRPr="00592AAA">
        <w:t>If you change:</w:t>
      </w:r>
    </w:p>
    <w:p w14:paraId="56553370" w14:textId="77777777" w:rsidR="00592AAA" w:rsidRPr="00592AAA" w:rsidRDefault="00592AAA" w:rsidP="00592AAA">
      <w:pPr>
        <w:numPr>
          <w:ilvl w:val="0"/>
          <w:numId w:val="11"/>
        </w:numPr>
      </w:pPr>
      <w:r w:rsidRPr="00592AAA">
        <w:rPr>
          <w:b/>
          <w:bCs/>
        </w:rPr>
        <w:t>PRICE_FLOOR</w:t>
      </w:r>
      <w:r w:rsidRPr="00592AAA">
        <w:t xml:space="preserve"> (and any on-chain price bounds)</w:t>
      </w:r>
    </w:p>
    <w:p w14:paraId="1DA32CD3" w14:textId="77777777" w:rsidR="00592AAA" w:rsidRPr="00592AAA" w:rsidRDefault="00592AAA" w:rsidP="00592AAA">
      <w:r w:rsidRPr="00592AAA">
        <w:rPr>
          <w:rFonts w:ascii="Segoe UI Emoji" w:hAnsi="Segoe UI Emoji" w:cs="Segoe UI Emoji"/>
        </w:rPr>
        <w:t>✅</w:t>
      </w:r>
      <w:r w:rsidRPr="00592AAA">
        <w:t xml:space="preserve"> you must rerun </w:t>
      </w:r>
      <w:r w:rsidRPr="00592AAA">
        <w:rPr>
          <w:b/>
          <w:bCs/>
        </w:rPr>
        <w:t>5.6 setup_market</w:t>
      </w:r>
      <w:r w:rsidRPr="00592AAA">
        <w:t xml:space="preserve"> (or redeploy, depending on your flow)</w:t>
      </w:r>
    </w:p>
    <w:p w14:paraId="17FB6C07" w14:textId="77777777" w:rsidR="00592AAA" w:rsidRPr="00592AAA" w:rsidRDefault="00592AAA" w:rsidP="00592AAA">
      <w:r w:rsidRPr="00592AAA">
        <w:t>If you change:</w:t>
      </w:r>
    </w:p>
    <w:p w14:paraId="236C0610" w14:textId="77777777" w:rsidR="00592AAA" w:rsidRPr="00592AAA" w:rsidRDefault="00592AAA" w:rsidP="00592AAA">
      <w:pPr>
        <w:numPr>
          <w:ilvl w:val="0"/>
          <w:numId w:val="12"/>
        </w:numPr>
      </w:pPr>
      <w:r w:rsidRPr="00592AAA">
        <w:t>feeder cap (if enforced on-chain via setup_market)</w:t>
      </w:r>
    </w:p>
    <w:p w14:paraId="02314C2A" w14:textId="77777777" w:rsidR="00592AAA" w:rsidRPr="00592AAA" w:rsidRDefault="00592AAA" w:rsidP="00592AAA">
      <w:pPr>
        <w:numPr>
          <w:ilvl w:val="0"/>
          <w:numId w:val="12"/>
        </w:numPr>
      </w:pPr>
      <w:r w:rsidRPr="00592AAA">
        <w:t>tariff/floor used by contract</w:t>
      </w:r>
    </w:p>
    <w:p w14:paraId="38438B26" w14:textId="77777777" w:rsidR="00592AAA" w:rsidRPr="00592AAA" w:rsidRDefault="00592AAA" w:rsidP="00592AAA">
      <w:r w:rsidRPr="00592AAA">
        <w:rPr>
          <w:rFonts w:ascii="Segoe UI Emoji" w:hAnsi="Segoe UI Emoji" w:cs="Segoe UI Emoji"/>
        </w:rPr>
        <w:t>✅</w:t>
      </w:r>
      <w:r w:rsidRPr="00592AAA">
        <w:t xml:space="preserve"> also rerun setup_market.</w:t>
      </w:r>
    </w:p>
    <w:p w14:paraId="123E0AE0" w14:textId="77777777" w:rsidR="00592AAA" w:rsidRPr="00592AAA" w:rsidRDefault="00592AAA" w:rsidP="00592AAA">
      <w:r w:rsidRPr="00592AAA">
        <w:t>Everything else:</w:t>
      </w:r>
    </w:p>
    <w:p w14:paraId="7133E43A" w14:textId="77777777" w:rsidR="00592AAA" w:rsidRPr="00592AAA" w:rsidRDefault="00592AAA" w:rsidP="00592AAA">
      <w:pPr>
        <w:numPr>
          <w:ilvl w:val="0"/>
          <w:numId w:val="13"/>
        </w:numPr>
      </w:pPr>
      <w:r w:rsidRPr="00592AAA">
        <w:t xml:space="preserve">rerun </w:t>
      </w:r>
      <w:r w:rsidRPr="00592AAA">
        <w:rPr>
          <w:b/>
          <w:bCs/>
        </w:rPr>
        <w:t>5.7 → 5.8 → results</w:t>
      </w:r>
    </w:p>
    <w:p w14:paraId="37928FC8" w14:textId="77777777" w:rsidR="00464C70" w:rsidRDefault="00464C70"/>
    <w:p w14:paraId="6F95A572" w14:textId="77777777" w:rsidR="000C3BF7" w:rsidRDefault="000C3BF7"/>
    <w:p w14:paraId="1D8B5837" w14:textId="77777777" w:rsidR="000C3BF7" w:rsidRDefault="000C3BF7"/>
    <w:p w14:paraId="4AA5FF3B" w14:textId="77777777" w:rsidR="000C3BF7" w:rsidRDefault="000C3BF7"/>
    <w:p w14:paraId="177494F9" w14:textId="77777777" w:rsidR="000C3BF7" w:rsidRDefault="000C3BF7"/>
    <w:p w14:paraId="505D9036" w14:textId="77777777" w:rsidR="000C3BF7" w:rsidRDefault="000C3BF7"/>
    <w:p w14:paraId="2BB026E2" w14:textId="77777777" w:rsidR="000C3BF7" w:rsidRDefault="000C3BF7"/>
    <w:p w14:paraId="1A8A6470" w14:textId="77777777" w:rsidR="000C3BF7" w:rsidRDefault="000C3BF7"/>
    <w:p w14:paraId="740F6888" w14:textId="77777777" w:rsidR="000C3BF7" w:rsidRDefault="000C3BF7"/>
    <w:p w14:paraId="7EB9C363" w14:textId="77777777" w:rsidR="000C3BF7" w:rsidRDefault="000C3BF7"/>
    <w:p w14:paraId="3601D0BF" w14:textId="77777777" w:rsidR="000C3BF7" w:rsidRDefault="000C3BF7"/>
    <w:p w14:paraId="1057D964" w14:textId="77777777" w:rsidR="000C3BF7" w:rsidRDefault="000C3BF7"/>
    <w:p w14:paraId="27C4601D" w14:textId="77777777" w:rsidR="000C3BF7" w:rsidRDefault="000C3BF7"/>
    <w:p w14:paraId="069FDA2E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Great — thanks for sharing </w:t>
      </w: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config.py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I’ll assess it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specifically for S3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answer the question:</w:t>
      </w:r>
    </w:p>
    <w:p w14:paraId="3D81CDDC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Which config parameters are actually valuable to vary, and what does each one tell you about S3 (P2P + constrained market) performance?</w:t>
      </w:r>
    </w:p>
    <w:p w14:paraId="37C33EC6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I’ll base this directly on your file. </w:t>
      </w:r>
    </w:p>
    <w:p w14:paraId="584C0134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config</w:t>
      </w:r>
    </w:p>
    <w:p w14:paraId="76D70878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870CF43">
          <v:rect id="_x0000_i1032" style="width:0;height:1.5pt" o:hralign="center" o:hrstd="t" o:hr="t" fillcolor="#a0a0a0" stroked="f"/>
        </w:pict>
      </w:r>
    </w:p>
    <w:p w14:paraId="326CE8F8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High-value S3 sensitivity parameters (ranked)</w:t>
      </w:r>
    </w:p>
    <w:p w14:paraId="173231DC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These are the parameters that will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materially change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P2P volumes, MCP behaviour, fairness, exports, and welfare in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S3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BAF8E80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ACC020D">
          <v:rect id="_x0000_i1033" style="width:0;height:1.5pt" o:hralign="center" o:hrstd="t" o:hr="t" fillcolor="#a0a0a0" stroked="f"/>
        </w:pict>
      </w:r>
    </w:p>
    <w:p w14:paraId="18FAAC94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1️</w:t>
      </w:r>
      <w:r w:rsidRPr="000C3B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FEEDER_CAPACITY_KW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(most important)</w:t>
      </w:r>
    </w:p>
    <w:p w14:paraId="63BB68C7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FEEDER_CAPACITY_KW = 5.0</w:t>
      </w:r>
    </w:p>
    <w:p w14:paraId="27AF9148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represents</w:t>
      </w:r>
    </w:p>
    <w:p w14:paraId="15653BB8" w14:textId="77777777" w:rsidR="000C3BF7" w:rsidRPr="000C3BF7" w:rsidRDefault="000C3BF7" w:rsidP="000C3B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Physical limit of the shared LV feeder</w:t>
      </w:r>
    </w:p>
    <w:p w14:paraId="67B0BD09" w14:textId="77777777" w:rsidR="000C3BF7" w:rsidRPr="000C3BF7" w:rsidRDefault="000C3BF7" w:rsidP="000C3B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Hard-enforced on-chain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 S3</w:t>
      </w:r>
    </w:p>
    <w:p w14:paraId="0250EF25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tells you</w:t>
      </w:r>
    </w:p>
    <w:p w14:paraId="75F30EFE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parameter directly answers:</w:t>
      </w:r>
    </w:p>
    <w:p w14:paraId="08931B18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How much welfare and P2P activity is lost due to physical network constraints?</w:t>
      </w:r>
    </w:p>
    <w:p w14:paraId="0E8312A8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Expected effects</w:t>
      </w:r>
    </w:p>
    <w:p w14:paraId="556F6D94" w14:textId="77777777" w:rsidR="000C3BF7" w:rsidRPr="000C3BF7" w:rsidRDefault="000C3BF7" w:rsidP="000C3B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↑ Feeder cap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P2P energy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↓ utility export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system benefit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fewer cap-binding intervals</w:t>
      </w:r>
    </w:p>
    <w:p w14:paraId="2ECBA999" w14:textId="77777777" w:rsidR="000C3BF7" w:rsidRPr="000C3BF7" w:rsidRDefault="000C3BF7" w:rsidP="000C3B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↓ Feeder cap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P2P becomes strongly constrained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export dominates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MCP sticks near the floor more often</w:t>
      </w:r>
    </w:p>
    <w:p w14:paraId="56361C76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lastRenderedPageBreak/>
        <w:t>🔑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This is the primary S3 policy lever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must appear in Chapter 5.</w:t>
      </w:r>
    </w:p>
    <w:p w14:paraId="74EEB873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F7775DA">
          <v:rect id="_x0000_i1034" style="width:0;height:1.5pt" o:hralign="center" o:hrstd="t" o:hr="t" fillcolor="#a0a0a0" stroked="f"/>
        </w:pict>
      </w:r>
    </w:p>
    <w:p w14:paraId="05270EF7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2️</w:t>
      </w:r>
      <w:r w:rsidRPr="000C3B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PRICE_FLOOR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(=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UTILITY_FIT_RATE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in Option A)</w:t>
      </w:r>
    </w:p>
    <w:p w14:paraId="4675BE85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PRICE_FLOOR = 0.85</w:t>
      </w:r>
    </w:p>
    <w:p w14:paraId="2E1AD546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UTILITY_FIT_RATE = PRICE_FLOOR</w:t>
      </w:r>
    </w:p>
    <w:p w14:paraId="5674B9EB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represents (under Option A)</w:t>
      </w:r>
    </w:p>
    <w:p w14:paraId="570D3DE4" w14:textId="77777777" w:rsidR="000C3BF7" w:rsidRPr="000C3BF7" w:rsidRDefault="000C3BF7" w:rsidP="000C3B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Utility export price</w:t>
      </w:r>
    </w:p>
    <w:p w14:paraId="320C45A5" w14:textId="77777777" w:rsidR="000C3BF7" w:rsidRPr="000C3BF7" w:rsidRDefault="000C3BF7" w:rsidP="000C3B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Lower bound of the P2P market</w:t>
      </w:r>
    </w:p>
    <w:p w14:paraId="1BD8A169" w14:textId="77777777" w:rsidR="000C3BF7" w:rsidRPr="000C3BF7" w:rsidRDefault="000C3BF7" w:rsidP="000C3B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Outside option for prosumers</w:t>
      </w:r>
    </w:p>
    <w:p w14:paraId="60B50425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tells you</w:t>
      </w:r>
    </w:p>
    <w:p w14:paraId="1B6CF8D4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parameter answers:</w:t>
      </w:r>
    </w:p>
    <w:p w14:paraId="3E929A62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How does minimum seller remuneration affect fairness and welfare under network constraints?</w:t>
      </w:r>
    </w:p>
    <w:p w14:paraId="19397261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Expected effects</w:t>
      </w:r>
    </w:p>
    <w:p w14:paraId="4BE59F5F" w14:textId="77777777" w:rsidR="000C3BF7" w:rsidRPr="000C3BF7" w:rsidRDefault="000C3BF7" w:rsidP="000C3B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↑ Floor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prosumer outcomes improve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consumer surplus decreases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MCP distribution shifts upward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Gini (benefits) often increases</w:t>
      </w:r>
    </w:p>
    <w:p w14:paraId="431FD8D4" w14:textId="77777777" w:rsidR="000C3BF7" w:rsidRPr="000C3BF7" w:rsidRDefault="000C3BF7" w:rsidP="000C3B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↓ Floor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more buyer-friendly market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MCP collapses in surplus hours</w:t>
      </w:r>
    </w:p>
    <w:p w14:paraId="37CE0446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⚠️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Because it is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on-chain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changing it requires rerunning </w:t>
      </w: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5.6 setup_market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586C14D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4F110D3">
          <v:rect id="_x0000_i1035" style="width:0;height:1.5pt" o:hralign="center" o:hrstd="t" o:hr="t" fillcolor="#a0a0a0" stroked="f"/>
        </w:pict>
      </w:r>
    </w:p>
    <w:p w14:paraId="4DB298F0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3️</w:t>
      </w:r>
      <w:r w:rsidRPr="000C3B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UTILITY_TARIFF</w:t>
      </w:r>
    </w:p>
    <w:p w14:paraId="57A213AA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UTILITY_TARIFF = 3.00</w:t>
      </w:r>
    </w:p>
    <w:p w14:paraId="7FD950D9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represents</w:t>
      </w:r>
    </w:p>
    <w:p w14:paraId="4EFF8AD8" w14:textId="77777777" w:rsidR="000C3BF7" w:rsidRPr="000C3BF7" w:rsidRDefault="000C3BF7" w:rsidP="000C3B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Consumer’s outside option</w:t>
      </w:r>
    </w:p>
    <w:p w14:paraId="3C7E5D9B" w14:textId="77777777" w:rsidR="000C3BF7" w:rsidRPr="000C3BF7" w:rsidRDefault="000C3BF7" w:rsidP="000C3B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Retail price from the grid</w:t>
      </w:r>
    </w:p>
    <w:p w14:paraId="56D9D4AE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tells you</w:t>
      </w:r>
    </w:p>
    <w:p w14:paraId="7DC0FB16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This parameter answers:</w:t>
      </w:r>
    </w:p>
    <w:p w14:paraId="6F6D8010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How valuable is P2P trading relative to the incumbent utility tariff?</w:t>
      </w:r>
    </w:p>
    <w:p w14:paraId="56D6D66E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Expected effects</w:t>
      </w:r>
    </w:p>
    <w:p w14:paraId="0AED141A" w14:textId="77777777" w:rsidR="000C3BF7" w:rsidRPr="000C3BF7" w:rsidRDefault="000C3BF7" w:rsidP="000C3B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↑ Tariff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consumer savings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total system benefit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P2P looks more attractive</w:t>
      </w:r>
    </w:p>
    <w:p w14:paraId="4428F0A1" w14:textId="77777777" w:rsidR="000C3BF7" w:rsidRPr="000C3BF7" w:rsidRDefault="000C3BF7" w:rsidP="000C3B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↓ Tariff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P2P benefits compress</w:t>
      </w:r>
    </w:p>
    <w:p w14:paraId="71A41964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parameter anchors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all welfare metrics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(consumer surplus, total benefit).</w:t>
      </w:r>
    </w:p>
    <w:p w14:paraId="3F6F076A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F1F4652">
          <v:rect id="_x0000_i1036" style="width:0;height:1.5pt" o:hralign="center" o:hrstd="t" o:hr="t" fillcolor="#a0a0a0" stroked="f"/>
        </w:pict>
      </w:r>
    </w:p>
    <w:p w14:paraId="217C518A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4️</w:t>
      </w:r>
      <w:r w:rsidRPr="000C3B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BATTERY_CAPACITY_KWH</w:t>
      </w:r>
    </w:p>
    <w:p w14:paraId="3950E16B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BATTERY_CAPACITY_KWH = 10.0</w:t>
      </w:r>
    </w:p>
    <w:p w14:paraId="6EE487E1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represents</w:t>
      </w:r>
    </w:p>
    <w:p w14:paraId="503DC3EA" w14:textId="77777777" w:rsidR="000C3BF7" w:rsidRPr="000C3BF7" w:rsidRDefault="000C3BF7" w:rsidP="000C3B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Storage penetration per prosumer</w:t>
      </w:r>
    </w:p>
    <w:p w14:paraId="6C91C78A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tells you</w:t>
      </w:r>
    </w:p>
    <w:p w14:paraId="2FA0E9AD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answers:</w:t>
      </w:r>
    </w:p>
    <w:p w14:paraId="4B316518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How does storage reduce the need for markets vs networks?</w:t>
      </w:r>
    </w:p>
    <w:p w14:paraId="41001BFE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Expected effects</w:t>
      </w:r>
    </w:p>
    <w:p w14:paraId="3C3EA3AF" w14:textId="77777777" w:rsidR="000C3BF7" w:rsidRPr="000C3BF7" w:rsidRDefault="000C3BF7" w:rsidP="000C3B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↑ Battery capacity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↓ P2P supply during PV hours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↓ utility export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↓ grid imports later</w:t>
      </w:r>
    </w:p>
    <w:p w14:paraId="4A1A4432" w14:textId="77777777" w:rsidR="000C3BF7" w:rsidRPr="000C3BF7" w:rsidRDefault="000C3BF7" w:rsidP="000C3B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↓ Battery capacity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immediate surplus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P2P + export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feeder stress</w:t>
      </w:r>
    </w:p>
    <w:p w14:paraId="6CB700E9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parameter strongly affects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when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energy reaches the market.</w:t>
      </w:r>
    </w:p>
    <w:p w14:paraId="43AAE72D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DD97F33">
          <v:rect id="_x0000_i1037" style="width:0;height:1.5pt" o:hralign="center" o:hrstd="t" o:hr="t" fillcolor="#a0a0a0" stroked="f"/>
        </w:pict>
      </w:r>
    </w:p>
    <w:p w14:paraId="0E737EFE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5️</w:t>
      </w:r>
      <w:r w:rsidRPr="000C3B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BATTERY_CHARGE_THRESHOLD</w:t>
      </w:r>
    </w:p>
    <w:p w14:paraId="7FDBA159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BATTERY_CHARGE_THRESHOLD = 0.90</w:t>
      </w:r>
    </w:p>
    <w:p w14:paraId="27C9D3B0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represents</w:t>
      </w:r>
    </w:p>
    <w:p w14:paraId="04CAC043" w14:textId="77777777" w:rsidR="000C3BF7" w:rsidRPr="000C3BF7" w:rsidRDefault="000C3BF7" w:rsidP="000C3B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Degree of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self-consumption priority</w:t>
      </w:r>
    </w:p>
    <w:p w14:paraId="713E7C17" w14:textId="77777777" w:rsidR="000C3BF7" w:rsidRPr="000C3BF7" w:rsidRDefault="000C3BF7" w:rsidP="000C3B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Prosumer willingness to release energy</w:t>
      </w:r>
    </w:p>
    <w:p w14:paraId="052B6F93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tells you</w:t>
      </w:r>
    </w:p>
    <w:p w14:paraId="6E641F8F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answers:</w:t>
      </w:r>
    </w:p>
    <w:p w14:paraId="121BA3E4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How does prosumer autonomy trade off against community benefit?</w:t>
      </w:r>
    </w:p>
    <w:p w14:paraId="496B2DE1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Expected effects</w:t>
      </w:r>
    </w:p>
    <w:p w14:paraId="2FCBF897" w14:textId="77777777" w:rsidR="000C3BF7" w:rsidRPr="000C3BF7" w:rsidRDefault="000C3BF7" w:rsidP="000C3B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↑ Threshold (e.g. 95%)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prosumers hoard energy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↓ P2P supply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consumer grid imports</w:t>
      </w:r>
    </w:p>
    <w:p w14:paraId="3F0C8941" w14:textId="77777777" w:rsidR="000C3BF7" w:rsidRPr="000C3BF7" w:rsidRDefault="000C3BF7" w:rsidP="000C3B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↓ Threshold (e.g. 75%)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P2P supply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↑ market liquidity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→ ↓ prosumer autonomy</w:t>
      </w:r>
    </w:p>
    <w:p w14:paraId="5EFA58A1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is an excellent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behavioural sensitivity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45270668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BF17EF9">
          <v:rect id="_x0000_i1038" style="width:0;height:1.5pt" o:hralign="center" o:hrstd="t" o:hr="t" fillcolor="#a0a0a0" stroked="f"/>
        </w:pict>
      </w:r>
    </w:p>
    <w:p w14:paraId="052DAF88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Medium-value / structural parameters</w:t>
      </w:r>
    </w:p>
    <w:p w14:paraId="44B3AF86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These are useful but secondary.</w:t>
      </w:r>
    </w:p>
    <w:p w14:paraId="3C618D95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AA1002F">
          <v:rect id="_x0000_i1039" style="width:0;height:1.5pt" o:hralign="center" o:hrstd="t" o:hr="t" fillcolor="#a0a0a0" stroked="f"/>
        </w:pict>
      </w:r>
    </w:p>
    <w:p w14:paraId="0581682C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6️</w:t>
      </w:r>
      <w:r w:rsidRPr="000C3B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PROSUMER_SHARE</w:t>
      </w:r>
    </w:p>
    <w:p w14:paraId="508607B2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PROSUMER_SHARE = 0.50</w:t>
      </w:r>
    </w:p>
    <w:p w14:paraId="40E21BD8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tests</w:t>
      </w:r>
    </w:p>
    <w:p w14:paraId="3D5301B0" w14:textId="77777777" w:rsidR="000C3BF7" w:rsidRPr="000C3BF7" w:rsidRDefault="000C3BF7" w:rsidP="000C3B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Supply–demand balance in the community</w:t>
      </w:r>
    </w:p>
    <w:p w14:paraId="34749D12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Effects</w:t>
      </w:r>
    </w:p>
    <w:p w14:paraId="78BA9719" w14:textId="77777777" w:rsidR="000C3BF7" w:rsidRPr="000C3BF7" w:rsidRDefault="000C3BF7" w:rsidP="000C3B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More prosumers → oversupply regime → MCP near floor</w:t>
      </w:r>
    </w:p>
    <w:p w14:paraId="294398F0" w14:textId="77777777" w:rsidR="000C3BF7" w:rsidRPr="000C3BF7" w:rsidRDefault="000C3BF7" w:rsidP="000C3B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More consumers → demand-heavy → higher MCP</w:t>
      </w:r>
    </w:p>
    <w:p w14:paraId="214EF699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Useful for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structural scenario analysis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but not essential for every run.</w:t>
      </w:r>
    </w:p>
    <w:p w14:paraId="6D570307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7D90C9F0">
          <v:rect id="_x0000_i1040" style="width:0;height:1.5pt" o:hralign="center" o:hrstd="t" o:hr="t" fillcolor="#a0a0a0" stroked="f"/>
        </w:pict>
      </w:r>
    </w:p>
    <w:p w14:paraId="3E1C0D44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7️</w:t>
      </w:r>
      <w:r w:rsidRPr="000C3B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ZA"/>
          <w14:ligatures w14:val="none"/>
        </w:rPr>
        <w:t>⃣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PEAK_PV_GENERATION_KW</w:t>
      </w:r>
    </w:p>
    <w:p w14:paraId="5535CEEE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PEAK_PV_GENERATION_KW = 5.0</w:t>
      </w:r>
    </w:p>
    <w:p w14:paraId="0C506984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it tests</w:t>
      </w:r>
    </w:p>
    <w:p w14:paraId="03EC9365" w14:textId="77777777" w:rsidR="000C3BF7" w:rsidRPr="000C3BF7" w:rsidRDefault="000C3BF7" w:rsidP="000C3B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PV penetration intensity</w:t>
      </w:r>
    </w:p>
    <w:p w14:paraId="25DF4423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Effects</w:t>
      </w:r>
    </w:p>
    <w:p w14:paraId="0145C045" w14:textId="77777777" w:rsidR="000C3BF7" w:rsidRPr="000C3BF7" w:rsidRDefault="000C3BF7" w:rsidP="000C3B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PV ↑ → midday oversupply → more export / cap binding</w:t>
      </w:r>
    </w:p>
    <w:p w14:paraId="6BEDCA77" w14:textId="77777777" w:rsidR="000C3BF7" w:rsidRPr="000C3BF7" w:rsidRDefault="000C3BF7" w:rsidP="000C3B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PV ↓ → less P2P potential</w:t>
      </w:r>
    </w:p>
    <w:p w14:paraId="1C7D284D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Good for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penetration studies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but can explode the run matrix.</w:t>
      </w:r>
    </w:p>
    <w:p w14:paraId="087FD4BD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69FE53D">
          <v:rect id="_x0000_i1041" style="width:0;height:1.5pt" o:hralign="center" o:hrstd="t" o:hr="t" fillcolor="#a0a0a0" stroked="f"/>
        </w:pict>
      </w:r>
    </w:p>
    <w:p w14:paraId="2B110411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Low-value / not worth varying (for this thesis)</w:t>
      </w:r>
    </w:p>
    <w:p w14:paraId="46D5DCDD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These should generally be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held fixed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1586D837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F2A221D">
          <v:rect id="_x0000_i1042" style="width:0;height:1.5pt" o:hralign="center" o:hrstd="t" o:hr="t" fillcolor="#a0a0a0" stroked="f"/>
        </w:pict>
      </w:r>
    </w:p>
    <w:p w14:paraId="712165DB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❌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FEEDER_CAPACITY_MODE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,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FEEDER_MAP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,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FEEDER_LIMITS_KW</w:t>
      </w:r>
    </w:p>
    <w:p w14:paraId="294D8563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FEEDER_CAPACITY_MODE = "global"</w:t>
      </w:r>
    </w:p>
    <w:p w14:paraId="1E02E023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FEEDER_MAP = {...}</w:t>
      </w:r>
    </w:p>
    <w:p w14:paraId="6F5D68E4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FEEDER_LIMITS_KW = {...}</w:t>
      </w:r>
    </w:p>
    <w:p w14:paraId="6D8DEC49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You are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 using per-feeder logic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 S3.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Varying these would:</w:t>
      </w:r>
    </w:p>
    <w:p w14:paraId="78AE974A" w14:textId="77777777" w:rsidR="000C3BF7" w:rsidRPr="000C3BF7" w:rsidRDefault="000C3BF7" w:rsidP="000C3B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introduce new research questions</w:t>
      </w:r>
    </w:p>
    <w:p w14:paraId="5CEEEBF1" w14:textId="77777777" w:rsidR="000C3BF7" w:rsidRPr="000C3BF7" w:rsidRDefault="000C3BF7" w:rsidP="000C3B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complicate interpretation</w:t>
      </w:r>
    </w:p>
    <w:p w14:paraId="54DE5258" w14:textId="77777777" w:rsidR="000C3BF7" w:rsidRPr="000C3BF7" w:rsidRDefault="000C3BF7" w:rsidP="000C3B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dilute your core contribution</w:t>
      </w:r>
    </w:p>
    <w:p w14:paraId="7009D2FB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Correct to leave fixed.</w:t>
      </w:r>
    </w:p>
    <w:p w14:paraId="43EFDF4B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E6B7AEA">
          <v:rect id="_x0000_i1043" style="width:0;height:1.5pt" o:hralign="center" o:hrstd="t" o:hr="t" fillcolor="#a0a0a0" stroked="f"/>
        </w:pict>
      </w:r>
    </w:p>
    <w:p w14:paraId="645620AD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0C3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❌</w:t>
      </w:r>
      <w:r w:rsidRPr="000C3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  <w:r w:rsidRPr="000C3B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NUM_INTERVALS</w:t>
      </w:r>
    </w:p>
    <w:p w14:paraId="57308448" w14:textId="77777777" w:rsidR="000C3BF7" w:rsidRPr="000C3BF7" w:rsidRDefault="000C3BF7" w:rsidP="000C3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0C3BF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NUM_INTERVALS = 96</w:t>
      </w:r>
    </w:p>
    <w:p w14:paraId="7B4FAC86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Changing temporal resolution affects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model design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not market behaviour.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Out of scope for your results chapter.</w:t>
      </w:r>
    </w:p>
    <w:p w14:paraId="3A9A7FE0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C574EAD">
          <v:rect id="_x0000_i1044" style="width:0;height:1.5pt" o:hralign="center" o:hrstd="t" o:hr="t" fillcolor="#a0a0a0" stroked="f"/>
        </w:pict>
      </w:r>
    </w:p>
    <w:p w14:paraId="54287D21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Recommended minimal S3 sensitivity set (thesis-optimal)</w:t>
      </w:r>
    </w:p>
    <w:p w14:paraId="30554324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If you want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maximum insight with minimal runs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806"/>
      </w:tblGrid>
      <w:tr w:rsidR="000C3BF7" w:rsidRPr="000C3BF7" w14:paraId="49C8B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D81FC" w14:textId="77777777" w:rsidR="000C3BF7" w:rsidRPr="000C3BF7" w:rsidRDefault="000C3BF7" w:rsidP="000C3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0C3B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5708C73" w14:textId="77777777" w:rsidR="000C3BF7" w:rsidRPr="000C3BF7" w:rsidRDefault="000C3BF7" w:rsidP="000C3B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0C3B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Values</w:t>
            </w:r>
          </w:p>
        </w:tc>
      </w:tr>
      <w:tr w:rsidR="000C3BF7" w:rsidRPr="000C3BF7" w14:paraId="55B0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6B41" w14:textId="77777777" w:rsidR="000C3BF7" w:rsidRPr="000C3BF7" w:rsidRDefault="000C3BF7" w:rsidP="000C3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C3B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FEEDER_CAPACITY_KW</w:t>
            </w:r>
          </w:p>
        </w:tc>
        <w:tc>
          <w:tcPr>
            <w:tcW w:w="0" w:type="auto"/>
            <w:vAlign w:val="center"/>
            <w:hideMark/>
          </w:tcPr>
          <w:p w14:paraId="6F6D7866" w14:textId="77777777" w:rsidR="000C3BF7" w:rsidRPr="000C3BF7" w:rsidRDefault="000C3BF7" w:rsidP="000C3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C3BF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{2, 5, 10}</w:t>
            </w:r>
          </w:p>
        </w:tc>
      </w:tr>
      <w:tr w:rsidR="000C3BF7" w:rsidRPr="000C3BF7" w14:paraId="38308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F31B" w14:textId="77777777" w:rsidR="000C3BF7" w:rsidRPr="000C3BF7" w:rsidRDefault="000C3BF7" w:rsidP="000C3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C3B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BATTERY_CHARGE_THRESHOLD</w:t>
            </w:r>
          </w:p>
        </w:tc>
        <w:tc>
          <w:tcPr>
            <w:tcW w:w="0" w:type="auto"/>
            <w:vAlign w:val="center"/>
            <w:hideMark/>
          </w:tcPr>
          <w:p w14:paraId="6F375123" w14:textId="77777777" w:rsidR="000C3BF7" w:rsidRPr="000C3BF7" w:rsidRDefault="000C3BF7" w:rsidP="000C3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C3BF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{0.8, 0.9}</w:t>
            </w:r>
          </w:p>
        </w:tc>
      </w:tr>
      <w:tr w:rsidR="000C3BF7" w:rsidRPr="000C3BF7" w14:paraId="27EF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59C8" w14:textId="77777777" w:rsidR="000C3BF7" w:rsidRPr="000C3BF7" w:rsidRDefault="000C3BF7" w:rsidP="000C3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C3B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BATTERY_CAPACITY_KWH</w:t>
            </w:r>
          </w:p>
        </w:tc>
        <w:tc>
          <w:tcPr>
            <w:tcW w:w="0" w:type="auto"/>
            <w:vAlign w:val="center"/>
            <w:hideMark/>
          </w:tcPr>
          <w:p w14:paraId="54B1113E" w14:textId="77777777" w:rsidR="000C3BF7" w:rsidRPr="000C3BF7" w:rsidRDefault="000C3BF7" w:rsidP="000C3B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0C3BF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{5, 10} </w:t>
            </w:r>
            <w:r w:rsidRPr="000C3BF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ZA"/>
                <w14:ligatures w14:val="none"/>
              </w:rPr>
              <w:t>(optional)</w:t>
            </w:r>
          </w:p>
        </w:tc>
      </w:tr>
    </w:tbl>
    <w:p w14:paraId="22257910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Everything else can be held constant.</w:t>
      </w:r>
    </w:p>
    <w:p w14:paraId="12A22CDD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gives you:</w:t>
      </w:r>
    </w:p>
    <w:p w14:paraId="729FC9C9" w14:textId="77777777" w:rsidR="000C3BF7" w:rsidRPr="000C3BF7" w:rsidRDefault="000C3BF7" w:rsidP="000C3B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physical constraint story</w:t>
      </w:r>
    </w:p>
    <w:p w14:paraId="770D2A5D" w14:textId="77777777" w:rsidR="000C3BF7" w:rsidRPr="000C3BF7" w:rsidRDefault="000C3BF7" w:rsidP="000C3B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behavioural story</w:t>
      </w:r>
    </w:p>
    <w:p w14:paraId="4F1F25D9" w14:textId="77777777" w:rsidR="000C3BF7" w:rsidRPr="000C3BF7" w:rsidRDefault="000C3BF7" w:rsidP="000C3B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storage interaction story</w:t>
      </w:r>
    </w:p>
    <w:p w14:paraId="78FBDD9B" w14:textId="77777777" w:rsidR="000C3BF7" w:rsidRPr="000C3BF7" w:rsidRDefault="000C3BF7" w:rsidP="000C3B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C7243CD">
          <v:rect id="_x0000_i1045" style="width:0;height:1.5pt" o:hralign="center" o:hrstd="t" o:hr="t" fillcolor="#a0a0a0" stroked="f"/>
        </w:pict>
      </w:r>
    </w:p>
    <w:p w14:paraId="71717319" w14:textId="77777777" w:rsidR="000C3BF7" w:rsidRPr="000C3BF7" w:rsidRDefault="000C3BF7" w:rsidP="000C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One-sentence takeaway</w:t>
      </w:r>
    </w:p>
    <w:p w14:paraId="28598696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 S3, feeder capacity, battery policy, and the floor/FiT dominate market outcomes; other parameters primarily rescale results rather than change qualitative behaviour.</w:t>
      </w:r>
    </w:p>
    <w:p w14:paraId="0D8CEFC1" w14:textId="77777777" w:rsidR="000C3BF7" w:rsidRPr="000C3BF7" w:rsidRDefault="000C3BF7" w:rsidP="000C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you want, next I can:</w:t>
      </w:r>
    </w:p>
    <w:p w14:paraId="72D6689F" w14:textId="77777777" w:rsidR="000C3BF7" w:rsidRPr="000C3BF7" w:rsidRDefault="000C3BF7" w:rsidP="000C3B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mark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which of these are on-chain vs oracle-only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(important for run order),</w:t>
      </w:r>
    </w:p>
    <w:p w14:paraId="26788DBB" w14:textId="77777777" w:rsidR="000C3BF7" w:rsidRPr="000C3BF7" w:rsidRDefault="000C3BF7" w:rsidP="000C3B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propose a </w:t>
      </w:r>
      <w:r w:rsidRPr="000C3BF7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Chapter 5 sensitivity table</w:t>
      </w: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or</w:t>
      </w:r>
    </w:p>
    <w:p w14:paraId="79E1FD0C" w14:textId="77777777" w:rsidR="000C3BF7" w:rsidRPr="000C3BF7" w:rsidRDefault="000C3BF7" w:rsidP="000C3B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0C3BF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help you decide which sensitivities to actually include vs mention briefly.</w:t>
      </w:r>
    </w:p>
    <w:p w14:paraId="4E046A84" w14:textId="77777777" w:rsidR="000C3BF7" w:rsidRDefault="000C3BF7"/>
    <w:sectPr w:rsidR="000C3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71F"/>
    <w:multiLevelType w:val="multilevel"/>
    <w:tmpl w:val="D5A6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7EE3"/>
    <w:multiLevelType w:val="multilevel"/>
    <w:tmpl w:val="239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09CF"/>
    <w:multiLevelType w:val="multilevel"/>
    <w:tmpl w:val="18F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327F0"/>
    <w:multiLevelType w:val="multilevel"/>
    <w:tmpl w:val="BFCA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04E6C"/>
    <w:multiLevelType w:val="multilevel"/>
    <w:tmpl w:val="B8E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D79C8"/>
    <w:multiLevelType w:val="multilevel"/>
    <w:tmpl w:val="A17C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33836"/>
    <w:multiLevelType w:val="multilevel"/>
    <w:tmpl w:val="386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F7A52"/>
    <w:multiLevelType w:val="multilevel"/>
    <w:tmpl w:val="EFFA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A3324"/>
    <w:multiLevelType w:val="multilevel"/>
    <w:tmpl w:val="5AD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36818"/>
    <w:multiLevelType w:val="multilevel"/>
    <w:tmpl w:val="4E5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26531"/>
    <w:multiLevelType w:val="multilevel"/>
    <w:tmpl w:val="B24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C4E6B"/>
    <w:multiLevelType w:val="multilevel"/>
    <w:tmpl w:val="3B7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C687D"/>
    <w:multiLevelType w:val="multilevel"/>
    <w:tmpl w:val="C44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E2CB0"/>
    <w:multiLevelType w:val="multilevel"/>
    <w:tmpl w:val="52A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826F4"/>
    <w:multiLevelType w:val="multilevel"/>
    <w:tmpl w:val="3F9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97C78"/>
    <w:multiLevelType w:val="multilevel"/>
    <w:tmpl w:val="A8F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7431A"/>
    <w:multiLevelType w:val="multilevel"/>
    <w:tmpl w:val="F9B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C3811"/>
    <w:multiLevelType w:val="multilevel"/>
    <w:tmpl w:val="29E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34648"/>
    <w:multiLevelType w:val="multilevel"/>
    <w:tmpl w:val="039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C6A39"/>
    <w:multiLevelType w:val="multilevel"/>
    <w:tmpl w:val="B6A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02B89"/>
    <w:multiLevelType w:val="multilevel"/>
    <w:tmpl w:val="CDF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73406"/>
    <w:multiLevelType w:val="multilevel"/>
    <w:tmpl w:val="18D2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62DF1"/>
    <w:multiLevelType w:val="multilevel"/>
    <w:tmpl w:val="6BD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C41B8"/>
    <w:multiLevelType w:val="multilevel"/>
    <w:tmpl w:val="CDB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F0D59"/>
    <w:multiLevelType w:val="multilevel"/>
    <w:tmpl w:val="9B7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D0878"/>
    <w:multiLevelType w:val="multilevel"/>
    <w:tmpl w:val="0B1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337E5"/>
    <w:multiLevelType w:val="multilevel"/>
    <w:tmpl w:val="32F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D79E6"/>
    <w:multiLevelType w:val="multilevel"/>
    <w:tmpl w:val="825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24A9E"/>
    <w:multiLevelType w:val="multilevel"/>
    <w:tmpl w:val="8A5C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B788C"/>
    <w:multiLevelType w:val="multilevel"/>
    <w:tmpl w:val="DB6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57402">
    <w:abstractNumId w:val="8"/>
  </w:num>
  <w:num w:numId="2" w16cid:durableId="1301423760">
    <w:abstractNumId w:val="29"/>
  </w:num>
  <w:num w:numId="3" w16cid:durableId="445122338">
    <w:abstractNumId w:val="4"/>
  </w:num>
  <w:num w:numId="4" w16cid:durableId="257104485">
    <w:abstractNumId w:val="16"/>
  </w:num>
  <w:num w:numId="5" w16cid:durableId="11149327">
    <w:abstractNumId w:val="21"/>
  </w:num>
  <w:num w:numId="6" w16cid:durableId="905722837">
    <w:abstractNumId w:val="2"/>
  </w:num>
  <w:num w:numId="7" w16cid:durableId="1346784984">
    <w:abstractNumId w:val="9"/>
  </w:num>
  <w:num w:numId="8" w16cid:durableId="1724451986">
    <w:abstractNumId w:val="25"/>
  </w:num>
  <w:num w:numId="9" w16cid:durableId="2048867543">
    <w:abstractNumId w:val="28"/>
  </w:num>
  <w:num w:numId="10" w16cid:durableId="1232082363">
    <w:abstractNumId w:val="14"/>
  </w:num>
  <w:num w:numId="11" w16cid:durableId="898518236">
    <w:abstractNumId w:val="20"/>
  </w:num>
  <w:num w:numId="12" w16cid:durableId="266281154">
    <w:abstractNumId w:val="19"/>
  </w:num>
  <w:num w:numId="13" w16cid:durableId="828011873">
    <w:abstractNumId w:val="26"/>
  </w:num>
  <w:num w:numId="14" w16cid:durableId="1411543353">
    <w:abstractNumId w:val="1"/>
  </w:num>
  <w:num w:numId="15" w16cid:durableId="810054016">
    <w:abstractNumId w:val="22"/>
  </w:num>
  <w:num w:numId="16" w16cid:durableId="2139760481">
    <w:abstractNumId w:val="3"/>
  </w:num>
  <w:num w:numId="17" w16cid:durableId="637999067">
    <w:abstractNumId w:val="24"/>
  </w:num>
  <w:num w:numId="18" w16cid:durableId="266547193">
    <w:abstractNumId w:val="18"/>
  </w:num>
  <w:num w:numId="19" w16cid:durableId="1627194011">
    <w:abstractNumId w:val="10"/>
  </w:num>
  <w:num w:numId="20" w16cid:durableId="1016930822">
    <w:abstractNumId w:val="7"/>
  </w:num>
  <w:num w:numId="21" w16cid:durableId="732582263">
    <w:abstractNumId w:val="23"/>
  </w:num>
  <w:num w:numId="22" w16cid:durableId="358430779">
    <w:abstractNumId w:val="6"/>
  </w:num>
  <w:num w:numId="23" w16cid:durableId="119157601">
    <w:abstractNumId w:val="27"/>
  </w:num>
  <w:num w:numId="24" w16cid:durableId="1705012322">
    <w:abstractNumId w:val="17"/>
  </w:num>
  <w:num w:numId="25" w16cid:durableId="802620859">
    <w:abstractNumId w:val="12"/>
  </w:num>
  <w:num w:numId="26" w16cid:durableId="1753775293">
    <w:abstractNumId w:val="0"/>
  </w:num>
  <w:num w:numId="27" w16cid:durableId="757285303">
    <w:abstractNumId w:val="13"/>
  </w:num>
  <w:num w:numId="28" w16cid:durableId="743601911">
    <w:abstractNumId w:val="15"/>
  </w:num>
  <w:num w:numId="29" w16cid:durableId="1182664528">
    <w:abstractNumId w:val="5"/>
  </w:num>
  <w:num w:numId="30" w16cid:durableId="4491264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AA"/>
    <w:rsid w:val="000C3BF7"/>
    <w:rsid w:val="00415CB6"/>
    <w:rsid w:val="00464C70"/>
    <w:rsid w:val="004A001B"/>
    <w:rsid w:val="00592AAA"/>
    <w:rsid w:val="008D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2A0AF4"/>
  <w15:chartTrackingRefBased/>
  <w15:docId w15:val="{17202118-A1F8-4353-952B-5E5825E8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Daiyaan Salie</dc:creator>
  <cp:keywords/>
  <dc:description/>
  <cp:lastModifiedBy>Daiyaan Salie</cp:lastModifiedBy>
  <cp:revision>2</cp:revision>
  <dcterms:created xsi:type="dcterms:W3CDTF">2026-01-21T20:49:00Z</dcterms:created>
  <dcterms:modified xsi:type="dcterms:W3CDTF">2026-01-21T20:54:00Z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8ffae197-a3ee-4274-bb6e-3983e310f7b9</vt:lpwstr>
  </property>
</Properties>
</file>