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DCQA-DOCX-FIXTURE — DirectCloud AI 파일 URL(비PDF) 학습 검증용 문서입니다.</w:t>
      </w:r>
    </w:p>
    <w:p>
      <w:r>
        <w:t xml:space="preserve">이 문서에만 존재하는 고유 값은 문서확인코드 6473입니다.</w:t>
      </w:r>
    </w:p>
    <w:p>
      <w:r>
        <w:t xml:space="preserve">파일 URL 등록 시 DOCX 는 기존 파일 업로드와 동일한 임베딩 파이프라인으로 처리되어야 하며, 완료 상태가 된 뒤 문서 내용 기반 답변이 생성되고 출처에 해당 파일 URL 이 표시되어야 합니다.</w:t>
      </w:r>
    </w:p>
    <w:p>
      <w:r>
        <w:t xml:space="preserve">원본 바이너리는 내부 저장소에 보존되지만 DirectCloud 폴더에는 파일로 노출되지 않습니다.</w:t>
      </w:r>
    </w:p>
    <w:sectPr/>
  </w:body>
</w:document>
</file>