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关于抽象类实现接口的探究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抽象类 M</w:t>
      </w:r>
    </w:p>
    <w:p>
      <w:pPr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接口   </w:t>
      </w:r>
      <w:r>
        <w:rPr>
          <w:rFonts w:hint="eastAsia" w:ascii="Courier New" w:hAnsi="Courier New"/>
          <w:color w:val="000000"/>
          <w:sz w:val="28"/>
        </w:rPr>
        <w:t xml:space="preserve">I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子类   A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interface</w:t>
      </w:r>
      <w:r>
        <w:rPr>
          <w:rFonts w:hint="eastAsia" w:ascii="Courier New" w:hAnsi="Courier New"/>
          <w:color w:val="000000"/>
          <w:sz w:val="28"/>
        </w:rPr>
        <w:t xml:space="preserve"> I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int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8"/>
          <w:highlight w:val="lightGray"/>
        </w:rPr>
        <w:t>Final_Count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3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clickable();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showable();</w:t>
      </w:r>
    </w:p>
    <w:p>
      <w:pPr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abstract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class</w:t>
      </w:r>
      <w:r>
        <w:rPr>
          <w:rFonts w:hint="eastAsia" w:ascii="Courier New" w:hAnsi="Courier New"/>
          <w:color w:val="000000"/>
          <w:sz w:val="28"/>
        </w:rPr>
        <w:t xml:space="preserve"> M </w:t>
      </w:r>
      <w:r>
        <w:rPr>
          <w:rFonts w:hint="eastAsia" w:ascii="Courier New" w:hAnsi="Courier New"/>
          <w:b/>
          <w:color w:val="7F0055"/>
          <w:sz w:val="28"/>
        </w:rPr>
        <w:t>implements</w:t>
      </w:r>
      <w:r>
        <w:rPr>
          <w:rFonts w:hint="eastAsia" w:ascii="Courier New" w:hAnsi="Courier New"/>
          <w:color w:val="000000"/>
          <w:sz w:val="28"/>
        </w:rPr>
        <w:t xml:space="preserve"> I {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b/>
          <w:color w:val="7F0055"/>
          <w:sz w:val="28"/>
          <w:highlight w:val="white"/>
        </w:rPr>
        <w:t>public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static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final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int</w:t>
      </w:r>
      <w:r>
        <w:rPr>
          <w:rFonts w:hint="eastAsia" w:ascii="Courier New" w:hAnsi="Courier New"/>
          <w:b/>
          <w:color w:val="7F0055"/>
          <w:sz w:val="2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8"/>
          <w:highlight w:val="lightGray"/>
        </w:rPr>
        <w:t>Final_Count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abstract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run();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b/>
          <w:color w:val="7F0055"/>
          <w:sz w:val="28"/>
        </w:rPr>
        <w:t>final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int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0000C0"/>
          <w:sz w:val="28"/>
        </w:rPr>
        <w:t>Final_Count</w:t>
      </w:r>
      <w:r>
        <w:rPr>
          <w:rFonts w:hint="eastAsia" w:ascii="Courier New" w:hAnsi="Courier New"/>
          <w:color w:val="000000"/>
          <w:sz w:val="28"/>
        </w:rPr>
        <w:t>=3;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showable()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b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</w:t>
      </w:r>
      <w:r>
        <w:rPr>
          <w:rFonts w:hint="eastAsia" w:ascii="Courier New" w:hAnsi="Courier New"/>
          <w:color w:val="000000"/>
          <w:sz w:val="28"/>
          <w:highlight w:val="lightGray"/>
        </w:rPr>
        <w:t>println</w:t>
      </w:r>
      <w:r>
        <w:rPr>
          <w:rFonts w:hint="eastAsia" w:ascii="Courier New" w:hAnsi="Courier New"/>
          <w:color w:val="000000"/>
          <w:sz w:val="28"/>
        </w:rPr>
        <w:t>(</w:t>
      </w:r>
      <w:r>
        <w:rPr>
          <w:rFonts w:hint="eastAsia" w:ascii="Courier New" w:hAnsi="Courier New"/>
          <w:color w:val="2A00FF"/>
          <w:sz w:val="28"/>
        </w:rPr>
        <w:t>"abstract:showable"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}</w:t>
      </w:r>
    </w:p>
    <w:p>
      <w:pPr>
        <w:jc w:val="left"/>
        <w:rPr>
          <w:rFonts w:hint="eastAsia" w:ascii="Courier New" w:hAnsi="Courier New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class</w:t>
      </w:r>
      <w:r>
        <w:rPr>
          <w:rFonts w:hint="eastAsia" w:ascii="Courier New" w:hAnsi="Courier New"/>
          <w:color w:val="000000"/>
          <w:sz w:val="28"/>
        </w:rPr>
        <w:t xml:space="preserve"> A </w:t>
      </w:r>
      <w:r>
        <w:rPr>
          <w:rFonts w:hint="eastAsia" w:ascii="Courier New" w:hAnsi="Courier New"/>
          <w:b/>
          <w:color w:val="7F0055"/>
          <w:sz w:val="28"/>
        </w:rPr>
        <w:t>extends</w:t>
      </w:r>
      <w:r>
        <w:rPr>
          <w:rFonts w:hint="eastAsia" w:ascii="Courier New" w:hAnsi="Courier New"/>
          <w:color w:val="000000"/>
          <w:sz w:val="28"/>
        </w:rPr>
        <w:t xml:space="preserve"> M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</w:t>
      </w:r>
      <w:r>
        <w:rPr>
          <w:rFonts w:hint="eastAsia" w:ascii="Courier New" w:hAnsi="Courier New"/>
          <w:color w:val="000000"/>
          <w:sz w:val="28"/>
          <w:u w:val="single"/>
        </w:rPr>
        <w:t>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run()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clickable()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super</w:t>
      </w:r>
      <w:r>
        <w:rPr>
          <w:rFonts w:hint="eastAsia" w:ascii="Courier New" w:hAnsi="Courier New"/>
          <w:color w:val="000000"/>
          <w:sz w:val="28"/>
        </w:rPr>
        <w:t>.showable();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showable()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b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</w:t>
      </w:r>
      <w:r>
        <w:rPr>
          <w:rFonts w:hint="eastAsia" w:ascii="Courier New" w:hAnsi="Courier New"/>
          <w:color w:val="2A00FF"/>
          <w:sz w:val="28"/>
        </w:rPr>
        <w:t>"A:showable"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FF0000"/>
          <w:sz w:val="28"/>
          <w:highlight w:val="green"/>
          <w:lang w:val="en-US" w:eastAsia="zh-CN"/>
        </w:rPr>
      </w:pPr>
      <w:r>
        <w:rPr>
          <w:rFonts w:hint="eastAsia" w:ascii="Courier New" w:hAnsi="Courier New"/>
          <w:color w:val="FF0000"/>
          <w:sz w:val="28"/>
          <w:highlight w:val="green"/>
          <w:lang w:val="en-US" w:eastAsia="zh-CN"/>
        </w:rPr>
        <w:t>总结：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 w:eastAsiaTheme="minorEastAsia"/>
          <w:color w:val="FF0000"/>
          <w:sz w:val="28"/>
          <w:lang w:val="en-US" w:eastAsia="zh-CN"/>
        </w:rPr>
      </w:pPr>
      <w:r>
        <w:rPr>
          <w:rFonts w:hint="eastAsia" w:ascii="Courier New" w:hAnsi="Courier New"/>
          <w:color w:val="FF0000"/>
          <w:sz w:val="28"/>
          <w:lang w:val="en-US" w:eastAsia="zh-CN"/>
        </w:rPr>
        <w:t>子类里只能使用super调用父类里面已经实现的方法。父类里能</w:t>
      </w:r>
      <w:r>
        <w:rPr>
          <w:rFonts w:hint="eastAsia" w:ascii="Courier New" w:hAnsi="Courier New"/>
          <w:color w:val="FF0000"/>
          <w:sz w:val="28"/>
          <w:lang w:val="en-US" w:eastAsia="zh-CN"/>
        </w:rPr>
        <w:tab/>
        <w:t>调用所有实现和未实现的方法（包括实现的接口里面的方法）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Courier New" w:hAnsi="Courier New"/>
          <w:color w:val="FF0000"/>
          <w:sz w:val="28"/>
          <w:highlight w:val="green"/>
          <w:lang w:eastAsia="zh-CN"/>
        </w:rPr>
      </w:pPr>
      <w:r>
        <w:rPr>
          <w:rFonts w:hint="eastAsia" w:ascii="Courier New" w:hAnsi="Courier New"/>
          <w:color w:val="FF0000"/>
          <w:sz w:val="28"/>
          <w:highlight w:val="green"/>
          <w:lang w:val="en-US" w:eastAsia="zh-CN"/>
        </w:rPr>
        <w:t>首先关于抽象类M实现接口</w:t>
      </w:r>
      <w:r>
        <w:rPr>
          <w:rFonts w:hint="eastAsia" w:ascii="Courier New" w:hAnsi="Courier New"/>
          <w:color w:val="FF0000"/>
          <w:sz w:val="28"/>
          <w:highlight w:val="green"/>
        </w:rPr>
        <w:t>I</w:t>
      </w:r>
      <w:r>
        <w:rPr>
          <w:rFonts w:hint="eastAsia" w:ascii="Courier New" w:hAnsi="Courier New"/>
          <w:color w:val="FF0000"/>
          <w:sz w:val="28"/>
          <w:highlight w:val="green"/>
          <w:lang w:eastAsia="zh-CN"/>
        </w:rPr>
        <w:t>：</w:t>
      </w:r>
    </w:p>
    <w:p>
      <w:pPr>
        <w:numPr>
          <w:numId w:val="0"/>
        </w:numPr>
        <w:ind w:firstLine="420" w:firstLineChar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FF0000"/>
          <w:sz w:val="28"/>
          <w:lang w:val="en-US" w:eastAsia="zh-CN"/>
        </w:rPr>
        <w:t>抽象类M不用重写接口</w:t>
      </w:r>
      <w:r>
        <w:rPr>
          <w:rFonts w:hint="eastAsia" w:ascii="Courier New" w:hAnsi="Courier New"/>
          <w:color w:val="FF0000"/>
          <w:sz w:val="28"/>
        </w:rPr>
        <w:t>I</w:t>
      </w:r>
      <w:r>
        <w:rPr>
          <w:rFonts w:hint="eastAsia" w:ascii="Courier New" w:hAnsi="Courier New"/>
          <w:color w:val="FF0000"/>
          <w:sz w:val="28"/>
          <w:lang w:val="en-US" w:eastAsia="zh-CN"/>
        </w:rPr>
        <w:t>的所有方法，可以重写接口I的部分方</w:t>
      </w:r>
      <w:r>
        <w:rPr>
          <w:rFonts w:hint="eastAsia" w:ascii="Courier New" w:hAnsi="Courier New"/>
          <w:color w:val="FF0000"/>
          <w:sz w:val="28"/>
          <w:lang w:val="en-US" w:eastAsia="zh-CN"/>
        </w:rPr>
        <w:tab/>
        <w:t>法，但是子类A</w:t>
      </w:r>
      <w:r>
        <w:rPr>
          <w:rFonts w:hint="eastAsia" w:ascii="Courier New" w:hAnsi="Courier New"/>
          <w:color w:val="FF0000"/>
          <w:sz w:val="28"/>
          <w:u w:val="single"/>
          <w:lang w:val="en-US" w:eastAsia="zh-CN"/>
        </w:rPr>
        <w:t>必须</w:t>
      </w:r>
      <w:r>
        <w:rPr>
          <w:rFonts w:hint="eastAsia" w:ascii="Courier New" w:hAnsi="Courier New"/>
          <w:color w:val="FF0000"/>
          <w:sz w:val="28"/>
          <w:lang w:val="en-US" w:eastAsia="zh-CN"/>
        </w:rPr>
        <w:t>重写抽象类M未重写的接口I其余方法，也</w:t>
      </w:r>
      <w:r>
        <w:rPr>
          <w:rFonts w:hint="eastAsia" w:ascii="Courier New" w:hAnsi="Courier New"/>
          <w:color w:val="FF0000"/>
          <w:sz w:val="28"/>
          <w:lang w:val="en-US" w:eastAsia="zh-CN"/>
        </w:rPr>
        <w:tab/>
        <w:t>可以重写接口I全部方法(包括已经被父类重写的方法)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static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main(String[] </w:t>
      </w:r>
      <w:r>
        <w:rPr>
          <w:rFonts w:hint="eastAsia" w:ascii="Courier New" w:hAnsi="Courier New"/>
          <w:color w:val="6A3E3E"/>
          <w:sz w:val="28"/>
        </w:rPr>
        <w:t>args</w:t>
      </w:r>
      <w:r>
        <w:rPr>
          <w:rFonts w:hint="eastAsia" w:ascii="Courier New" w:hAnsi="Courier New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M </w:t>
      </w:r>
      <w:r>
        <w:rPr>
          <w:rFonts w:hint="eastAsia" w:ascii="Courier New" w:hAnsi="Courier New"/>
          <w:color w:val="6A3E3E"/>
          <w:sz w:val="28"/>
          <w:u w:val="single"/>
        </w:rPr>
        <w:t>m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</w:rPr>
        <w:t>new</w:t>
      </w:r>
      <w:r>
        <w:rPr>
          <w:rFonts w:hint="eastAsia" w:ascii="Courier New" w:hAnsi="Courier New"/>
          <w:color w:val="000000"/>
          <w:sz w:val="28"/>
        </w:rPr>
        <w:t xml:space="preserve"> A();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I </w:t>
      </w:r>
      <w:r>
        <w:rPr>
          <w:rFonts w:hint="eastAsia" w:ascii="Courier New" w:hAnsi="Courier New"/>
          <w:color w:val="6A3E3E"/>
          <w:sz w:val="28"/>
          <w:u w:val="single"/>
        </w:rPr>
        <w:t>i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</w:rPr>
        <w:t>new</w:t>
      </w:r>
      <w:r>
        <w:rPr>
          <w:rFonts w:hint="eastAsia" w:ascii="Courier New" w:hAnsi="Courier New"/>
          <w:color w:val="000000"/>
          <w:sz w:val="28"/>
        </w:rPr>
        <w:t xml:space="preserve"> A();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A </w:t>
      </w:r>
      <w:r>
        <w:rPr>
          <w:rFonts w:hint="eastAsia" w:ascii="Courier New" w:hAnsi="Courier New"/>
          <w:color w:val="6A3E3E"/>
          <w:sz w:val="28"/>
          <w:u w:val="single"/>
        </w:rPr>
        <w:t>a</w:t>
      </w:r>
      <w:r>
        <w:rPr>
          <w:rFonts w:hint="eastAsia" w:ascii="Courier New" w:hAnsi="Courier New"/>
          <w:color w:val="000000"/>
          <w:sz w:val="28"/>
        </w:rPr>
        <w:t>=</w:t>
      </w:r>
      <w:r>
        <w:rPr>
          <w:rFonts w:hint="eastAsia" w:ascii="Courier New" w:hAnsi="Courier New"/>
          <w:b/>
          <w:color w:val="7F0055"/>
          <w:sz w:val="28"/>
        </w:rPr>
        <w:t>new</w:t>
      </w:r>
      <w:r>
        <w:rPr>
          <w:rFonts w:hint="eastAsia" w:ascii="Courier New" w:hAnsi="Courier New"/>
          <w:color w:val="000000"/>
          <w:sz w:val="28"/>
        </w:rPr>
        <w:t xml:space="preserve"> A();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变量m，i，a分别能调用相应类里面的所有方法。</w:t>
      </w:r>
    </w:p>
    <w:p>
      <w:pPr>
        <w:widowControl w:val="0"/>
        <w:numPr>
          <w:numId w:val="0"/>
        </w:numPr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Courier New" w:hAnsi="Courier New"/>
          <w:color w:val="000000"/>
          <w:sz w:val="28"/>
          <w:highlight w:val="green"/>
          <w:lang w:val="en-US" w:eastAsia="zh-CN"/>
        </w:rPr>
      </w:pPr>
      <w:r>
        <w:rPr>
          <w:rFonts w:hint="eastAsia" w:ascii="Courier New" w:hAnsi="Courier New"/>
          <w:color w:val="FF0000"/>
          <w:sz w:val="28"/>
          <w:highlight w:val="green"/>
          <w:lang w:val="en-US" w:eastAsia="zh-CN"/>
        </w:rPr>
        <w:t>注意</w:t>
      </w:r>
      <w:r>
        <w:rPr>
          <w:rFonts w:hint="eastAsia" w:ascii="Courier New" w:hAnsi="Courier New"/>
          <w:color w:val="000000"/>
          <w:sz w:val="28"/>
          <w:highlight w:val="green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在java中多继承中（实际是一个父类加上多个实现接口），假如父类里面变量与接口中的变量（默认是由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public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static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final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修饰的）出现同名（可以是不同的修饰符），那么接口中的变量只能有以下两种方式调用：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直接使用接口的名称（例：</w:t>
      </w:r>
      <w:r>
        <w:rPr>
          <w:rFonts w:hint="eastAsia" w:ascii="Courier New" w:hAnsi="Courier New"/>
          <w:color w:val="000000"/>
          <w:sz w:val="28"/>
          <w:highlight w:val="lightGray"/>
        </w:rPr>
        <w:t>I</w:t>
      </w:r>
      <w:r>
        <w:rPr>
          <w:rFonts w:hint="eastAsia" w:ascii="Courier New" w:hAnsi="Courier New"/>
          <w:color w:val="000000"/>
          <w:sz w:val="28"/>
          <w:highlight w:val="white"/>
        </w:rPr>
        <w:t>.</w:t>
      </w:r>
      <w:r>
        <w:rPr>
          <w:rFonts w:hint="eastAsia" w:ascii="Courier New" w:hAnsi="Courier New"/>
          <w:b/>
          <w:i/>
          <w:color w:val="0000C0"/>
          <w:sz w:val="28"/>
          <w:highlight w:val="white"/>
        </w:rPr>
        <w:t>Final_Count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）来调用。</w:t>
      </w:r>
    </w:p>
    <w:p>
      <w:pPr>
        <w:widowControl w:val="0"/>
        <w:numPr>
          <w:ilvl w:val="0"/>
          <w:numId w:val="1"/>
        </w:numPr>
        <w:ind w:firstLine="420" w:firstLineChar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使用接口的引用（</w:t>
      </w:r>
      <w:r>
        <w:rPr>
          <w:rFonts w:hint="eastAsia" w:ascii="Courier New" w:hAnsi="Courier New"/>
          <w:color w:val="6A3E3E"/>
          <w:sz w:val="28"/>
          <w:highlight w:val="white"/>
        </w:rPr>
        <w:t>i</w:t>
      </w:r>
      <w:r>
        <w:rPr>
          <w:rFonts w:hint="eastAsia" w:ascii="Courier New" w:hAnsi="Courier New"/>
          <w:color w:val="000000"/>
          <w:sz w:val="28"/>
          <w:highlight w:val="white"/>
        </w:rPr>
        <w:t>.</w:t>
      </w:r>
      <w:r>
        <w:rPr>
          <w:rFonts w:hint="eastAsia" w:ascii="Courier New" w:hAnsi="Courier New"/>
          <w:b/>
          <w:i/>
          <w:color w:val="0000C0"/>
          <w:sz w:val="28"/>
          <w:highlight w:val="lightGray"/>
          <w:u w:val="single"/>
        </w:rPr>
        <w:t>Final_Count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）；这里变量i可以是</w:t>
      </w:r>
      <w:r>
        <w:rPr>
          <w:rFonts w:hint="eastAsia" w:ascii="Courier New" w:hAnsi="Courier New"/>
          <w:color w:val="000000"/>
          <w:sz w:val="28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8"/>
          <w:lang w:val="en-US" w:eastAsia="zh-CN"/>
        </w:rPr>
        <w:tab/>
        <w:t xml:space="preserve">  个空值，即：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/>
          <w:color w:val="000000"/>
          <w:sz w:val="28"/>
          <w:highlight w:val="white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 xml:space="preserve">I </w:t>
      </w:r>
      <w:r>
        <w:rPr>
          <w:rFonts w:hint="eastAsia" w:ascii="Courier New" w:hAnsi="Courier New"/>
          <w:color w:val="6A3E3E"/>
          <w:sz w:val="28"/>
          <w:highlight w:val="white"/>
        </w:rPr>
        <w:t>i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null</w:t>
      </w:r>
      <w:r>
        <w:rPr>
          <w:rFonts w:hint="eastAsia" w:ascii="Courier New" w:hAnsi="Courier New"/>
          <w:color w:val="000000"/>
          <w:sz w:val="28"/>
          <w:highlight w:val="white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/>
          <w:color w:val="000000"/>
          <w:sz w:val="28"/>
          <w:highlight w:val="white"/>
        </w:rPr>
      </w:pPr>
      <w:r>
        <w:rPr>
          <w:rFonts w:hint="eastAsia" w:ascii="Courier New" w:hAnsi="Courier New"/>
          <w:b/>
          <w:color w:val="7F0055"/>
          <w:sz w:val="28"/>
          <w:highlight w:val="white"/>
        </w:rPr>
        <w:t>int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6A3E3E"/>
          <w:sz w:val="28"/>
          <w:highlight w:val="white"/>
          <w:u w:val="single"/>
        </w:rPr>
        <w:t>c</w:t>
      </w:r>
      <w:r>
        <w:rPr>
          <w:rFonts w:hint="eastAsia" w:ascii="Courier New" w:hAnsi="Courier New"/>
          <w:color w:val="000000"/>
          <w:sz w:val="28"/>
          <w:highlight w:val="white"/>
        </w:rPr>
        <w:t>=</w:t>
      </w:r>
      <w:r>
        <w:rPr>
          <w:rFonts w:hint="eastAsia" w:ascii="Courier New" w:hAnsi="Courier New"/>
          <w:color w:val="6A3E3E"/>
          <w:sz w:val="28"/>
          <w:highlight w:val="white"/>
        </w:rPr>
        <w:t>i</w:t>
      </w:r>
      <w:r>
        <w:rPr>
          <w:rFonts w:hint="eastAsia" w:ascii="Courier New" w:hAnsi="Courier New"/>
          <w:color w:val="000000"/>
          <w:sz w:val="28"/>
          <w:highlight w:val="white"/>
        </w:rPr>
        <w:t>.</w:t>
      </w:r>
      <w:r>
        <w:rPr>
          <w:rFonts w:hint="eastAsia" w:ascii="Courier New" w:hAnsi="Courier New"/>
          <w:b/>
          <w:i/>
          <w:color w:val="0000C0"/>
          <w:sz w:val="28"/>
          <w:highlight w:val="white"/>
          <w:u w:val="single"/>
        </w:rPr>
        <w:t>Final_Count</w:t>
      </w:r>
      <w:r>
        <w:rPr>
          <w:rFonts w:hint="eastAsia" w:ascii="Courier New" w:hAnsi="Courier New"/>
          <w:color w:val="000000"/>
          <w:sz w:val="28"/>
          <w:highlight w:val="white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/>
          <w:color w:val="000000"/>
          <w:sz w:val="28"/>
          <w:highlight w:val="white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FF0000"/>
          <w:sz w:val="28"/>
          <w:highlight w:val="green"/>
          <w:lang w:val="en-US" w:eastAsia="zh-CN"/>
        </w:rPr>
        <w:t>引申</w:t>
      </w:r>
      <w:r>
        <w:rPr>
          <w:rFonts w:hint="eastAsia" w:ascii="Courier New" w:hAnsi="Courier New"/>
          <w:color w:val="000000"/>
          <w:sz w:val="28"/>
          <w:highlight w:val="green"/>
          <w:lang w:val="en-US" w:eastAsia="zh-CN"/>
        </w:rPr>
        <w:t>：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任何类里面由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public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static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修饰的变量均可由如下调用方式：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 xml:space="preserve">M 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</w:rPr>
        <w:t>null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widowControl w:val="0"/>
        <w:numPr>
          <w:numId w:val="0"/>
        </w:numPr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b/>
          <w:i/>
          <w:color w:val="0000C0"/>
          <w:sz w:val="28"/>
        </w:rPr>
        <w:t>out</w:t>
      </w:r>
      <w:r>
        <w:rPr>
          <w:rFonts w:hint="eastAsia" w:ascii="Courier New" w:hAnsi="Courier New"/>
          <w:color w:val="000000"/>
          <w:sz w:val="28"/>
        </w:rPr>
        <w:t>.println(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>.</w:t>
      </w:r>
      <w:r>
        <w:rPr>
          <w:rFonts w:hint="eastAsia" w:ascii="Courier New" w:hAnsi="Courier New"/>
          <w:i/>
          <w:color w:val="0000C0"/>
          <w:sz w:val="28"/>
          <w:u w:val="single"/>
        </w:rPr>
        <w:t>Final_Count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widowControl w:val="0"/>
        <w:numPr>
          <w:numId w:val="0"/>
        </w:numPr>
        <w:jc w:val="left"/>
        <w:rPr>
          <w:rFonts w:hint="eastAsia" w:ascii="Courier New" w:hAnsi="Courier New" w:eastAsiaTheme="minorEastAsia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但是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>.</w:t>
      </w:r>
      <w:r>
        <w:rPr>
          <w:rFonts w:hint="eastAsia" w:ascii="Courier New" w:hAnsi="Courier New"/>
          <w:i/>
          <w:color w:val="0000C0"/>
          <w:sz w:val="28"/>
          <w:u w:val="single"/>
        </w:rPr>
        <w:t>Final_Count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会出现警告：静态的变量最好使用静态的方式去调用。即：</w:t>
      </w:r>
      <w:r>
        <w:rPr>
          <w:rFonts w:hint="eastAsia" w:ascii="Courier New" w:hAnsi="Courier New"/>
          <w:color w:val="000000"/>
          <w:sz w:val="28"/>
          <w:highlight w:val="white"/>
        </w:rPr>
        <w:t>M.</w:t>
      </w:r>
      <w:r>
        <w:rPr>
          <w:rFonts w:hint="eastAsia" w:ascii="Courier New" w:hAnsi="Courier New"/>
          <w:i/>
          <w:color w:val="0000C0"/>
          <w:sz w:val="28"/>
          <w:highlight w:val="white"/>
        </w:rPr>
        <w:t>Final_Count</w:t>
      </w:r>
      <w:r>
        <w:rPr>
          <w:rFonts w:hint="eastAsia" w:ascii="Courier New" w:hAnsi="Courier New"/>
          <w:i/>
          <w:color w:val="0000C0"/>
          <w:sz w:val="28"/>
          <w:highlight w:val="white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2E3D"/>
    <w:multiLevelType w:val="singleLevel"/>
    <w:tmpl w:val="58132E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14BB9"/>
    <w:rsid w:val="028A743C"/>
    <w:rsid w:val="02B37DFB"/>
    <w:rsid w:val="066B23EF"/>
    <w:rsid w:val="0A232BA2"/>
    <w:rsid w:val="0AC2587E"/>
    <w:rsid w:val="0AC434CC"/>
    <w:rsid w:val="0AE45D8D"/>
    <w:rsid w:val="0DB7541C"/>
    <w:rsid w:val="0DD43713"/>
    <w:rsid w:val="0E4911E7"/>
    <w:rsid w:val="11186AF7"/>
    <w:rsid w:val="156A1E58"/>
    <w:rsid w:val="17B277FB"/>
    <w:rsid w:val="18207FA7"/>
    <w:rsid w:val="194E4751"/>
    <w:rsid w:val="19995FA5"/>
    <w:rsid w:val="1B593642"/>
    <w:rsid w:val="1BB227A5"/>
    <w:rsid w:val="1BE76C46"/>
    <w:rsid w:val="23EA5832"/>
    <w:rsid w:val="27CF235A"/>
    <w:rsid w:val="295F7BB5"/>
    <w:rsid w:val="299A7DDF"/>
    <w:rsid w:val="2ABE6B93"/>
    <w:rsid w:val="2CCE0BEB"/>
    <w:rsid w:val="2DA065B9"/>
    <w:rsid w:val="2E035A3C"/>
    <w:rsid w:val="2E841B00"/>
    <w:rsid w:val="2F262A1C"/>
    <w:rsid w:val="30933074"/>
    <w:rsid w:val="3210162E"/>
    <w:rsid w:val="32576D13"/>
    <w:rsid w:val="355F5A6F"/>
    <w:rsid w:val="357537F4"/>
    <w:rsid w:val="36FF2B0C"/>
    <w:rsid w:val="39C960A2"/>
    <w:rsid w:val="3B4B3FCD"/>
    <w:rsid w:val="3E9D2795"/>
    <w:rsid w:val="3FC16659"/>
    <w:rsid w:val="405F13D6"/>
    <w:rsid w:val="40976943"/>
    <w:rsid w:val="41F86ACA"/>
    <w:rsid w:val="43382272"/>
    <w:rsid w:val="447A7542"/>
    <w:rsid w:val="458C09FA"/>
    <w:rsid w:val="477A3905"/>
    <w:rsid w:val="48062BAE"/>
    <w:rsid w:val="484B6009"/>
    <w:rsid w:val="49913A83"/>
    <w:rsid w:val="4F28535F"/>
    <w:rsid w:val="50391E73"/>
    <w:rsid w:val="50F028D0"/>
    <w:rsid w:val="52062C4F"/>
    <w:rsid w:val="53946D63"/>
    <w:rsid w:val="53BF21E6"/>
    <w:rsid w:val="54AF021E"/>
    <w:rsid w:val="564F1D73"/>
    <w:rsid w:val="571C0804"/>
    <w:rsid w:val="596F65EF"/>
    <w:rsid w:val="5CD4508F"/>
    <w:rsid w:val="5ED7776C"/>
    <w:rsid w:val="5EED1002"/>
    <w:rsid w:val="61AC08BD"/>
    <w:rsid w:val="69D355BF"/>
    <w:rsid w:val="6AAC6FF9"/>
    <w:rsid w:val="6CA006FC"/>
    <w:rsid w:val="6CA46888"/>
    <w:rsid w:val="6CF95900"/>
    <w:rsid w:val="6DBF05E1"/>
    <w:rsid w:val="6DF7116E"/>
    <w:rsid w:val="6EB94483"/>
    <w:rsid w:val="6FAF5DD5"/>
    <w:rsid w:val="703B573D"/>
    <w:rsid w:val="71CA6267"/>
    <w:rsid w:val="72EB7265"/>
    <w:rsid w:val="738E7B5D"/>
    <w:rsid w:val="749D537B"/>
    <w:rsid w:val="74F4026A"/>
    <w:rsid w:val="752F48B3"/>
    <w:rsid w:val="76B2045A"/>
    <w:rsid w:val="78CE6C2E"/>
    <w:rsid w:val="7978598D"/>
    <w:rsid w:val="79EA5799"/>
    <w:rsid w:val="7AC35E89"/>
    <w:rsid w:val="7ACD6AA2"/>
    <w:rsid w:val="7CDF571B"/>
    <w:rsid w:val="7D3B431E"/>
    <w:rsid w:val="7DD828D4"/>
    <w:rsid w:val="7DEA69E1"/>
    <w:rsid w:val="7DFB296B"/>
    <w:rsid w:val="7E3530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2016-10-28T11:02:35Z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