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32"/>
          <w:szCs w:val="32"/>
        </w:rPr>
      </w:pPr>
    </w:p>
    <w:p>
      <w:pPr>
        <w:ind w:firstLine="420" w:firstLineChars="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虚拟机内存</w:t>
      </w:r>
    </w:p>
    <w:p>
      <w:pPr>
        <w:ind w:firstLine="420" w:firstLineChars="0"/>
        <w:jc w:val="left"/>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参考：</w:t>
      </w:r>
      <w:r>
        <w:rPr>
          <w:rFonts w:hint="eastAsia" w:ascii="仿宋" w:hAnsi="仿宋" w:eastAsia="仿宋" w:cs="仿宋"/>
          <w:sz w:val="18"/>
          <w:szCs w:val="18"/>
          <w:lang w:val="en-US" w:eastAsia="zh-CN"/>
        </w:rPr>
        <w:fldChar w:fldCharType="begin"/>
      </w:r>
      <w:r>
        <w:rPr>
          <w:rFonts w:hint="eastAsia" w:ascii="仿宋" w:hAnsi="仿宋" w:eastAsia="仿宋" w:cs="仿宋"/>
          <w:sz w:val="18"/>
          <w:szCs w:val="18"/>
          <w:lang w:val="en-US" w:eastAsia="zh-CN"/>
        </w:rPr>
        <w:instrText xml:space="preserve"> HYPERLINK "https://blog.csdn.net/qian520ao/article/category/7378094" </w:instrText>
      </w:r>
      <w:r>
        <w:rPr>
          <w:rFonts w:hint="eastAsia" w:ascii="仿宋" w:hAnsi="仿宋" w:eastAsia="仿宋" w:cs="仿宋"/>
          <w:sz w:val="18"/>
          <w:szCs w:val="18"/>
          <w:lang w:val="en-US" w:eastAsia="zh-CN"/>
        </w:rPr>
        <w:fldChar w:fldCharType="separate"/>
      </w:r>
      <w:r>
        <w:rPr>
          <w:rStyle w:val="4"/>
          <w:rFonts w:hint="eastAsia" w:ascii="仿宋" w:hAnsi="仿宋" w:eastAsia="仿宋" w:cs="仿宋"/>
          <w:sz w:val="18"/>
          <w:szCs w:val="18"/>
          <w:lang w:val="en-US" w:eastAsia="zh-CN"/>
        </w:rPr>
        <w:t>https://blog.csdn.net/qian520ao/article/category/7378094</w:t>
      </w:r>
      <w:r>
        <w:rPr>
          <w:rFonts w:hint="eastAsia" w:ascii="仿宋" w:hAnsi="仿宋" w:eastAsia="仿宋" w:cs="仿宋"/>
          <w:sz w:val="18"/>
          <w:szCs w:val="18"/>
          <w:lang w:val="en-US" w:eastAsia="zh-CN"/>
        </w:rPr>
        <w:fldChar w:fldCharType="end"/>
      </w:r>
    </w:p>
    <w:p>
      <w:pPr>
        <w:ind w:firstLine="420" w:firstLineChars="0"/>
        <w:jc w:val="left"/>
        <w:rPr>
          <w:rFonts w:hint="eastAsia" w:ascii="仿宋" w:hAnsi="仿宋" w:eastAsia="仿宋" w:cs="仿宋"/>
          <w:sz w:val="18"/>
          <w:szCs w:val="18"/>
          <w:lang w:val="en-US" w:eastAsia="zh-CN"/>
        </w:rPr>
      </w:pPr>
    </w:p>
    <w:p>
      <w:pPr>
        <w:ind w:firstLine="420" w:firstLineChars="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问题</w:t>
      </w:r>
      <w:r>
        <w:rPr>
          <w:rFonts w:hint="default" w:ascii="黑体" w:hAnsi="黑体" w:eastAsia="黑体" w:cs="黑体"/>
          <w:sz w:val="18"/>
          <w:szCs w:val="18"/>
          <w:lang w:val="en-US" w:eastAsia="zh-CN"/>
        </w:rPr>
        <w:fldChar w:fldCharType="begin"/>
      </w:r>
      <w:r>
        <w:rPr>
          <w:rFonts w:hint="default" w:ascii="黑体" w:hAnsi="黑体" w:eastAsia="黑体" w:cs="黑体"/>
          <w:sz w:val="18"/>
          <w:szCs w:val="18"/>
          <w:lang w:val="en-US" w:eastAsia="zh-CN"/>
        </w:rPr>
        <w:instrText xml:space="preserve"> HYPERLINK "https://www.cnblogs.com/stefanking/articles/5434043.html" </w:instrText>
      </w:r>
      <w:r>
        <w:rPr>
          <w:rFonts w:hint="default" w:ascii="黑体" w:hAnsi="黑体" w:eastAsia="黑体" w:cs="黑体"/>
          <w:sz w:val="18"/>
          <w:szCs w:val="18"/>
          <w:lang w:val="en-US" w:eastAsia="zh-CN"/>
        </w:rPr>
        <w:fldChar w:fldCharType="separate"/>
      </w:r>
      <w:r>
        <w:rPr>
          <w:rFonts w:hint="default" w:ascii="黑体" w:hAnsi="黑体" w:eastAsia="黑体" w:cs="黑体"/>
          <w:sz w:val="18"/>
          <w:szCs w:val="18"/>
          <w:lang w:val="en-US" w:eastAsia="zh-CN"/>
        </w:rPr>
        <w:t>StackOverflowError的</w:t>
      </w:r>
      <w:r>
        <w:rPr>
          <w:rFonts w:hint="eastAsia" w:ascii="黑体" w:hAnsi="黑体" w:eastAsia="黑体" w:cs="黑体"/>
          <w:sz w:val="18"/>
          <w:szCs w:val="18"/>
          <w:lang w:val="en-US" w:eastAsia="zh-CN"/>
        </w:rPr>
        <w:t>产生</w:t>
      </w:r>
      <w:r>
        <w:rPr>
          <w:rFonts w:hint="default" w:ascii="黑体" w:hAnsi="黑体" w:eastAsia="黑体" w:cs="黑体"/>
          <w:sz w:val="18"/>
          <w:szCs w:val="18"/>
          <w:lang w:val="en-US" w:eastAsia="zh-CN"/>
        </w:rPr>
        <w:fldChar w:fldCharType="end"/>
      </w:r>
      <w:r>
        <w:rPr>
          <w:rFonts w:hint="eastAsia" w:ascii="黑体" w:hAnsi="黑体" w:eastAsia="黑体" w:cs="黑体"/>
          <w:sz w:val="18"/>
          <w:szCs w:val="18"/>
          <w:lang w:val="en-US" w:eastAsia="zh-CN"/>
        </w:rPr>
        <w:t>？</w:t>
      </w:r>
    </w:p>
    <w:p>
      <w:pPr>
        <w:rPr>
          <w:rFonts w:hint="eastAsia" w:ascii="黑体" w:hAnsi="黑体" w:eastAsia="黑体" w:cs="黑体"/>
          <w:sz w:val="28"/>
          <w:szCs w:val="28"/>
          <w:lang w:val="en-US" w:eastAsia="zh-CN"/>
        </w:rPr>
      </w:pPr>
    </w:p>
    <w:p>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Java虚拟机将把它所管理的内存分为多个数据区域。有的随着进程生而生，死而死，有的随着线程（线程私有内存）生而生，死而死。</w:t>
      </w:r>
    </w:p>
    <w:p>
      <w:pPr>
        <w:rPr>
          <w:rFonts w:hint="eastAsia" w:ascii="黑体" w:hAnsi="黑体" w:eastAsia="黑体" w:cs="黑体"/>
          <w:sz w:val="24"/>
          <w:szCs w:val="24"/>
          <w:lang w:val="en-US" w:eastAsia="zh-CN"/>
        </w:rPr>
      </w:pPr>
    </w:p>
    <w:p>
      <w:pPr>
        <w:numPr>
          <w:ilvl w:val="0"/>
          <w:numId w:val="1"/>
        </w:numPr>
        <w:ind w:left="420" w:leftChars="0" w:hanging="420" w:firstLineChars="0"/>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运行是数据区域</w:t>
      </w:r>
    </w:p>
    <w:p>
      <w:pPr>
        <w:numPr>
          <w:ilvl w:val="0"/>
          <w:numId w:val="0"/>
        </w:numPr>
        <w:ind w:leftChars="0"/>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4812030" cy="4072890"/>
            <wp:effectExtent l="0" t="0" r="3810" b="11430"/>
            <wp:docPr id="1" name="图片 1" descr="1527228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7228525(1)"/>
                    <pic:cNvPicPr>
                      <a:picLocks noChangeAspect="1"/>
                    </pic:cNvPicPr>
                  </pic:nvPicPr>
                  <pic:blipFill>
                    <a:blip r:embed="rId4"/>
                    <a:stretch>
                      <a:fillRect/>
                    </a:stretch>
                  </pic:blipFill>
                  <pic:spPr>
                    <a:xfrm>
                      <a:off x="0" y="0"/>
                      <a:ext cx="4812030" cy="4072890"/>
                    </a:xfrm>
                    <a:prstGeom prst="rect">
                      <a:avLst/>
                    </a:prstGeom>
                  </pic:spPr>
                </pic:pic>
              </a:graphicData>
            </a:graphic>
          </wp:inline>
        </w:drawing>
      </w:r>
    </w:p>
    <w:p>
      <w:pPr>
        <w:numPr>
          <w:ilvl w:val="0"/>
          <w:numId w:val="2"/>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程序计数器</w:t>
      </w:r>
    </w:p>
    <w:p>
      <w:pPr>
        <w:numPr>
          <w:ilvl w:val="0"/>
          <w:numId w:val="0"/>
        </w:numPr>
        <w:ind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程序计数器是一块较小的内存区域，它可以看作是当前线程执行字节码的行号指示器。字节码解释器工作时通过这个改变程序计数器的值来选取执行字节码的下一条指令。</w:t>
      </w:r>
    </w:p>
    <w:p>
      <w:pPr>
        <w:numPr>
          <w:ilvl w:val="0"/>
          <w:numId w:val="0"/>
        </w:numPr>
        <w:ind w:leftChars="0" w:firstLine="420" w:firstLineChars="0"/>
        <w:jc w:val="both"/>
        <w:rPr>
          <w:rFonts w:hint="eastAsia" w:ascii="仿宋" w:hAnsi="仿宋" w:eastAsia="仿宋" w:cs="仿宋"/>
          <w:b w:val="0"/>
          <w:bCs w:val="0"/>
          <w:sz w:val="21"/>
          <w:szCs w:val="21"/>
          <w:lang w:val="en-US" w:eastAsia="zh-CN"/>
        </w:rPr>
      </w:pPr>
    </w:p>
    <w:p>
      <w:pPr>
        <w:numPr>
          <w:ilvl w:val="0"/>
          <w:numId w:val="0"/>
        </w:numPr>
        <w:ind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每个线程都有一个独立的程序计数器，各个线程之间的程序计数器互不影响，独立存储，所以它属于线程私有内存。</w:t>
      </w:r>
    </w:p>
    <w:p>
      <w:pPr>
        <w:numPr>
          <w:ilvl w:val="0"/>
          <w:numId w:val="0"/>
        </w:numPr>
        <w:ind w:leftChars="0" w:firstLine="420" w:firstLineChars="0"/>
        <w:jc w:val="both"/>
        <w:rPr>
          <w:rFonts w:hint="eastAsia" w:ascii="仿宋" w:hAnsi="仿宋" w:eastAsia="仿宋" w:cs="仿宋"/>
          <w:b w:val="0"/>
          <w:bCs w:val="0"/>
          <w:sz w:val="21"/>
          <w:szCs w:val="21"/>
          <w:lang w:val="en-US" w:eastAsia="zh-CN"/>
        </w:rPr>
      </w:pPr>
    </w:p>
    <w:p>
      <w:pPr>
        <w:numPr>
          <w:ilvl w:val="0"/>
          <w:numId w:val="0"/>
        </w:numPr>
        <w:ind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如果这个线程执行的是一个Java方法，则这个计数器记录的是执行字节码指令的地址；如果执行的是一个Native方法则这个计数器值为空。</w:t>
      </w:r>
    </w:p>
    <w:p>
      <w:pPr>
        <w:numPr>
          <w:ilvl w:val="0"/>
          <w:numId w:val="0"/>
        </w:numPr>
        <w:ind w:leftChars="0" w:firstLine="420" w:firstLineChars="0"/>
        <w:jc w:val="both"/>
        <w:rPr>
          <w:rFonts w:hint="eastAsia" w:ascii="仿宋" w:hAnsi="仿宋" w:eastAsia="仿宋" w:cs="仿宋"/>
          <w:b w:val="0"/>
          <w:bCs w:val="0"/>
          <w:sz w:val="21"/>
          <w:szCs w:val="21"/>
          <w:lang w:val="en-US" w:eastAsia="zh-CN"/>
        </w:rPr>
      </w:pPr>
    </w:p>
    <w:p>
      <w:pPr>
        <w:numPr>
          <w:ilvl w:val="0"/>
          <w:numId w:val="0"/>
        </w:numPr>
        <w:ind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此区域是唯一一个虚拟机规范中没有任何OutOfMemoryError情况的区域。</w:t>
      </w:r>
    </w:p>
    <w:p>
      <w:pPr>
        <w:numPr>
          <w:ilvl w:val="0"/>
          <w:numId w:val="0"/>
        </w:numPr>
        <w:ind w:leftChars="0" w:firstLine="420" w:firstLineChars="0"/>
        <w:jc w:val="both"/>
        <w:rPr>
          <w:rFonts w:hint="eastAsia" w:ascii="仿宋" w:hAnsi="仿宋" w:eastAsia="仿宋" w:cs="仿宋"/>
          <w:b w:val="0"/>
          <w:bCs w:val="0"/>
          <w:sz w:val="21"/>
          <w:szCs w:val="21"/>
          <w:lang w:val="en-US" w:eastAsia="zh-CN"/>
        </w:rPr>
      </w:pPr>
    </w:p>
    <w:p>
      <w:pPr>
        <w:numPr>
          <w:ilvl w:val="0"/>
          <w:numId w:val="0"/>
        </w:numPr>
        <w:ind w:leftChars="0" w:firstLine="420" w:firstLineChars="0"/>
        <w:jc w:val="both"/>
        <w:rPr>
          <w:rFonts w:hint="eastAsia" w:ascii="仿宋" w:hAnsi="仿宋" w:eastAsia="仿宋" w:cs="仿宋"/>
          <w:b w:val="0"/>
          <w:bCs w:val="0"/>
          <w:sz w:val="21"/>
          <w:szCs w:val="21"/>
          <w:lang w:val="en-US" w:eastAsia="zh-CN"/>
        </w:rPr>
      </w:pPr>
    </w:p>
    <w:p>
      <w:pPr>
        <w:numPr>
          <w:ilvl w:val="0"/>
          <w:numId w:val="2"/>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虚拟机栈</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虚拟机栈也是线程私有的，它的生命周期与线程相同。</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虚拟机栈描述的是执行Java方法的内存模型:当线程执行一个方法的同时，会在虚拟机栈中创建一个</w:t>
      </w:r>
      <w:r>
        <w:rPr>
          <w:rFonts w:hint="eastAsia" w:ascii="仿宋" w:hAnsi="仿宋" w:eastAsia="仿宋" w:cs="仿宋"/>
          <w:b/>
          <w:bCs/>
          <w:sz w:val="21"/>
          <w:szCs w:val="21"/>
          <w:lang w:val="en-US" w:eastAsia="zh-CN"/>
        </w:rPr>
        <w:t>栈帧</w:t>
      </w:r>
      <w:r>
        <w:rPr>
          <w:rFonts w:hint="eastAsia" w:ascii="仿宋" w:hAnsi="仿宋" w:eastAsia="仿宋" w:cs="仿宋"/>
          <w:b w:val="0"/>
          <w:bCs w:val="0"/>
          <w:sz w:val="21"/>
          <w:szCs w:val="21"/>
          <w:lang w:val="en-US" w:eastAsia="zh-CN"/>
        </w:rPr>
        <w:t>用于存储局部变量表、操作数栈、动态链接、方法出口等信息。每一个方法从调用到执行完的过程就对应着一个栈帧在虚拟机栈中入栈到出栈的过程。</w:t>
      </w:r>
    </w:p>
    <w:p>
      <w:pPr>
        <w:numPr>
          <w:ilvl w:val="0"/>
          <w:numId w:val="0"/>
        </w:numPr>
        <w:ind w:left="420" w:leftChars="0" w:firstLine="420" w:firstLineChars="0"/>
        <w:jc w:val="both"/>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注意：</w:t>
      </w:r>
      <w:r>
        <w:rPr>
          <w:rFonts w:hint="eastAsia" w:ascii="仿宋" w:hAnsi="仿宋" w:eastAsia="仿宋" w:cs="仿宋"/>
          <w:b/>
          <w:bCs/>
          <w:sz w:val="21"/>
          <w:szCs w:val="21"/>
          <w:lang w:val="en-US" w:eastAsia="zh-CN"/>
        </w:rPr>
        <w:t>栈帧</w:t>
      </w:r>
      <w:r>
        <w:rPr>
          <w:rFonts w:hint="eastAsia" w:ascii="仿宋" w:hAnsi="仿宋" w:eastAsia="仿宋" w:cs="仿宋"/>
          <w:b w:val="0"/>
          <w:bCs w:val="0"/>
          <w:sz w:val="18"/>
          <w:szCs w:val="18"/>
          <w:lang w:val="en-US" w:eastAsia="zh-CN"/>
        </w:rPr>
        <w:t>这个概念，栈帧是一个数据结构存储上面说的内容，他是虚拟机栈的元素。一个虚拟机栈中存在多个栈帧，因为当一个线程执行一个方法的时候会产生一个栈帧，此时这个栈帧位于栈顶，当这个方法中调用了另一个方法的时候，又会在虚拟机栈中产生一个栈帧，此时新产生的这个栈帧会位于栈顶。只有位于栈顶的栈帧才会有效，称为“当前栈帧”，与这个栈帧相关联的方法称为“当前方法”。</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在虚拟机栈中我们最需要关注的就是由栈帧存储的局部变量表：所有的基本数据类型（包括值）、引用型、returnAddress（指向了一条字节码指令地址）。局部变量表在编译期间就已经确定好所占空间大小，在运行期间不会改变局部变量表所占空间的大小。</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对于这块区域虚拟机规范给出了两个异常情况：如果线程请求的栈深度大于虚拟机所允许的深度，将抛出StackOverflowError异常;如果虚拟机可以动态扩展，但是在扩展的时候没有申请到足够的空间，将抛出OutOfMemoryError异常。</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2"/>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本地方法栈</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本地方法栈与虚拟机栈的作用一致，只不过本地方法栈服务于Native方法，而虚拟机栈服务于Java方法。</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本地方法栈也属于线程私有内存，生命周期与线程一样。</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与虚拟机栈一样他也会StackOverflowError异常和抛出OutOfMemoryError异常。</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2"/>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堆</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Java堆是虚拟机管理的最大一块内存内存区域，也是被所有线程共享的一块内存区域，它随着虚拟机的创建而创建。堆内存中存储了几乎所有的实例对象。</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Java堆是垃圾收集器管理的主要区域。</w:t>
      </w:r>
      <w:r>
        <w:rPr>
          <w:rFonts w:hint="eastAsia" w:ascii="仿宋" w:hAnsi="仿宋" w:eastAsia="仿宋" w:cs="仿宋"/>
          <w:b w:val="0"/>
          <w:bCs w:val="0"/>
          <w:sz w:val="21"/>
          <w:szCs w:val="21"/>
          <w:u w:val="single"/>
          <w:lang w:val="en-US" w:eastAsia="zh-CN"/>
        </w:rPr>
        <w:t>从内存回收的角度看</w:t>
      </w:r>
      <w:r>
        <w:rPr>
          <w:rFonts w:hint="eastAsia" w:ascii="仿宋" w:hAnsi="仿宋" w:eastAsia="仿宋" w:cs="仿宋"/>
          <w:b w:val="0"/>
          <w:bCs w:val="0"/>
          <w:sz w:val="21"/>
          <w:szCs w:val="21"/>
          <w:lang w:val="en-US" w:eastAsia="zh-CN"/>
        </w:rPr>
        <w:t>，由于收集器基本都采用分带收集算法，所以Java堆可分为：新生代、老生代；</w:t>
      </w:r>
      <w:r>
        <w:rPr>
          <w:rFonts w:hint="eastAsia" w:ascii="仿宋" w:hAnsi="仿宋" w:eastAsia="仿宋" w:cs="仿宋"/>
          <w:b w:val="0"/>
          <w:bCs w:val="0"/>
          <w:sz w:val="21"/>
          <w:szCs w:val="21"/>
          <w:u w:val="single"/>
          <w:lang w:val="en-US" w:eastAsia="zh-CN"/>
        </w:rPr>
        <w:t>从内存分配的角度看</w:t>
      </w:r>
      <w:r>
        <w:rPr>
          <w:rFonts w:hint="eastAsia" w:ascii="仿宋" w:hAnsi="仿宋" w:eastAsia="仿宋" w:cs="仿宋"/>
          <w:b w:val="0"/>
          <w:bCs w:val="0"/>
          <w:sz w:val="21"/>
          <w:szCs w:val="21"/>
          <w:lang w:val="en-US" w:eastAsia="zh-CN"/>
        </w:rPr>
        <w:t>，Java对可划分出多个线程私有的分配缓冲区（TLAB）。无论怎么划分都与Java存放内容无关，无论哪个区域Java堆存放的永远是对象和数组。</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Java堆可以处于物理上不连续的内存空间中，只要逻辑上是连续的即可。在Java堆中若没有足够的内存完成实例分配，并且也不能在扩展Java堆时，就会抛出OutOfMemoryError异常。</w:t>
      </w: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0"/>
        </w:numPr>
        <w:ind w:left="420" w:leftChars="0" w:firstLine="420" w:firstLineChars="0"/>
        <w:jc w:val="both"/>
        <w:rPr>
          <w:rFonts w:hint="eastAsia" w:ascii="仿宋" w:hAnsi="仿宋" w:eastAsia="仿宋" w:cs="仿宋"/>
          <w:b w:val="0"/>
          <w:bCs w:val="0"/>
          <w:sz w:val="21"/>
          <w:szCs w:val="21"/>
          <w:lang w:val="en-US" w:eastAsia="zh-CN"/>
        </w:rPr>
      </w:pPr>
    </w:p>
    <w:p>
      <w:pPr>
        <w:numPr>
          <w:ilvl w:val="0"/>
          <w:numId w:val="2"/>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方法区</w:t>
      </w:r>
    </w:p>
    <w:p>
      <w:pPr>
        <w:numPr>
          <w:ilvl w:val="0"/>
          <w:numId w:val="0"/>
        </w:numPr>
        <w:ind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方法区用来存储已被虚拟机加载的类的信息、静态变量、常量、即时编译器编译后的代码等数据。它也是各个线程共享的区域，是程序中永远唯一的元素存储区。</w:t>
      </w: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0"/>
        </w:numPr>
        <w:ind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和堆一样，方法区可以选择固定大小，也可以选择拓展大小，还可以选择不实现垃圾回收。</w:t>
      </w: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0"/>
        </w:numPr>
        <w:ind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垃圾回收在方法区是比较少见的，并不是说在方法区的数据是“永久”存在的。方法区的垃圾回收主要是针对类型的卸载和常量池的回收。当方法区无法满足内存分配需求时将会抛出OutOfMemoryError异常。</w:t>
      </w: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2"/>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运行时常量池</w:t>
      </w:r>
    </w:p>
    <w:p>
      <w:pPr>
        <w:numPr>
          <w:ilvl w:val="0"/>
          <w:numId w:val="0"/>
        </w:numPr>
        <w:ind w:firstLine="420" w:firstLineChars="0"/>
        <w:jc w:val="both"/>
        <w:rPr>
          <w:rFonts w:hint="eastAsia" w:ascii="仿宋" w:hAnsi="仿宋" w:eastAsia="仿宋" w:cs="仿宋"/>
          <w:b w:val="0"/>
          <w:bCs w:val="0"/>
          <w:sz w:val="21"/>
          <w:szCs w:val="21"/>
          <w:lang w:val="en-US" w:eastAsia="zh-CN"/>
        </w:rPr>
      </w:pPr>
      <w:r>
        <w:rPr>
          <w:rFonts w:hint="eastAsia" w:ascii="黑体" w:hAnsi="黑体" w:eastAsia="黑体" w:cs="黑体"/>
          <w:b/>
          <w:bCs/>
          <w:sz w:val="21"/>
          <w:szCs w:val="21"/>
          <w:lang w:val="en-US" w:eastAsia="zh-CN"/>
        </w:rPr>
        <w:t>运行时常量池</w:t>
      </w:r>
      <w:r>
        <w:rPr>
          <w:rFonts w:hint="eastAsia" w:ascii="仿宋" w:hAnsi="仿宋" w:eastAsia="仿宋" w:cs="仿宋"/>
          <w:b w:val="0"/>
          <w:bCs w:val="0"/>
          <w:sz w:val="21"/>
          <w:szCs w:val="21"/>
          <w:lang w:val="en-US" w:eastAsia="zh-CN"/>
        </w:rPr>
        <w:t>是方法区的一部分。Class常量池中的内容将在类加载后进入方法区的运行时常量池中，除了保存Class文件中的符号引用外，也会把翻译出来的直接引用也存储在运行时常量池中。运行时常量池是方法区的一部分，也受到方法区的内存限制，当常量池无法在申请到内存时会抛出OutOfMemoryError异常。</w:t>
      </w:r>
    </w:p>
    <w:p>
      <w:pPr>
        <w:numPr>
          <w:ilvl w:val="0"/>
          <w:numId w:val="0"/>
        </w:numPr>
        <w:jc w:val="both"/>
        <w:rPr>
          <w:rFonts w:hint="eastAsia" w:ascii="仿宋" w:hAnsi="仿宋" w:eastAsia="仿宋" w:cs="仿宋"/>
          <w:b w:val="0"/>
          <w:bCs w:val="0"/>
          <w:sz w:val="21"/>
          <w:szCs w:val="21"/>
          <w:lang w:val="en-US" w:eastAsia="zh-CN"/>
        </w:rPr>
      </w:pPr>
    </w:p>
    <w:p>
      <w:pPr>
        <w:numPr>
          <w:ilvl w:val="0"/>
          <w:numId w:val="0"/>
        </w:numPr>
        <w:ind w:firstLine="420" w:firstLineChars="0"/>
        <w:jc w:val="both"/>
        <w:rPr>
          <w:rFonts w:hint="eastAsia" w:ascii="仿宋" w:hAnsi="仿宋" w:eastAsia="仿宋" w:cs="仿宋"/>
          <w:b w:val="0"/>
          <w:bCs w:val="0"/>
          <w:sz w:val="21"/>
          <w:szCs w:val="21"/>
          <w:lang w:val="en-US" w:eastAsia="zh-CN"/>
        </w:rPr>
      </w:pPr>
      <w:r>
        <w:rPr>
          <w:rFonts w:hint="eastAsia" w:ascii="黑体" w:hAnsi="黑体" w:eastAsia="黑体" w:cs="黑体"/>
          <w:b/>
          <w:bCs/>
          <w:sz w:val="18"/>
          <w:szCs w:val="18"/>
          <w:lang w:val="en-US" w:eastAsia="zh-CN"/>
        </w:rPr>
        <w:t>Class常量池</w:t>
      </w:r>
      <w:r>
        <w:rPr>
          <w:rFonts w:hint="eastAsia" w:ascii="黑体" w:hAnsi="黑体" w:eastAsia="黑体" w:cs="黑体"/>
          <w:b/>
          <w:bCs/>
          <w:sz w:val="21"/>
          <w:szCs w:val="21"/>
          <w:lang w:val="en-US" w:eastAsia="zh-CN"/>
        </w:rPr>
        <w:t>：</w:t>
      </w:r>
      <w:r>
        <w:rPr>
          <w:rFonts w:hint="eastAsia" w:ascii="仿宋" w:hAnsi="仿宋" w:eastAsia="仿宋" w:cs="仿宋"/>
          <w:b w:val="0"/>
          <w:bCs w:val="0"/>
          <w:sz w:val="21"/>
          <w:szCs w:val="21"/>
          <w:lang w:val="en-US" w:eastAsia="zh-CN"/>
        </w:rPr>
        <w:t>Class文件除了有类的版本、字段、方法、接口等描述字段外，还有一项信息是常量池，用于存储编译器生成的各种字面量和符号引用。</w:t>
      </w:r>
    </w:p>
    <w:p>
      <w:pPr>
        <w:numPr>
          <w:ilvl w:val="0"/>
          <w:numId w:val="0"/>
        </w:numPr>
        <w:ind w:firstLine="420" w:firstLineChars="0"/>
        <w:jc w:val="both"/>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字面量：表示一个固定的、不可变的值，包括int、double.boolean、char、String、null、Integer。值得注意的是，字面量指的是一个值，比如“小明”、“aa”、4.5、1等等。不管这些值出现在方法内，或者是类的成员变量的值，这些字面量都会进入Class常量池，并且进入到运行时常量池。</w:t>
      </w:r>
    </w:p>
    <w:p>
      <w:pPr>
        <w:numPr>
          <w:ilvl w:val="0"/>
          <w:numId w:val="0"/>
        </w:numPr>
        <w:ind w:firstLine="420" w:firstLineChars="0"/>
        <w:jc w:val="both"/>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符号引用：属于编译原理方面的概念，包含三类常量：类和接口的全限定名、字段的名称和描述符、方法的名称和描述符</w:t>
      </w: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0"/>
        </w:numPr>
        <w:ind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运行时常量池相对于Class常量池另一个特性就是具备动态性。Java语言并不要求常量只有编译期才能产生，也就是并非预置到Class常量池的内容才能进入到运行时常量池中，运行期间也可以将新的常量放入到运行时常量池中，用的比较多的是String类的intern()方法。</w:t>
      </w: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1"/>
        </w:numPr>
        <w:ind w:left="420" w:leftChars="0" w:hanging="420" w:firstLineChars="0"/>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对象创建</w:t>
      </w:r>
    </w:p>
    <w:p>
      <w:pPr>
        <w:numPr>
          <w:ilvl w:val="0"/>
          <w:numId w:val="0"/>
        </w:numPr>
        <w:ind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这里讨论的对象创建是指普通的对象创建，不包括数组和Class对象等。在Java语言层面创建一个对象只需要一个new关键字，但是在虚拟机中必须经过如下步骤：</w:t>
      </w: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0"/>
        </w:numPr>
        <w:jc w:val="both"/>
        <w:rPr>
          <w:rFonts w:hint="eastAsia" w:ascii="仿宋" w:hAnsi="仿宋" w:eastAsia="仿宋" w:cs="仿宋"/>
          <w:b w:val="0"/>
          <w:bCs w:val="0"/>
          <w:sz w:val="21"/>
          <w:szCs w:val="21"/>
          <w:lang w:val="en-US" w:eastAsia="zh-CN"/>
        </w:rPr>
      </w:pPr>
      <w:r>
        <w:rPr>
          <w:rFonts w:hint="eastAsia" w:ascii="黑体" w:hAnsi="黑体" w:eastAsia="黑体" w:cs="黑体"/>
          <w:b/>
          <w:bCs/>
          <w:sz w:val="21"/>
          <w:szCs w:val="21"/>
          <w:lang w:val="en-US" w:eastAsia="zh-CN"/>
        </w:rPr>
        <w:t>1、类加载检查：</w:t>
      </w:r>
      <w:r>
        <w:rPr>
          <w:rFonts w:hint="eastAsia" w:ascii="仿宋" w:hAnsi="仿宋" w:eastAsia="仿宋" w:cs="仿宋"/>
          <w:b w:val="0"/>
          <w:bCs w:val="0"/>
          <w:sz w:val="21"/>
          <w:szCs w:val="21"/>
          <w:lang w:val="en-US" w:eastAsia="zh-CN"/>
        </w:rPr>
        <w:t>当虚拟机遇到一个new指令时首先要检查这个指令的参数能否在当前类的Class常量池中定位到这个类的符号引用。并且检查这个符号引用代表的类是否被加载、解析、初始化过，如果没有，则必须先加载这个类。</w:t>
      </w:r>
    </w:p>
    <w:p>
      <w:pPr>
        <w:numPr>
          <w:ilvl w:val="0"/>
          <w:numId w:val="0"/>
        </w:numPr>
        <w:jc w:val="both"/>
        <w:rPr>
          <w:rFonts w:hint="eastAsia" w:ascii="仿宋" w:hAnsi="仿宋" w:eastAsia="仿宋" w:cs="仿宋"/>
          <w:b w:val="0"/>
          <w:bCs w:val="0"/>
          <w:sz w:val="21"/>
          <w:szCs w:val="21"/>
          <w:lang w:val="en-US" w:eastAsia="zh-CN"/>
        </w:rPr>
      </w:pPr>
    </w:p>
    <w:p>
      <w:pPr>
        <w:numPr>
          <w:ilvl w:val="0"/>
          <w:numId w:val="0"/>
        </w:numPr>
        <w:jc w:val="both"/>
        <w:rPr>
          <w:rFonts w:hint="eastAsia" w:ascii="仿宋" w:hAnsi="仿宋" w:eastAsia="仿宋" w:cs="仿宋"/>
          <w:b w:val="0"/>
          <w:bCs w:val="0"/>
          <w:sz w:val="21"/>
          <w:szCs w:val="21"/>
          <w:lang w:val="en-US" w:eastAsia="zh-CN"/>
        </w:rPr>
      </w:pPr>
      <w:r>
        <w:rPr>
          <w:rFonts w:hint="eastAsia" w:ascii="黑体" w:hAnsi="黑体" w:eastAsia="黑体" w:cs="黑体"/>
          <w:b/>
          <w:bCs/>
          <w:sz w:val="21"/>
          <w:szCs w:val="21"/>
          <w:lang w:val="en-US" w:eastAsia="zh-CN"/>
        </w:rPr>
        <w:t>2、分配内存：</w:t>
      </w:r>
      <w:r>
        <w:rPr>
          <w:rFonts w:hint="eastAsia" w:ascii="仿宋" w:hAnsi="仿宋" w:eastAsia="仿宋" w:cs="仿宋"/>
          <w:b w:val="0"/>
          <w:bCs w:val="0"/>
          <w:sz w:val="21"/>
          <w:szCs w:val="21"/>
          <w:lang w:val="en-US" w:eastAsia="zh-CN"/>
        </w:rPr>
        <w:t>经过类加载检查后，虚拟机需要为新对象分配内存。对象所需内存的大小在类加载后就可以完全确定。为对象分配内存就等于把一块确定好大小的内存从Java堆里划分出来，其中包括两种分配方式：</w:t>
      </w:r>
    </w:p>
    <w:p>
      <w:pPr>
        <w:numPr>
          <w:ilvl w:val="0"/>
          <w:numId w:val="0"/>
        </w:numPr>
        <w:ind w:firstLine="420" w:firstLineChars="0"/>
        <w:jc w:val="both"/>
        <w:rPr>
          <w:rFonts w:hint="eastAsia" w:ascii="仿宋" w:hAnsi="仿宋" w:eastAsia="仿宋" w:cs="仿宋"/>
          <w:b w:val="0"/>
          <w:bCs w:val="0"/>
          <w:sz w:val="18"/>
          <w:szCs w:val="18"/>
          <w:lang w:val="en-US" w:eastAsia="zh-CN"/>
        </w:rPr>
      </w:pPr>
      <w:r>
        <w:rPr>
          <w:rFonts w:hint="eastAsia" w:ascii="仿宋" w:hAnsi="仿宋" w:eastAsia="仿宋" w:cs="仿宋"/>
          <w:b/>
          <w:bCs/>
          <w:sz w:val="18"/>
          <w:szCs w:val="18"/>
          <w:lang w:val="en-US" w:eastAsia="zh-CN"/>
        </w:rPr>
        <w:t>指针碰撞：</w:t>
      </w:r>
      <w:r>
        <w:rPr>
          <w:rFonts w:hint="eastAsia" w:ascii="仿宋" w:hAnsi="仿宋" w:eastAsia="仿宋" w:cs="仿宋"/>
          <w:b w:val="0"/>
          <w:bCs w:val="0"/>
          <w:sz w:val="18"/>
          <w:szCs w:val="18"/>
          <w:lang w:val="en-US" w:eastAsia="zh-CN"/>
        </w:rPr>
        <w:t>假设Java堆中的内存是绝对工整的，即所有使用的内存在一边，空闲的内存在另一边，中间是一个分界指针，那么为对象分配内存就只是将分界指针向空闲的一边移动与新对象大小相等的距离即可，这种分配方式叫指针碰撞。</w:t>
      </w:r>
    </w:p>
    <w:p>
      <w:pPr>
        <w:numPr>
          <w:ilvl w:val="0"/>
          <w:numId w:val="0"/>
        </w:numPr>
        <w:ind w:firstLine="420" w:firstLineChars="0"/>
        <w:jc w:val="both"/>
        <w:rPr>
          <w:rFonts w:hint="eastAsia" w:ascii="仿宋" w:hAnsi="仿宋" w:eastAsia="仿宋" w:cs="仿宋"/>
          <w:b w:val="0"/>
          <w:bCs w:val="0"/>
          <w:sz w:val="18"/>
          <w:szCs w:val="18"/>
          <w:lang w:val="en-US" w:eastAsia="zh-CN"/>
        </w:rPr>
      </w:pPr>
      <w:r>
        <w:rPr>
          <w:rFonts w:hint="eastAsia" w:ascii="仿宋" w:hAnsi="仿宋" w:eastAsia="仿宋" w:cs="仿宋"/>
          <w:b/>
          <w:bCs/>
          <w:sz w:val="18"/>
          <w:szCs w:val="18"/>
          <w:lang w:val="en-US" w:eastAsia="zh-CN"/>
        </w:rPr>
        <w:t>空闲列表：</w:t>
      </w:r>
      <w:r>
        <w:rPr>
          <w:rFonts w:hint="eastAsia" w:ascii="仿宋" w:hAnsi="仿宋" w:eastAsia="仿宋" w:cs="仿宋"/>
          <w:b w:val="0"/>
          <w:bCs w:val="0"/>
          <w:sz w:val="18"/>
          <w:szCs w:val="18"/>
          <w:lang w:val="en-US" w:eastAsia="zh-CN"/>
        </w:rPr>
        <w:t>假如Java堆内存不是绝对规整的，使用的内存和空闲内存相互交错，这时候就不能用指针碰撞的方式来分配内存，此时需要虚拟机维护一个列表来记录那些空闲内存，在内存分配的时候就从列表中选取一块足够大的内存来创建对象，并更新列表上的记录。</w:t>
      </w:r>
    </w:p>
    <w:p>
      <w:pPr>
        <w:numPr>
          <w:ilvl w:val="0"/>
          <w:numId w:val="0"/>
        </w:numPr>
        <w:ind w:firstLine="420" w:firstLineChars="0"/>
        <w:jc w:val="both"/>
        <w:rPr>
          <w:rFonts w:hint="eastAsia" w:ascii="仿宋" w:hAnsi="仿宋" w:eastAsia="仿宋" w:cs="仿宋"/>
          <w:b w:val="0"/>
          <w:bCs w:val="0"/>
          <w:sz w:val="18"/>
          <w:szCs w:val="18"/>
          <w:lang w:val="en-US" w:eastAsia="zh-CN"/>
        </w:rPr>
      </w:pPr>
    </w:p>
    <w:p>
      <w:pPr>
        <w:numPr>
          <w:ilvl w:val="0"/>
          <w:numId w:val="0"/>
        </w:numPr>
        <w:ind w:firstLine="420" w:firstLineChars="0"/>
        <w:jc w:val="both"/>
        <w:rPr>
          <w:rFonts w:hint="eastAsia" w:ascii="仿宋" w:hAnsi="仿宋" w:eastAsia="仿宋" w:cs="仿宋"/>
          <w:b w:val="0"/>
          <w:bCs w:val="0"/>
          <w:sz w:val="18"/>
          <w:szCs w:val="18"/>
          <w:lang w:val="en-US" w:eastAsia="zh-CN"/>
        </w:rPr>
      </w:pPr>
      <w:r>
        <w:rPr>
          <w:rFonts w:hint="eastAsia" w:ascii="仿宋" w:hAnsi="仿宋" w:eastAsia="仿宋" w:cs="仿宋"/>
          <w:b w:val="0"/>
          <w:bCs w:val="0"/>
          <w:sz w:val="21"/>
          <w:szCs w:val="21"/>
          <w:lang w:val="en-US" w:eastAsia="zh-CN"/>
        </w:rPr>
        <w:t>虚拟机给对象分配内存的方式由Java堆是否规整来决定，Java堆是否规整又由虚拟机的垃圾收集器是否带有压缩整理功能决定。</w:t>
      </w:r>
    </w:p>
    <w:p>
      <w:pPr>
        <w:numPr>
          <w:ilvl w:val="0"/>
          <w:numId w:val="0"/>
        </w:numPr>
        <w:ind w:firstLine="420" w:firstLineChars="0"/>
        <w:jc w:val="both"/>
        <w:rPr>
          <w:rFonts w:hint="eastAsia" w:ascii="仿宋" w:hAnsi="仿宋" w:eastAsia="仿宋" w:cs="仿宋"/>
          <w:b w:val="0"/>
          <w:bCs w:val="0"/>
          <w:sz w:val="18"/>
          <w:szCs w:val="18"/>
          <w:lang w:val="en-US" w:eastAsia="zh-CN"/>
        </w:rPr>
      </w:pPr>
    </w:p>
    <w:p>
      <w:pPr>
        <w:numPr>
          <w:ilvl w:val="0"/>
          <w:numId w:val="0"/>
        </w:numPr>
        <w:jc w:val="both"/>
        <w:rPr>
          <w:rFonts w:hint="eastAsia" w:ascii="仿宋" w:hAnsi="仿宋" w:eastAsia="仿宋" w:cs="仿宋"/>
          <w:b w:val="0"/>
          <w:bCs w:val="0"/>
          <w:sz w:val="21"/>
          <w:szCs w:val="21"/>
          <w:lang w:val="en-US" w:eastAsia="zh-CN"/>
        </w:rPr>
      </w:pPr>
      <w:r>
        <w:rPr>
          <w:rFonts w:hint="eastAsia" w:ascii="黑体" w:hAnsi="黑体" w:eastAsia="黑体" w:cs="黑体"/>
          <w:b/>
          <w:bCs/>
          <w:sz w:val="21"/>
          <w:szCs w:val="21"/>
          <w:lang w:val="en-US" w:eastAsia="zh-CN"/>
        </w:rPr>
        <w:t>3、初始化内存空间为零值：</w:t>
      </w:r>
      <w:r>
        <w:rPr>
          <w:rFonts w:hint="eastAsia" w:ascii="仿宋" w:hAnsi="仿宋" w:eastAsia="仿宋" w:cs="仿宋"/>
          <w:b w:val="0"/>
          <w:bCs w:val="0"/>
          <w:sz w:val="21"/>
          <w:szCs w:val="21"/>
          <w:lang w:val="en-US" w:eastAsia="zh-CN"/>
        </w:rPr>
        <w:t>内存分配完成后，虚拟机需要将分配的对象内存空间初始化为零值（不包括对象头）。这一步保证了对象的实例字段（成员变量）在Java代码中不赋初始值就直接使用，程序能访问到这些字段的数据类型所对应的零值。</w:t>
      </w:r>
    </w:p>
    <w:p>
      <w:pPr>
        <w:widowControl w:val="0"/>
        <w:numPr>
          <w:ilvl w:val="0"/>
          <w:numId w:val="0"/>
        </w:numPr>
        <w:jc w:val="both"/>
        <w:rPr>
          <w:rFonts w:hint="eastAsia" w:ascii="仿宋" w:hAnsi="仿宋" w:eastAsia="仿宋" w:cs="仿宋"/>
          <w:b w:val="0"/>
          <w:bCs w:val="0"/>
          <w:sz w:val="21"/>
          <w:szCs w:val="21"/>
          <w:lang w:val="en-US" w:eastAsia="zh-CN"/>
        </w:rPr>
      </w:pPr>
    </w:p>
    <w:p>
      <w:pPr>
        <w:numPr>
          <w:ilvl w:val="0"/>
          <w:numId w:val="0"/>
        </w:numPr>
        <w:jc w:val="both"/>
        <w:rPr>
          <w:rFonts w:hint="eastAsia" w:ascii="仿宋" w:hAnsi="仿宋" w:eastAsia="仿宋" w:cs="仿宋"/>
          <w:b w:val="0"/>
          <w:bCs w:val="0"/>
          <w:sz w:val="21"/>
          <w:szCs w:val="21"/>
          <w:u w:val="none"/>
          <w:lang w:val="en-US" w:eastAsia="zh-CN"/>
        </w:rPr>
      </w:pPr>
      <w:r>
        <w:rPr>
          <w:rFonts w:hint="eastAsia" w:ascii="黑体" w:hAnsi="黑体" w:eastAsia="黑体" w:cs="黑体"/>
          <w:b/>
          <w:bCs/>
          <w:sz w:val="21"/>
          <w:szCs w:val="21"/>
          <w:u w:val="none"/>
          <w:lang w:val="en-US" w:eastAsia="zh-CN"/>
        </w:rPr>
        <w:t>4、对象设置：</w:t>
      </w:r>
      <w:r>
        <w:rPr>
          <w:rFonts w:hint="eastAsia" w:ascii="仿宋" w:hAnsi="仿宋" w:eastAsia="仿宋" w:cs="仿宋"/>
          <w:b w:val="0"/>
          <w:bCs w:val="0"/>
          <w:sz w:val="21"/>
          <w:szCs w:val="21"/>
          <w:lang w:val="en-US" w:eastAsia="zh-CN"/>
        </w:rPr>
        <w:t>上一步不会设置对象头，而接下来虚拟机要对这个对象进行必要的设置，其中就包括对象头信息：这个对象是哪个类的实例、如何才能找到类的元数据信息、</w:t>
      </w:r>
      <w:r>
        <w:rPr>
          <w:rFonts w:hint="eastAsia" w:ascii="仿宋" w:hAnsi="仿宋" w:eastAsia="仿宋" w:cs="仿宋"/>
          <w:b w:val="0"/>
          <w:bCs w:val="0"/>
          <w:sz w:val="21"/>
          <w:szCs w:val="21"/>
          <w:u w:val="single"/>
          <w:lang w:val="en-US" w:eastAsia="zh-CN"/>
        </w:rPr>
        <w:t>对象的哈希码</w:t>
      </w:r>
      <w:r>
        <w:rPr>
          <w:rFonts w:hint="eastAsia" w:ascii="仿宋" w:hAnsi="仿宋" w:eastAsia="仿宋" w:cs="仿宋"/>
          <w:b w:val="0"/>
          <w:bCs w:val="0"/>
          <w:sz w:val="21"/>
          <w:szCs w:val="21"/>
          <w:u w:val="none"/>
          <w:lang w:val="en-US" w:eastAsia="zh-CN"/>
        </w:rPr>
        <w:t>、对象的GC分代年龄等信息，这些信息都是存放在对象头中的。</w:t>
      </w:r>
    </w:p>
    <w:p>
      <w:pPr>
        <w:widowControl w:val="0"/>
        <w:numPr>
          <w:ilvl w:val="0"/>
          <w:numId w:val="0"/>
        </w:numPr>
        <w:jc w:val="both"/>
        <w:rPr>
          <w:rFonts w:hint="eastAsia" w:ascii="仿宋" w:hAnsi="仿宋" w:eastAsia="仿宋" w:cs="仿宋"/>
          <w:b w:val="0"/>
          <w:bCs w:val="0"/>
          <w:sz w:val="21"/>
          <w:szCs w:val="21"/>
          <w:u w:val="none"/>
          <w:lang w:val="en-US" w:eastAsia="zh-CN"/>
        </w:rPr>
      </w:pPr>
    </w:p>
    <w:p>
      <w:pPr>
        <w:widowControl w:val="0"/>
        <w:numPr>
          <w:ilvl w:val="0"/>
          <w:numId w:val="0"/>
        </w:numPr>
        <w:jc w:val="both"/>
        <w:rPr>
          <w:rFonts w:hint="eastAsia" w:ascii="仿宋" w:hAnsi="仿宋" w:eastAsia="仿宋" w:cs="仿宋"/>
          <w:b w:val="0"/>
          <w:bCs w:val="0"/>
          <w:sz w:val="21"/>
          <w:szCs w:val="21"/>
          <w:u w:val="none"/>
          <w:lang w:val="en-US" w:eastAsia="zh-CN"/>
        </w:rPr>
      </w:pPr>
      <w:r>
        <w:rPr>
          <w:rFonts w:hint="eastAsia" w:ascii="黑体" w:hAnsi="黑体" w:eastAsia="黑体" w:cs="黑体"/>
          <w:b/>
          <w:bCs/>
          <w:sz w:val="21"/>
          <w:szCs w:val="21"/>
          <w:u w:val="none"/>
          <w:lang w:val="en-US" w:eastAsia="zh-CN"/>
        </w:rPr>
        <w:t>5、实例构造器的init方法：</w:t>
      </w:r>
      <w:r>
        <w:rPr>
          <w:rFonts w:hint="eastAsia" w:ascii="仿宋" w:hAnsi="仿宋" w:eastAsia="仿宋" w:cs="仿宋"/>
          <w:b w:val="0"/>
          <w:bCs w:val="0"/>
          <w:sz w:val="21"/>
          <w:szCs w:val="21"/>
          <w:u w:val="none"/>
          <w:lang w:val="en-US" w:eastAsia="zh-CN"/>
        </w:rPr>
        <w:t>上面步骤执行完后，即虚拟机执行完new指令后，会继续执行&lt;init&gt;方法（包括成员变量赋值、普通语句块执行、构造函数执行等）。这样一个真正可用的对象才算完全生产出来。</w:t>
      </w:r>
    </w:p>
    <w:p>
      <w:pPr>
        <w:widowControl w:val="0"/>
        <w:numPr>
          <w:ilvl w:val="0"/>
          <w:numId w:val="0"/>
        </w:numPr>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仿宋" w:hAnsi="仿宋" w:eastAsia="仿宋" w:cs="仿宋"/>
          <w:b w:val="0"/>
          <w:bCs w:val="0"/>
          <w:sz w:val="21"/>
          <w:szCs w:val="21"/>
          <w:u w:val="none"/>
          <w:lang w:val="en-US" w:eastAsia="zh-CN"/>
        </w:rPr>
        <w:t>创建对象分配Java堆中的内存并不是线程安全的，可能出现正在给对象A分配内存，指针还没来得及修改，这时候另一个线程创建对象B使用原来的指针来分配内存的情况，解决这种并发问题有两种解决方案：</w:t>
      </w:r>
    </w:p>
    <w:p>
      <w:pPr>
        <w:widowControl w:val="0"/>
        <w:numPr>
          <w:ilvl w:val="0"/>
          <w:numId w:val="0"/>
        </w:numPr>
        <w:ind w:firstLine="420" w:firstLineChars="0"/>
        <w:jc w:val="both"/>
        <w:rPr>
          <w:rFonts w:hint="eastAsia" w:ascii="仿宋" w:hAnsi="仿宋" w:eastAsia="仿宋" w:cs="仿宋"/>
          <w:b w:val="0"/>
          <w:bCs w:val="0"/>
          <w:sz w:val="18"/>
          <w:szCs w:val="18"/>
          <w:u w:val="none"/>
          <w:lang w:val="en-US" w:eastAsia="zh-CN"/>
        </w:rPr>
      </w:pPr>
      <w:r>
        <w:rPr>
          <w:rFonts w:hint="eastAsia" w:ascii="仿宋" w:hAnsi="仿宋" w:eastAsia="仿宋" w:cs="仿宋"/>
          <w:b/>
          <w:bCs/>
          <w:sz w:val="18"/>
          <w:szCs w:val="18"/>
          <w:u w:val="none"/>
          <w:lang w:val="en-US" w:eastAsia="zh-CN"/>
        </w:rPr>
        <w:t>同步处理</w:t>
      </w:r>
      <w:r>
        <w:rPr>
          <w:rFonts w:hint="eastAsia" w:ascii="仿宋" w:hAnsi="仿宋" w:eastAsia="仿宋" w:cs="仿宋"/>
          <w:b w:val="0"/>
          <w:bCs w:val="0"/>
          <w:sz w:val="18"/>
          <w:szCs w:val="18"/>
          <w:u w:val="none"/>
          <w:lang w:val="en-US" w:eastAsia="zh-CN"/>
        </w:rPr>
        <w:t>：虚拟机对内存分配动作进行同步处理，即采用CAS配上失败重试的方式来保证原子性操作。</w:t>
      </w:r>
    </w:p>
    <w:p>
      <w:pPr>
        <w:widowControl w:val="0"/>
        <w:numPr>
          <w:ilvl w:val="0"/>
          <w:numId w:val="0"/>
        </w:numPr>
        <w:ind w:firstLine="420" w:firstLineChars="0"/>
        <w:jc w:val="both"/>
        <w:rPr>
          <w:rFonts w:hint="eastAsia" w:ascii="仿宋" w:hAnsi="仿宋" w:eastAsia="仿宋" w:cs="仿宋"/>
          <w:b w:val="0"/>
          <w:bCs w:val="0"/>
          <w:sz w:val="18"/>
          <w:szCs w:val="18"/>
          <w:u w:val="none"/>
          <w:lang w:val="en-US" w:eastAsia="zh-CN"/>
        </w:rPr>
      </w:pPr>
      <w:r>
        <w:rPr>
          <w:rFonts w:hint="eastAsia" w:ascii="仿宋" w:hAnsi="仿宋" w:eastAsia="仿宋" w:cs="仿宋"/>
          <w:b/>
          <w:bCs/>
          <w:sz w:val="18"/>
          <w:szCs w:val="18"/>
          <w:u w:val="none"/>
          <w:lang w:val="en-US" w:eastAsia="zh-CN"/>
        </w:rPr>
        <w:t>本地线程分配缓冲（TLAB）：</w:t>
      </w:r>
      <w:r>
        <w:rPr>
          <w:rFonts w:hint="eastAsia" w:ascii="仿宋" w:hAnsi="仿宋" w:eastAsia="仿宋" w:cs="仿宋"/>
          <w:b w:val="0"/>
          <w:bCs w:val="0"/>
          <w:sz w:val="18"/>
          <w:szCs w:val="18"/>
          <w:u w:val="none"/>
          <w:lang w:val="en-US" w:eastAsia="zh-CN"/>
        </w:rPr>
        <w:t>每个线程在Java堆中预先分配一块内存，称为本地线程分配缓冲（TLAB），哪个线程需要分配内存就在相应线程的TLAB上进行分配的动作。当相应线程的TLAB空间使用完了之后，虚拟机会为这个线程分配新的TLAB，这时候才需要进行同步锁定操作。这样在创建对象时，就把虚拟机分配内存的动作按照线程划分到Java堆不同的区域，而保证了线程安全。</w:t>
      </w:r>
    </w:p>
    <w:p>
      <w:pPr>
        <w:widowControl w:val="0"/>
        <w:numPr>
          <w:ilvl w:val="0"/>
          <w:numId w:val="0"/>
        </w:numPr>
        <w:ind w:firstLine="420" w:firstLineChars="0"/>
        <w:jc w:val="both"/>
        <w:rPr>
          <w:rFonts w:hint="eastAsia" w:ascii="仿宋" w:hAnsi="仿宋" w:eastAsia="仿宋" w:cs="仿宋"/>
          <w:b w:val="0"/>
          <w:bCs w:val="0"/>
          <w:sz w:val="18"/>
          <w:szCs w:val="18"/>
          <w:u w:val="none"/>
          <w:lang w:val="en-US" w:eastAsia="zh-CN"/>
        </w:rPr>
      </w:pPr>
    </w:p>
    <w:p>
      <w:pPr>
        <w:widowControl w:val="0"/>
        <w:numPr>
          <w:ilvl w:val="0"/>
          <w:numId w:val="0"/>
        </w:numPr>
        <w:ind w:firstLine="420" w:firstLineChars="0"/>
        <w:jc w:val="both"/>
        <w:rPr>
          <w:rFonts w:hint="eastAsia" w:ascii="仿宋" w:hAnsi="仿宋" w:eastAsia="仿宋" w:cs="仿宋"/>
          <w:b w:val="0"/>
          <w:bCs w:val="0"/>
          <w:sz w:val="18"/>
          <w:szCs w:val="18"/>
          <w:u w:val="none"/>
          <w:lang w:val="en-US" w:eastAsia="zh-CN"/>
        </w:rPr>
      </w:pPr>
    </w:p>
    <w:p>
      <w:pPr>
        <w:numPr>
          <w:ilvl w:val="0"/>
          <w:numId w:val="1"/>
        </w:numPr>
        <w:ind w:left="420" w:leftChars="0" w:hanging="420" w:firstLineChars="0"/>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对象的内存布局</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仿宋" w:hAnsi="仿宋" w:eastAsia="仿宋" w:cs="仿宋"/>
          <w:b w:val="0"/>
          <w:bCs w:val="0"/>
          <w:sz w:val="21"/>
          <w:szCs w:val="21"/>
          <w:u w:val="none"/>
          <w:lang w:val="en-US" w:eastAsia="zh-CN"/>
        </w:rPr>
        <w:t>在HotSpot虚拟机中，一个实例对象在Java堆中的布局分为3部分：对象头、实例数据、对齐填充。</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numPr>
          <w:ilvl w:val="0"/>
          <w:numId w:val="2"/>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对象头</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仿宋" w:hAnsi="仿宋" w:eastAsia="仿宋" w:cs="仿宋"/>
          <w:b w:val="0"/>
          <w:bCs w:val="0"/>
          <w:sz w:val="21"/>
          <w:szCs w:val="21"/>
          <w:u w:val="none"/>
          <w:lang w:val="en-US" w:eastAsia="zh-CN"/>
        </w:rPr>
        <w:t>对象头包括两部分信息：运行时数据和类型指针。</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黑体" w:hAnsi="黑体" w:eastAsia="黑体" w:cs="黑体"/>
          <w:b/>
          <w:bCs/>
          <w:sz w:val="21"/>
          <w:szCs w:val="21"/>
          <w:u w:val="none"/>
          <w:lang w:val="en-US" w:eastAsia="zh-CN"/>
        </w:rPr>
        <w:t>运行时数据：</w:t>
      </w:r>
      <w:r>
        <w:rPr>
          <w:rFonts w:hint="eastAsia" w:ascii="仿宋" w:hAnsi="仿宋" w:eastAsia="仿宋" w:cs="仿宋"/>
          <w:b w:val="0"/>
          <w:bCs w:val="0"/>
          <w:sz w:val="21"/>
          <w:szCs w:val="21"/>
          <w:u w:val="none"/>
          <w:lang w:val="en-US" w:eastAsia="zh-CN"/>
        </w:rPr>
        <w:t>如哈希码（HashCode）、GC分代年龄、锁状态标志、线程持有锁、偏向线程ID、偏向时间戳等。这部分数据的长度在32位和64位的虚拟机中分别为32bit和64bit，官方称为“Mark Word”。</w:t>
      </w:r>
    </w:p>
    <w:p>
      <w:pPr>
        <w:widowControl w:val="0"/>
        <w:numPr>
          <w:ilvl w:val="0"/>
          <w:numId w:val="0"/>
        </w:numPr>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黑体" w:hAnsi="黑体" w:eastAsia="黑体" w:cs="黑体"/>
          <w:b/>
          <w:bCs/>
          <w:sz w:val="21"/>
          <w:szCs w:val="21"/>
          <w:u w:val="none"/>
          <w:lang w:val="en-US" w:eastAsia="zh-CN"/>
        </w:rPr>
        <w:t>类型指针：</w:t>
      </w:r>
      <w:r>
        <w:rPr>
          <w:rFonts w:hint="eastAsia" w:ascii="仿宋" w:hAnsi="仿宋" w:eastAsia="仿宋" w:cs="仿宋"/>
          <w:b w:val="0"/>
          <w:bCs w:val="0"/>
          <w:sz w:val="21"/>
          <w:szCs w:val="21"/>
          <w:u w:val="none"/>
          <w:lang w:val="en-US" w:eastAsia="zh-CN"/>
        </w:rPr>
        <w:t>即对象指向它的类元数据的指针，虚拟机通过这个指针可以知道这个对象是哪个类的实例。（但是并不是所有的虚拟机实现都要在对象的头部存储类型指针，话句话说，并不是只能通过对象才能查找到类型的元数据信息）。</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黑体" w:hAnsi="黑体" w:eastAsia="黑体" w:cs="黑体"/>
          <w:b/>
          <w:bCs/>
          <w:sz w:val="21"/>
          <w:szCs w:val="21"/>
          <w:u w:val="none"/>
          <w:lang w:val="en-US" w:eastAsia="zh-CN"/>
        </w:rPr>
        <w:t>例外：</w:t>
      </w:r>
      <w:r>
        <w:rPr>
          <w:rFonts w:hint="eastAsia" w:ascii="仿宋" w:hAnsi="仿宋" w:eastAsia="仿宋" w:cs="仿宋"/>
          <w:b w:val="0"/>
          <w:bCs w:val="0"/>
          <w:sz w:val="21"/>
          <w:szCs w:val="21"/>
          <w:u w:val="none"/>
          <w:lang w:val="en-US" w:eastAsia="zh-CN"/>
        </w:rPr>
        <w:t>如果对象是个数组，那么在头部还需要一块空间来记录数组的长度，因为通过数组的元数据无法确定具体某个数组的大小。但是，普通的对象的类元数据可以确定某个实例的大小。</w:t>
      </w:r>
    </w:p>
    <w:p>
      <w:pPr>
        <w:widowControl w:val="0"/>
        <w:numPr>
          <w:ilvl w:val="0"/>
          <w:numId w:val="0"/>
        </w:numPr>
        <w:jc w:val="both"/>
        <w:rPr>
          <w:rFonts w:hint="eastAsia" w:ascii="仿宋" w:hAnsi="仿宋" w:eastAsia="仿宋" w:cs="仿宋"/>
          <w:b w:val="0"/>
          <w:bCs w:val="0"/>
          <w:sz w:val="21"/>
          <w:szCs w:val="21"/>
          <w:u w:val="none"/>
          <w:lang w:val="en-US" w:eastAsia="zh-CN"/>
        </w:rPr>
      </w:pPr>
    </w:p>
    <w:p>
      <w:pPr>
        <w:numPr>
          <w:ilvl w:val="0"/>
          <w:numId w:val="2"/>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实例数据</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仿宋" w:hAnsi="仿宋" w:eastAsia="仿宋" w:cs="仿宋"/>
          <w:b w:val="0"/>
          <w:bCs w:val="0"/>
          <w:sz w:val="21"/>
          <w:szCs w:val="21"/>
          <w:u w:val="none"/>
          <w:lang w:val="en-US" w:eastAsia="zh-CN"/>
        </w:rPr>
        <w:t>实例数据中存储的是对象的真正有效信息，也就是对象的各种类型的字段内容。无论是父类继承下来的还是，子类中定义的都要记录下来。</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numPr>
          <w:ilvl w:val="0"/>
          <w:numId w:val="2"/>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对齐填充</w:t>
      </w:r>
    </w:p>
    <w:p>
      <w:pPr>
        <w:widowControl w:val="0"/>
        <w:numPr>
          <w:ilvl w:val="0"/>
          <w:numId w:val="0"/>
        </w:numPr>
        <w:ind w:left="420" w:leftChars="0" w:firstLine="420" w:firstLineChars="0"/>
        <w:jc w:val="both"/>
        <w:rPr>
          <w:rFonts w:hint="eastAsia" w:ascii="仿宋" w:hAnsi="仿宋" w:eastAsia="仿宋" w:cs="仿宋"/>
          <w:b w:val="0"/>
          <w:bCs w:val="0"/>
          <w:sz w:val="21"/>
          <w:szCs w:val="21"/>
          <w:u w:val="none"/>
          <w:lang w:val="en-US" w:eastAsia="zh-CN"/>
        </w:rPr>
      </w:pPr>
      <w:r>
        <w:rPr>
          <w:rFonts w:hint="eastAsia" w:ascii="仿宋" w:hAnsi="仿宋" w:eastAsia="仿宋" w:cs="仿宋"/>
          <w:b w:val="0"/>
          <w:bCs w:val="0"/>
          <w:sz w:val="21"/>
          <w:szCs w:val="21"/>
          <w:u w:val="none"/>
          <w:lang w:val="en-US" w:eastAsia="zh-CN"/>
        </w:rPr>
        <w:t>最后一部分对齐填充不是必然存在的，也没有特殊的含义，它只起到一个占位符的作用。由于虚拟机内存管理系统要求对象的起始地址必须是8字节的整数倍，话句话说就是，对象的大小必须是8字节的整数倍。而对象的头部正好是8字节的整数倍（1倍或者2倍），当对象的实例数据部分不是8字节的整数倍，就需要多分配一些内存来对齐填充。</w:t>
      </w:r>
    </w:p>
    <w:p>
      <w:pPr>
        <w:widowControl w:val="0"/>
        <w:numPr>
          <w:ilvl w:val="0"/>
          <w:numId w:val="0"/>
        </w:numPr>
        <w:ind w:left="420" w:leftChars="0" w:firstLine="420" w:firstLineChars="0"/>
        <w:jc w:val="both"/>
        <w:rPr>
          <w:rFonts w:hint="eastAsia" w:ascii="仿宋" w:hAnsi="仿宋" w:eastAsia="仿宋" w:cs="仿宋"/>
          <w:b w:val="0"/>
          <w:bCs w:val="0"/>
          <w:sz w:val="21"/>
          <w:szCs w:val="21"/>
          <w:u w:val="none"/>
          <w:lang w:val="en-US" w:eastAsia="zh-CN"/>
        </w:rPr>
      </w:pPr>
    </w:p>
    <w:p>
      <w:pPr>
        <w:numPr>
          <w:ilvl w:val="0"/>
          <w:numId w:val="1"/>
        </w:numPr>
        <w:ind w:left="420" w:leftChars="0" w:hanging="420" w:firstLineChars="0"/>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对象的访问定位</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仿宋" w:hAnsi="仿宋" w:eastAsia="仿宋" w:cs="仿宋"/>
          <w:b w:val="0"/>
          <w:bCs w:val="0"/>
          <w:sz w:val="21"/>
          <w:szCs w:val="21"/>
          <w:u w:val="none"/>
          <w:lang w:val="en-US" w:eastAsia="zh-CN"/>
        </w:rPr>
        <w:t>创建对象是为了使用对象，在虚拟机规范中线程本地栈中的引用（reference）类型变量指向一个对象，但是他没有规定这个引用以何种方式去访问和定位堆中的对象的具体位置，所以具体的访问方式取决于虚拟机的实现。目前主流的访问方式有两种：句柄访问和直接指针。</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numPr>
          <w:ilvl w:val="0"/>
          <w:numId w:val="2"/>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句柄访问</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仿宋" w:hAnsi="仿宋" w:eastAsia="仿宋" w:cs="仿宋"/>
          <w:b w:val="0"/>
          <w:bCs w:val="0"/>
          <w:sz w:val="21"/>
          <w:szCs w:val="21"/>
          <w:u w:val="none"/>
          <w:lang w:val="en-US" w:eastAsia="zh-CN"/>
        </w:rPr>
        <w:t>如果是句柄访问，那么Java堆会划分出一块区域作为句柄池，线程本地栈中的引用存储的就是句柄的地址，句柄中又存储了具体事例对象的地址和类型数据的地址。（这样的实例对象头部可以不存储类型指针）</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525770" cy="2640965"/>
            <wp:effectExtent l="0" t="0" r="6350"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525770" cy="2640965"/>
                    </a:xfrm>
                    <a:prstGeom prst="rect">
                      <a:avLst/>
                    </a:prstGeom>
                    <a:noFill/>
                    <a:ln w="9525">
                      <a:noFill/>
                    </a:ln>
                  </pic:spPr>
                </pic:pic>
              </a:graphicData>
            </a:graphic>
          </wp:inline>
        </w:drawing>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numPr>
          <w:ilvl w:val="0"/>
          <w:numId w:val="2"/>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直接访问</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仿宋" w:hAnsi="仿宋" w:eastAsia="仿宋" w:cs="仿宋"/>
          <w:b w:val="0"/>
          <w:bCs w:val="0"/>
          <w:sz w:val="21"/>
          <w:szCs w:val="21"/>
          <w:u w:val="none"/>
          <w:lang w:val="en-US" w:eastAsia="zh-CN"/>
        </w:rPr>
        <w:t>直接访问的话，则线程栈中的引用直接存储对象的地址，然后对象的头部存储类型指针，然后通过类型指针找到类型数据。</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583555" cy="2682875"/>
            <wp:effectExtent l="0" t="0" r="9525" b="146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583555" cy="2682875"/>
                    </a:xfrm>
                    <a:prstGeom prst="rect">
                      <a:avLst/>
                    </a:prstGeom>
                    <a:noFill/>
                    <a:ln w="9525">
                      <a:noFill/>
                    </a:ln>
                  </pic:spPr>
                </pic:pic>
              </a:graphicData>
            </a:graphic>
          </wp:inline>
        </w:drawing>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jc w:val="both"/>
        <w:rPr>
          <w:rFonts w:hint="eastAsia" w:ascii="黑体" w:hAnsi="黑体" w:eastAsia="黑体" w:cs="黑体"/>
          <w:b/>
          <w:bCs/>
          <w:sz w:val="24"/>
          <w:szCs w:val="24"/>
          <w:u w:val="none"/>
          <w:lang w:val="en-US" w:eastAsia="zh-CN"/>
        </w:rPr>
      </w:pPr>
      <w:r>
        <w:rPr>
          <w:rFonts w:hint="eastAsia" w:ascii="黑体" w:hAnsi="黑体" w:eastAsia="黑体" w:cs="黑体"/>
          <w:b/>
          <w:bCs/>
          <w:sz w:val="24"/>
          <w:szCs w:val="24"/>
          <w:u w:val="none"/>
          <w:lang w:val="en-US" w:eastAsia="zh-CN"/>
        </w:rPr>
        <w:t>优缺点：</w:t>
      </w:r>
    </w:p>
    <w:p>
      <w:pPr>
        <w:widowControl w:val="0"/>
        <w:numPr>
          <w:ilvl w:val="0"/>
          <w:numId w:val="0"/>
        </w:numPr>
        <w:jc w:val="both"/>
        <w:rPr>
          <w:rFonts w:hint="eastAsia" w:ascii="黑体" w:hAnsi="黑体" w:eastAsia="黑体" w:cs="黑体"/>
          <w:b/>
          <w:bCs/>
          <w:sz w:val="24"/>
          <w:szCs w:val="24"/>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黑体" w:hAnsi="黑体" w:eastAsia="黑体" w:cs="黑体"/>
          <w:b/>
          <w:bCs/>
          <w:sz w:val="21"/>
          <w:szCs w:val="21"/>
          <w:u w:val="none"/>
          <w:lang w:val="en-US" w:eastAsia="zh-CN"/>
        </w:rPr>
        <w:t>句柄访问</w:t>
      </w:r>
      <w:r>
        <w:rPr>
          <w:rFonts w:hint="eastAsia" w:ascii="仿宋" w:hAnsi="仿宋" w:eastAsia="仿宋" w:cs="仿宋"/>
          <w:b/>
          <w:bCs/>
          <w:sz w:val="21"/>
          <w:szCs w:val="21"/>
          <w:u w:val="none"/>
          <w:lang w:val="en-US" w:eastAsia="zh-CN"/>
        </w:rPr>
        <w:t>：</w:t>
      </w:r>
      <w:r>
        <w:rPr>
          <w:rFonts w:hint="eastAsia" w:ascii="仿宋" w:hAnsi="仿宋" w:eastAsia="仿宋" w:cs="仿宋"/>
          <w:b w:val="0"/>
          <w:bCs w:val="0"/>
          <w:sz w:val="21"/>
          <w:szCs w:val="21"/>
          <w:u w:val="none"/>
          <w:lang w:val="en-US" w:eastAsia="zh-CN"/>
        </w:rPr>
        <w:t>使用句柄访问的好处就是线程栈中的引用是稳定的，当Java堆中对象被移动的时候（当垃圾收集时对象被移动是非常普遍的）只需要修改句柄中对象的指针，而线程栈中的引用不需要修改。</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r>
        <w:rPr>
          <w:rFonts w:hint="eastAsia" w:ascii="黑体" w:hAnsi="黑体" w:eastAsia="黑体" w:cs="黑体"/>
          <w:b/>
          <w:bCs/>
          <w:sz w:val="21"/>
          <w:szCs w:val="21"/>
          <w:u w:val="none"/>
          <w:lang w:val="en-US" w:eastAsia="zh-CN"/>
        </w:rPr>
        <w:t>直接引用</w:t>
      </w:r>
      <w:r>
        <w:rPr>
          <w:rFonts w:hint="eastAsia" w:ascii="仿宋" w:hAnsi="仿宋" w:eastAsia="仿宋" w:cs="仿宋"/>
          <w:b w:val="0"/>
          <w:bCs w:val="0"/>
          <w:sz w:val="21"/>
          <w:szCs w:val="21"/>
          <w:u w:val="none"/>
          <w:lang w:val="en-US" w:eastAsia="zh-CN"/>
        </w:rPr>
        <w:t>：直接引用方式访问对象只需要一次指针定位，不但访问速度更快，还节省了对象访问的开销。由于在Java中访问对象是一个非常频繁的事情，因此频繁的访问对象也是一项可观的开销。</w:t>
      </w: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bookmarkStart w:id="0" w:name="_GoBack"/>
      <w:bookmarkEnd w:id="0"/>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p>
      <w:pPr>
        <w:widowControl w:val="0"/>
        <w:numPr>
          <w:ilvl w:val="0"/>
          <w:numId w:val="0"/>
        </w:numPr>
        <w:ind w:firstLine="420" w:firstLineChars="0"/>
        <w:jc w:val="both"/>
        <w:rPr>
          <w:rFonts w:hint="eastAsia" w:ascii="仿宋" w:hAnsi="仿宋" w:eastAsia="仿宋" w:cs="仿宋"/>
          <w:b w:val="0"/>
          <w:bCs w:val="0"/>
          <w:sz w:val="21"/>
          <w:szCs w:val="21"/>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DF9B08"/>
    <w:multiLevelType w:val="singleLevel"/>
    <w:tmpl w:val="95DF9B08"/>
    <w:lvl w:ilvl="0" w:tentative="0">
      <w:start w:val="1"/>
      <w:numFmt w:val="bullet"/>
      <w:lvlText w:val=""/>
      <w:lvlJc w:val="left"/>
      <w:pPr>
        <w:ind w:left="420" w:hanging="420"/>
      </w:pPr>
      <w:rPr>
        <w:rFonts w:hint="default" w:ascii="Wingdings" w:hAnsi="Wingdings"/>
      </w:rPr>
    </w:lvl>
  </w:abstractNum>
  <w:abstractNum w:abstractNumId="1">
    <w:nsid w:val="DB292BBE"/>
    <w:multiLevelType w:val="singleLevel"/>
    <w:tmpl w:val="DB292BBE"/>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F09DC"/>
    <w:rsid w:val="02367F37"/>
    <w:rsid w:val="02E116E5"/>
    <w:rsid w:val="03AC004B"/>
    <w:rsid w:val="03DB193B"/>
    <w:rsid w:val="053743B7"/>
    <w:rsid w:val="057D4718"/>
    <w:rsid w:val="05AD6F8E"/>
    <w:rsid w:val="07207653"/>
    <w:rsid w:val="073C6DA8"/>
    <w:rsid w:val="07FE2B47"/>
    <w:rsid w:val="0866753D"/>
    <w:rsid w:val="087E13D7"/>
    <w:rsid w:val="08C83524"/>
    <w:rsid w:val="08DC7D77"/>
    <w:rsid w:val="090B02B1"/>
    <w:rsid w:val="09207A08"/>
    <w:rsid w:val="097328C9"/>
    <w:rsid w:val="099F21EF"/>
    <w:rsid w:val="09D236B3"/>
    <w:rsid w:val="0A2A2B58"/>
    <w:rsid w:val="0ADE18DF"/>
    <w:rsid w:val="0AED1120"/>
    <w:rsid w:val="0B1162E2"/>
    <w:rsid w:val="0B705400"/>
    <w:rsid w:val="0CF33E16"/>
    <w:rsid w:val="0D205608"/>
    <w:rsid w:val="0D9B6DD0"/>
    <w:rsid w:val="0DD95920"/>
    <w:rsid w:val="0E4C0E59"/>
    <w:rsid w:val="0E6601FB"/>
    <w:rsid w:val="0F11394E"/>
    <w:rsid w:val="0F710A58"/>
    <w:rsid w:val="0F875EEA"/>
    <w:rsid w:val="0FBE1C1A"/>
    <w:rsid w:val="100437AA"/>
    <w:rsid w:val="102210CE"/>
    <w:rsid w:val="109C7FF7"/>
    <w:rsid w:val="10A10DA2"/>
    <w:rsid w:val="10F67B1E"/>
    <w:rsid w:val="10FB109E"/>
    <w:rsid w:val="118B1F08"/>
    <w:rsid w:val="13021923"/>
    <w:rsid w:val="13743A45"/>
    <w:rsid w:val="13BF4EE6"/>
    <w:rsid w:val="13EA1D7D"/>
    <w:rsid w:val="14D55DFD"/>
    <w:rsid w:val="152B6761"/>
    <w:rsid w:val="16354615"/>
    <w:rsid w:val="168D1D4D"/>
    <w:rsid w:val="174C344E"/>
    <w:rsid w:val="17B41024"/>
    <w:rsid w:val="188E2545"/>
    <w:rsid w:val="18AC7E75"/>
    <w:rsid w:val="19D10104"/>
    <w:rsid w:val="19F120B2"/>
    <w:rsid w:val="1A5055BA"/>
    <w:rsid w:val="1AE60B4D"/>
    <w:rsid w:val="1CEB00D9"/>
    <w:rsid w:val="1D1B1DA6"/>
    <w:rsid w:val="1D2B38BA"/>
    <w:rsid w:val="1D350BB4"/>
    <w:rsid w:val="1D4C0D6C"/>
    <w:rsid w:val="1D533DFE"/>
    <w:rsid w:val="1DF754C8"/>
    <w:rsid w:val="1F94776E"/>
    <w:rsid w:val="20C33DAA"/>
    <w:rsid w:val="210D6DDE"/>
    <w:rsid w:val="21885250"/>
    <w:rsid w:val="21946845"/>
    <w:rsid w:val="223A30C6"/>
    <w:rsid w:val="229D4167"/>
    <w:rsid w:val="230C6547"/>
    <w:rsid w:val="23735B7F"/>
    <w:rsid w:val="2444379E"/>
    <w:rsid w:val="24E90CA4"/>
    <w:rsid w:val="25655B50"/>
    <w:rsid w:val="25A15BC6"/>
    <w:rsid w:val="25B77664"/>
    <w:rsid w:val="27025CDA"/>
    <w:rsid w:val="278746E1"/>
    <w:rsid w:val="281F3CE3"/>
    <w:rsid w:val="28A3629F"/>
    <w:rsid w:val="28DB6DC8"/>
    <w:rsid w:val="297D6D17"/>
    <w:rsid w:val="29897A57"/>
    <w:rsid w:val="299F25AC"/>
    <w:rsid w:val="2A171F61"/>
    <w:rsid w:val="2A762816"/>
    <w:rsid w:val="2A8825D1"/>
    <w:rsid w:val="2B3E6C4C"/>
    <w:rsid w:val="2B450EE0"/>
    <w:rsid w:val="2BD51328"/>
    <w:rsid w:val="2BEE5D38"/>
    <w:rsid w:val="2C22732D"/>
    <w:rsid w:val="2C8F3442"/>
    <w:rsid w:val="2CDF572B"/>
    <w:rsid w:val="2D3E1A51"/>
    <w:rsid w:val="2DEE352B"/>
    <w:rsid w:val="2EC6617B"/>
    <w:rsid w:val="2ED81699"/>
    <w:rsid w:val="2F15196E"/>
    <w:rsid w:val="31153F9E"/>
    <w:rsid w:val="31415101"/>
    <w:rsid w:val="31A65CE7"/>
    <w:rsid w:val="31BE1B73"/>
    <w:rsid w:val="320B2887"/>
    <w:rsid w:val="32A24445"/>
    <w:rsid w:val="331B7ACE"/>
    <w:rsid w:val="340A3C35"/>
    <w:rsid w:val="34443A99"/>
    <w:rsid w:val="34457F66"/>
    <w:rsid w:val="34477C4A"/>
    <w:rsid w:val="34DE2D92"/>
    <w:rsid w:val="35295E34"/>
    <w:rsid w:val="35912D17"/>
    <w:rsid w:val="35AC2502"/>
    <w:rsid w:val="35C61E6A"/>
    <w:rsid w:val="35D21CC4"/>
    <w:rsid w:val="367D27F3"/>
    <w:rsid w:val="36B45FBF"/>
    <w:rsid w:val="37196230"/>
    <w:rsid w:val="375419D2"/>
    <w:rsid w:val="376E569F"/>
    <w:rsid w:val="383033CB"/>
    <w:rsid w:val="38B060FC"/>
    <w:rsid w:val="38EA44BE"/>
    <w:rsid w:val="399B2EF7"/>
    <w:rsid w:val="3A2D4EF0"/>
    <w:rsid w:val="3AAD6F0C"/>
    <w:rsid w:val="3AD32812"/>
    <w:rsid w:val="3B4F5BDF"/>
    <w:rsid w:val="3BF6587E"/>
    <w:rsid w:val="3BFF74A3"/>
    <w:rsid w:val="3CBE3CFD"/>
    <w:rsid w:val="3CC75C2F"/>
    <w:rsid w:val="3CD77E25"/>
    <w:rsid w:val="3D1B59C6"/>
    <w:rsid w:val="3DDE3BA4"/>
    <w:rsid w:val="3DF07616"/>
    <w:rsid w:val="3E111FDC"/>
    <w:rsid w:val="3E1C0EE0"/>
    <w:rsid w:val="3EE213C9"/>
    <w:rsid w:val="3F3223B3"/>
    <w:rsid w:val="416113DE"/>
    <w:rsid w:val="42241862"/>
    <w:rsid w:val="43256AEE"/>
    <w:rsid w:val="43287A0A"/>
    <w:rsid w:val="43496591"/>
    <w:rsid w:val="43856890"/>
    <w:rsid w:val="43A33BD9"/>
    <w:rsid w:val="43CC0D32"/>
    <w:rsid w:val="449A54CC"/>
    <w:rsid w:val="44EF3F4C"/>
    <w:rsid w:val="45090839"/>
    <w:rsid w:val="451E3F4A"/>
    <w:rsid w:val="4557202C"/>
    <w:rsid w:val="45585E63"/>
    <w:rsid w:val="45B5243B"/>
    <w:rsid w:val="45C86E76"/>
    <w:rsid w:val="45E93CCD"/>
    <w:rsid w:val="46265D81"/>
    <w:rsid w:val="464009E4"/>
    <w:rsid w:val="477725D3"/>
    <w:rsid w:val="47EF0ED2"/>
    <w:rsid w:val="47F91115"/>
    <w:rsid w:val="48033EC9"/>
    <w:rsid w:val="484042FA"/>
    <w:rsid w:val="488A3ED4"/>
    <w:rsid w:val="489148CB"/>
    <w:rsid w:val="48B41E43"/>
    <w:rsid w:val="48B45990"/>
    <w:rsid w:val="49D960D6"/>
    <w:rsid w:val="4A6E408B"/>
    <w:rsid w:val="4A8F46CB"/>
    <w:rsid w:val="4AAF37C9"/>
    <w:rsid w:val="4AB113D7"/>
    <w:rsid w:val="4CAC0B73"/>
    <w:rsid w:val="4CD30628"/>
    <w:rsid w:val="4DF71688"/>
    <w:rsid w:val="4E1519DE"/>
    <w:rsid w:val="4E6150EC"/>
    <w:rsid w:val="4F3755F4"/>
    <w:rsid w:val="4F642C8C"/>
    <w:rsid w:val="504E12B0"/>
    <w:rsid w:val="50621A18"/>
    <w:rsid w:val="50B17CF6"/>
    <w:rsid w:val="511942D0"/>
    <w:rsid w:val="518A6019"/>
    <w:rsid w:val="51EC421E"/>
    <w:rsid w:val="53257A9E"/>
    <w:rsid w:val="532C0F15"/>
    <w:rsid w:val="539F13FD"/>
    <w:rsid w:val="53E50A72"/>
    <w:rsid w:val="54661E05"/>
    <w:rsid w:val="551F3F6D"/>
    <w:rsid w:val="557C14D8"/>
    <w:rsid w:val="557D794E"/>
    <w:rsid w:val="558B7303"/>
    <w:rsid w:val="562E499B"/>
    <w:rsid w:val="564350A8"/>
    <w:rsid w:val="566F577F"/>
    <w:rsid w:val="5920582A"/>
    <w:rsid w:val="5A870736"/>
    <w:rsid w:val="5AE464F6"/>
    <w:rsid w:val="5B325546"/>
    <w:rsid w:val="5C350455"/>
    <w:rsid w:val="5C463436"/>
    <w:rsid w:val="5CA84083"/>
    <w:rsid w:val="5CDE400A"/>
    <w:rsid w:val="5CE863B3"/>
    <w:rsid w:val="5CF0417A"/>
    <w:rsid w:val="5D1A0837"/>
    <w:rsid w:val="5DB842FF"/>
    <w:rsid w:val="5DDD74AA"/>
    <w:rsid w:val="5E6309BA"/>
    <w:rsid w:val="5E7A0286"/>
    <w:rsid w:val="5E984C39"/>
    <w:rsid w:val="5EBA23D9"/>
    <w:rsid w:val="5EDF455F"/>
    <w:rsid w:val="5EEC5050"/>
    <w:rsid w:val="5EF635AF"/>
    <w:rsid w:val="5F0C7633"/>
    <w:rsid w:val="5FE64E4A"/>
    <w:rsid w:val="60CD1A1A"/>
    <w:rsid w:val="60DA1976"/>
    <w:rsid w:val="60F049CF"/>
    <w:rsid w:val="612F703A"/>
    <w:rsid w:val="615C5A80"/>
    <w:rsid w:val="616F6373"/>
    <w:rsid w:val="617C04DB"/>
    <w:rsid w:val="61BB2BFF"/>
    <w:rsid w:val="61ED1229"/>
    <w:rsid w:val="62916631"/>
    <w:rsid w:val="63E578C0"/>
    <w:rsid w:val="64F45F37"/>
    <w:rsid w:val="654E2BC3"/>
    <w:rsid w:val="65EE2958"/>
    <w:rsid w:val="65F9097B"/>
    <w:rsid w:val="66216682"/>
    <w:rsid w:val="66905CBF"/>
    <w:rsid w:val="669A4174"/>
    <w:rsid w:val="66F40BEE"/>
    <w:rsid w:val="67692B52"/>
    <w:rsid w:val="681A018B"/>
    <w:rsid w:val="69557E8B"/>
    <w:rsid w:val="69750613"/>
    <w:rsid w:val="6A6261FC"/>
    <w:rsid w:val="6C1C1923"/>
    <w:rsid w:val="6C9D707F"/>
    <w:rsid w:val="6CCE44CA"/>
    <w:rsid w:val="6E0A00F6"/>
    <w:rsid w:val="700E0777"/>
    <w:rsid w:val="705B2413"/>
    <w:rsid w:val="70874A30"/>
    <w:rsid w:val="71B77660"/>
    <w:rsid w:val="7206573D"/>
    <w:rsid w:val="72211A71"/>
    <w:rsid w:val="72656093"/>
    <w:rsid w:val="72CC24CC"/>
    <w:rsid w:val="732B0787"/>
    <w:rsid w:val="736662C0"/>
    <w:rsid w:val="743254A6"/>
    <w:rsid w:val="74412B5E"/>
    <w:rsid w:val="74AB13C9"/>
    <w:rsid w:val="75E90C57"/>
    <w:rsid w:val="773952D4"/>
    <w:rsid w:val="77425131"/>
    <w:rsid w:val="77A519DC"/>
    <w:rsid w:val="77AC3D49"/>
    <w:rsid w:val="77C728DF"/>
    <w:rsid w:val="788C3C17"/>
    <w:rsid w:val="78B00A06"/>
    <w:rsid w:val="7932628E"/>
    <w:rsid w:val="79535ADF"/>
    <w:rsid w:val="7A553D33"/>
    <w:rsid w:val="7AA83D35"/>
    <w:rsid w:val="7AB70817"/>
    <w:rsid w:val="7B2C01F3"/>
    <w:rsid w:val="7B816642"/>
    <w:rsid w:val="7C447C89"/>
    <w:rsid w:val="7D29291B"/>
    <w:rsid w:val="7D8A1075"/>
    <w:rsid w:val="7DC718C1"/>
    <w:rsid w:val="7E497195"/>
    <w:rsid w:val="7E836B1F"/>
    <w:rsid w:val="7EB2010C"/>
    <w:rsid w:val="7EDE4F81"/>
    <w:rsid w:val="7F8F1D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2018-05-30T11:44:13Z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