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小程序问题统计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t>在给小程序配置tabbar的时候，在所有的配置路径都没有写错的情况下，tabbar不显示。</w:t>
      </w:r>
    </w:p>
    <w:p>
      <w:r>
        <w:t>如果将tabBar中list中的第一个路径参数改为和pages中第一个路径相同，tabbar就会正确显示了。</w:t>
      </w:r>
    </w:p>
    <w:p/>
    <w:p>
      <w:pPr>
        <w:pStyle w:val="6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微信小程序引入iconfont</w:t>
      </w:r>
      <w:r>
        <w:rPr>
          <w:rFonts w:hint="eastAsia"/>
          <w:lang w:val="en-US" w:eastAsia="zh-CN"/>
        </w:rPr>
        <w:t>.wxss后报错渲染层网路层错误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在icon网站找到在线链接 @font-face 替换本地iconfont.wxss 修复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需要自定义导航栏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t>隐藏原生的navigationBar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"window": {    "navigationStyle": "custom"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2、通过胶囊按钮获取布局位置信息 wx.</w:t>
      </w:r>
      <w:r>
        <w:t>getMenuButtonBoundingClientRect()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3、完成自定义导航栏进行布局设置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rpx和px的关系</w:t>
      </w:r>
    </w:p>
    <w:p>
      <w:pPr>
        <w:rPr>
          <w:rFonts w:hint="default"/>
          <w:lang w:val="en-US" w:eastAsia="zh-CN"/>
        </w:rPr>
      </w:pPr>
      <w:r>
        <w:t>rpx（responsive pixel）: 可以根据屏幕宽度进行自适应。规定屏幕宽为750rpx。</w:t>
      </w:r>
    </w:p>
    <w:p>
      <w:pPr>
        <w:rPr>
          <w:rFonts w:hint="default"/>
          <w:lang w:val="en-US" w:eastAsia="zh-CN"/>
        </w:rPr>
      </w:pPr>
      <w:r>
        <w:t>如在 iPhone6 上，屏幕宽度为375px，共有750个物理像素，则375px</w:t>
      </w:r>
      <w:r>
        <w:rPr>
          <w:rFonts w:hint="eastAsia"/>
          <w:lang w:val="en-US" w:eastAsia="zh-CN"/>
        </w:rPr>
        <w:t xml:space="preserve"> = </w:t>
      </w:r>
      <w:r>
        <w:t xml:space="preserve">750rpx = 750物理像素，1px = </w:t>
      </w:r>
      <w:r>
        <w:rPr>
          <w:rFonts w:hint="eastAsia"/>
          <w:lang w:val="en-US" w:eastAsia="zh-CN"/>
        </w:rPr>
        <w:t>2r</w:t>
      </w:r>
      <w:r>
        <w:t xml:space="preserve">px = 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t>物理像素。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C4B8D"/>
    <w:rsid w:val="1D54783C"/>
    <w:rsid w:val="2E3C4B8D"/>
    <w:rsid w:val="32173DD3"/>
    <w:rsid w:val="3A89659A"/>
    <w:rsid w:val="6F33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2021-08-31T02:35:00Z</dcterms:created>
  <dc:creator>Theadore</dc:creator>
  <cp:lastModifiedBy>Theadore</cp:lastModifiedBy>
  <dcterms:modified xsi:type="dcterms:W3CDTF">2021-09-01T07:10:48Z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