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代码片段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循环还有一个特别之处，就是循环语句部分是一个父作用域，而循环体内部是一个单独的子作用域。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 i++)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'abc'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.log(i);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abc// abc// abc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只要块级作用域内存在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命令，它所声明的变量就“绑定”（binding）这个区域，不再受外部的影响。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tmp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123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if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true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tmp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'abc'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ReferenceError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tmp;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ES6明确规定，如果区块中存在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const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命令，这个区块对这些命令声明的变量，从一开始就形成了封闭作用域。凡是在声明之前就使用这些变量，就会报错。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总之，在代码块内，使用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命令声明变量之前，该变量都是不可用的。这在语法上，称为“暂时性死区”（temporal dead zone，简称 TDZ）。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typeof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x;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ReferenceError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x;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</w:rPr>
        <w:t>交换变量的值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x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y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[x, y] = [y, x];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1B1B1B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instrText xml:space="preserve"> HYPERLINK "https://developer.mozilla.org/zh-CN/docs/Web/JavaScript/Reference/Global_Objects/Array/Reduce" \l "%E8%AE%A1%E7%AE%97%E6%95%B0%E7%BB%84%E4%B8%AD%E6%AF%8F%E4%B8%AA%E5%85%83%E7%B4%A0%E5%87%BA%E7%8E%B0%E7%9A%84%E6%AC%A1%E6%95%B0" \o "Permalink to 计算数组中每个元素出现的次数" </w:instrTex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separate"/>
      </w:r>
      <w:r>
        <w:rPr>
          <w:rStyle w:val="13"/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t>计算数组中每个元素出现的次数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var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shd w:val="clear" w:fill="F4F4F4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shd w:val="clear" w:fill="F4F4F4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shd w:val="clear" w:fill="F4F4F4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shd w:val="clear" w:fill="F4F4F4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shd w:val="clear" w:fill="F4F4F4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</w:pP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var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countedNames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B000E"/>
          <w:spacing w:val="-1"/>
          <w:shd w:val="clear" w:fill="F4F4F4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function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in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{</w:t>
      </w:r>
      <w:r>
        <w:rPr>
          <w:rFonts w:hint="eastAsia" w:ascii="Consolas" w:hAnsi="Consolas" w:cs="Consolas"/>
          <w:i w:val="0"/>
          <w:caps w:val="0"/>
          <w:color w:val="6D6D6D"/>
          <w:spacing w:val="-1"/>
          <w:shd w:val="clear" w:fill="F4F4F4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[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else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[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0008"/>
          <w:spacing w:val="-1"/>
          <w:shd w:val="clear" w:fill="F4F4F4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</w:pP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shd w:val="clear" w:fill="F4F4F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;},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1B1B1B"/>
          <w:spacing w:val="-1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shd w:val="clear" w:fill="F4F4F4"/>
        </w:rPr>
        <w:t>{});// countedNames is:// { 'Alice': 2, 'Bob': 1, 'Tiff': 1, 'Bruce': 1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类似数组的对象，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将它转为真正的数组。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arrayLike = {</w:t>
      </w:r>
      <w:r>
        <w:rPr>
          <w:rStyle w:val="14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'0'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'a'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,</w:t>
      </w:r>
      <w:r>
        <w:rPr>
          <w:rStyle w:val="14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'1'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'b'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'2'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'c'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,</w:t>
      </w:r>
      <w:r>
        <w:rPr>
          <w:rStyle w:val="14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length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3</w:t>
      </w:r>
      <w:r>
        <w:rPr>
          <w:rFonts w:hint="eastAsia" w:ascii="Consolas" w:hAnsi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};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ES5的写法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arr1 = [].slice.call(arrayLike);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['a', 'b', 'c']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ES6的写法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arr2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F7F7F7"/>
        </w:rPr>
        <w:t>Array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.from(arrayLike);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['a', 'b', 'c']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</w:pPr>
      <w:r>
        <w:rPr>
          <w:rStyle w:val="14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[...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arrayLike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]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ue事件方法之$on方法的实现原理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$on也是采用了经典的发布订阅者设计模式，首先定义一个事件中心，通过</w:t>
      </w:r>
      <w:r>
        <w:rPr>
          <w:rStyle w:val="14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订阅事件，将事件存储在事件中心里面，然后通过</w:t>
      </w:r>
      <w:r>
        <w:rPr>
          <w:rStyle w:val="14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$emit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触发事件中心里面存储的订阅事件。是采用了经典的发布订阅者设计模式，首先定义一个事件中心，通过$on订阅事件，将事件存储在事件中心里面，然后通过$emit触发事件中心里面存储的订阅事件。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Vue.prototype.$on = function (event, fn)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const vm: Component = this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if (Array.isArray(event))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for (let i = 0, l = event.length; i &lt; l; i++)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this.$on(event[i], fn)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} else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(vm._events[event] || (vm._events[event] = [])).push(fn)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return vm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this.bus._events 获取$on注册的事件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实例的_events是什么？这就是在事件初始化的时候，initEvents函数中绑定了_event属性并给其赋值为空对象。这个</w:t>
      </w:r>
      <w:r>
        <w:rPr>
          <w:rStyle w:val="14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_events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属性就是用来作为当前实例的事件中心，所有绑定在这个实例上的事件都会存储在事件中心</w:t>
      </w:r>
      <w:r>
        <w:rPr>
          <w:rStyle w:val="14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_events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属性中。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对vue-antd中的table进行全部行的替换和是行展示的实现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manageColumns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{}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"customRender"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"customRender"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getColumnsText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table的slot替换实现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"{record}"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getColumnsText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"{text, record, index, expanded}"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showSubtotal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获取时间对应的00:00:00和23:59:59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1、使用moment.js获取</w:t>
      </w:r>
    </w:p>
    <w:p>
      <w:pPr>
        <w:ind w:firstLine="420" w:firstLineChars="0"/>
        <w:rPr>
          <w:rFonts w:hint="default"/>
        </w:rPr>
      </w:pPr>
      <w:r>
        <w:t>moment().startOf(</w:t>
      </w:r>
      <w:r>
        <w:rPr>
          <w:rFonts w:hint="default"/>
        </w:rPr>
        <w:t>'day');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moment().endOf("day");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使用js获取</w:t>
      </w:r>
    </w:p>
    <w:p>
      <w:pPr>
        <w:ind w:firstLine="420" w:firstLineChars="0"/>
      </w:pPr>
      <w:r>
        <w:rPr>
          <w:rFonts w:hint="default"/>
          <w:lang w:val="en-US" w:eastAsia="zh-CN"/>
        </w:rPr>
        <w:t>let 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Time = new Date(new Date(new Date(time).tolocaledatestring()).getTime());</w:t>
      </w:r>
    </w:p>
    <w:p>
      <w:pPr>
        <w:ind w:firstLine="420" w:firstLineChars="0"/>
      </w:pPr>
      <w:r>
        <w:rPr>
          <w:rFonts w:hint="default"/>
          <w:lang w:val="en-US" w:eastAsia="zh-CN"/>
        </w:rPr>
        <w:t>let 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Time = new Date(new Date(new Date(time).toLocaleDateString()).getTime() + 24*60*60*1000 - 1);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获取当前月份对应含有多少天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let days = new Date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2021</w:t>
      </w:r>
      <w:r>
        <w:rPr>
          <w:rFonts w:hint="default"/>
          <w:lang w:val="en-US" w:eastAsia="zh-CN"/>
        </w:rPr>
        <w:t>”, ”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>”, 0).getDate();</w:t>
      </w:r>
      <w:r>
        <w:rPr>
          <w:rFonts w:hint="eastAsia"/>
          <w:lang w:val="en-US" w:eastAsia="zh-CN"/>
        </w:rPr>
        <w:tab/>
        <w:t>// 30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获取当前日期对应当前星期</w:t>
      </w:r>
    </w:p>
    <w:p>
      <w:r>
        <w:rPr>
          <w:rFonts w:hint="default"/>
          <w:lang w:val="en-US" w:eastAsia="zh-CN"/>
        </w:rPr>
        <w:t>getNowDay(time)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var dayArr = ["周日","周一","周二","周三","周四","周五","周六"];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var dataIndex = new Date(time).getDay();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return dayArr[dataIndex];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fixed 如何对应父级进行定位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translateX(10px); 可以实现 其余方式暂时不知道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attr() 方法的使用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attr() 是为了替换 伪元素:before :after中的content的值使用的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在width中不可使用，想达到动态更改宽度用次方法不行，只能在外部增加空元素进行动态更改宽度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45A4D"/>
    <w:multiLevelType w:val="multilevel"/>
    <w:tmpl w:val="FE845A4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2BF2"/>
    <w:rsid w:val="053A71D3"/>
    <w:rsid w:val="0E011214"/>
    <w:rsid w:val="10C211EC"/>
    <w:rsid w:val="138B0914"/>
    <w:rsid w:val="1733646C"/>
    <w:rsid w:val="1B596ABD"/>
    <w:rsid w:val="1DA01E2A"/>
    <w:rsid w:val="244A3423"/>
    <w:rsid w:val="2CFA19F3"/>
    <w:rsid w:val="36134187"/>
    <w:rsid w:val="3639709A"/>
    <w:rsid w:val="393D5457"/>
    <w:rsid w:val="3DA77346"/>
    <w:rsid w:val="3EEB3CB6"/>
    <w:rsid w:val="4054297F"/>
    <w:rsid w:val="40A2784A"/>
    <w:rsid w:val="4433582D"/>
    <w:rsid w:val="4FCC728D"/>
    <w:rsid w:val="65A80940"/>
    <w:rsid w:val="6A1434DB"/>
    <w:rsid w:val="6C800246"/>
    <w:rsid w:val="73D0483A"/>
    <w:rsid w:val="7B6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2021-08-17T09:51:00Z</dcterms:created>
  <dc:creator>Theadore</dc:creator>
  <cp:lastModifiedBy>Theadore</cp:lastModifiedBy>
  <dcterms:modified xsi:type="dcterms:W3CDTF">2021-09-17T03:42:30Z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