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1D802" w14:textId="77777777" w:rsidR="005A6B99" w:rsidRPr="00A90439" w:rsidRDefault="00BD623D" w:rsidP="005A6B99">
      <w:pPr>
        <w:numPr>
          <w:ilvl w:val="0"/>
          <w:numId w:val="3"/>
        </w:numPr>
        <w:spacing w:after="0" w:line="276" w:lineRule="auto"/>
        <w:jc w:val="both"/>
        <w:rPr>
          <w:rFonts w:ascii="Times New Roman" w:hAnsi="Times New Roman" w:cs="Times New Roman"/>
          <w:sz w:val="24"/>
          <w:szCs w:val="24"/>
        </w:rPr>
      </w:pPr>
      <w:r w:rsidRPr="00A90439">
        <w:rPr>
          <w:rFonts w:ascii="Times New Roman" w:hAnsi="Times New Roman" w:cs="Times New Roman"/>
          <w:sz w:val="24"/>
          <w:szCs w:val="24"/>
        </w:rPr>
        <w:t xml:space="preserve">Ихэнх программуудад, ялангуяа тоглоомуудад компьютер урьдчилан таамаглах боломжгүй байдлаар ажиллах нь ашигтай байдаг. </w:t>
      </w:r>
      <w:r w:rsidR="005A6B99" w:rsidRPr="00A90439">
        <w:rPr>
          <w:rFonts w:ascii="Times New Roman" w:hAnsi="Times New Roman" w:cs="Times New Roman"/>
          <w:sz w:val="24"/>
          <w:szCs w:val="24"/>
        </w:rPr>
        <w:t>Тийм учир санамсаргүйгээр ямар нэгэн зүйл сонгоход тодорхойгүй процесс (Nondeterministic Process) нь илүү тохиромжтой байдаг.</w:t>
      </w:r>
    </w:p>
    <w:p w14:paraId="13EC984E" w14:textId="769BABFE" w:rsidR="005A6B99" w:rsidRPr="00A90439" w:rsidRDefault="00BD623D" w:rsidP="005A6B99">
      <w:pPr>
        <w:pStyle w:val="ListParagraph"/>
        <w:numPr>
          <w:ilvl w:val="0"/>
          <w:numId w:val="3"/>
        </w:numPr>
        <w:rPr>
          <w:rFonts w:ascii="Times New Roman" w:hAnsi="Times New Roman" w:cs="Times New Roman"/>
          <w:sz w:val="24"/>
          <w:szCs w:val="24"/>
        </w:rPr>
      </w:pPr>
      <w:r w:rsidRPr="00A90439">
        <w:rPr>
          <w:rFonts w:ascii="Times New Roman" w:hAnsi="Times New Roman" w:cs="Times New Roman"/>
          <w:sz w:val="24"/>
          <w:szCs w:val="24"/>
        </w:rPr>
        <w:t xml:space="preserve">Хуурамч санамсаргүй тоо гэдэг нь алгоритмын процессоор үүсгэгдсэн ч </w:t>
      </w:r>
    </w:p>
    <w:p w14:paraId="0AED9607" w14:textId="62032916" w:rsidR="00BD623D" w:rsidRPr="00A90439" w:rsidRDefault="00BD623D" w:rsidP="005A6B99">
      <w:pPr>
        <w:pStyle w:val="ListParagraph"/>
        <w:rPr>
          <w:rFonts w:ascii="Times New Roman" w:hAnsi="Times New Roman" w:cs="Times New Roman"/>
          <w:sz w:val="24"/>
          <w:szCs w:val="24"/>
        </w:rPr>
      </w:pPr>
      <w:r w:rsidRPr="00A90439">
        <w:rPr>
          <w:rFonts w:ascii="Times New Roman" w:hAnsi="Times New Roman" w:cs="Times New Roman"/>
          <w:sz w:val="24"/>
          <w:szCs w:val="24"/>
        </w:rPr>
        <w:t xml:space="preserve">статистик утгаараа санамсаргүй мэт харагдах тоон утгыг хэлнэ. </w:t>
      </w:r>
    </w:p>
    <w:p w14:paraId="60874F78" w14:textId="7775C355" w:rsidR="00BD623D" w:rsidRPr="00A90439" w:rsidRDefault="00BD623D" w:rsidP="00BD623D">
      <w:pPr>
        <w:ind w:left="360"/>
        <w:rPr>
          <w:rFonts w:ascii="Times New Roman" w:hAnsi="Times New Roman" w:cs="Times New Roman"/>
          <w:sz w:val="24"/>
          <w:szCs w:val="24"/>
        </w:rPr>
      </w:pPr>
      <w:r w:rsidRPr="00A90439">
        <w:rPr>
          <w:rFonts w:ascii="Times New Roman" w:hAnsi="Times New Roman" w:cs="Times New Roman"/>
          <w:sz w:val="24"/>
          <w:szCs w:val="24"/>
        </w:rPr>
        <w:t xml:space="preserve">3. </w:t>
      </w:r>
      <w:r w:rsidR="003B60D6" w:rsidRPr="00A90439">
        <w:rPr>
          <w:rFonts w:ascii="Times New Roman" w:hAnsi="Times New Roman" w:cs="Times New Roman"/>
          <w:sz w:val="24"/>
          <w:szCs w:val="24"/>
        </w:rPr>
        <w:t>private RandomGenerator rgen = RandomGenerator.getInstance();</w:t>
      </w:r>
    </w:p>
    <w:p w14:paraId="4999B00C" w14:textId="3BE8F14A" w:rsidR="00BD623D" w:rsidRPr="00A90439" w:rsidRDefault="00BD623D" w:rsidP="005A6B99">
      <w:pPr>
        <w:ind w:left="360"/>
        <w:rPr>
          <w:rFonts w:ascii="Times New Roman" w:hAnsi="Times New Roman" w:cs="Times New Roman"/>
          <w:sz w:val="24"/>
          <w:szCs w:val="24"/>
        </w:rPr>
      </w:pPr>
      <w:r w:rsidRPr="00A90439">
        <w:rPr>
          <w:rFonts w:ascii="Times New Roman" w:hAnsi="Times New Roman" w:cs="Times New Roman"/>
          <w:sz w:val="24"/>
          <w:szCs w:val="24"/>
        </w:rPr>
        <w:t xml:space="preserve">4. </w:t>
      </w:r>
      <w:r w:rsidR="005A6B99" w:rsidRPr="00A90439">
        <w:rPr>
          <w:rFonts w:ascii="Times New Roman" w:hAnsi="Times New Roman" w:cs="Times New Roman"/>
          <w:sz w:val="24"/>
          <w:szCs w:val="24"/>
          <w:lang w:val="mn-MN"/>
        </w:rPr>
        <w:t xml:space="preserve">  </w:t>
      </w:r>
      <w:r w:rsidRPr="00A90439">
        <w:rPr>
          <w:rFonts w:ascii="Times New Roman" w:hAnsi="Times New Roman" w:cs="Times New Roman"/>
          <w:sz w:val="24"/>
          <w:szCs w:val="24"/>
        </w:rPr>
        <w:t xml:space="preserve">a) rgen.nextInt(0, 9) </w:t>
      </w:r>
    </w:p>
    <w:p w14:paraId="2EDF1A98" w14:textId="77777777" w:rsidR="00BD623D" w:rsidRPr="00A90439" w:rsidRDefault="00BD623D" w:rsidP="005A6B99">
      <w:pPr>
        <w:ind w:left="360" w:firstLine="360"/>
        <w:rPr>
          <w:rFonts w:ascii="Times New Roman" w:hAnsi="Times New Roman" w:cs="Times New Roman"/>
          <w:sz w:val="24"/>
          <w:szCs w:val="24"/>
        </w:rPr>
      </w:pPr>
      <w:r w:rsidRPr="00A90439">
        <w:rPr>
          <w:rFonts w:ascii="Times New Roman" w:hAnsi="Times New Roman" w:cs="Times New Roman"/>
          <w:sz w:val="24"/>
          <w:szCs w:val="24"/>
        </w:rPr>
        <w:t xml:space="preserve">b) rgen.nextDouble(-1.0, 1.0) </w:t>
      </w:r>
    </w:p>
    <w:p w14:paraId="28A60ABF" w14:textId="77777777" w:rsidR="00BD623D" w:rsidRPr="00A90439" w:rsidRDefault="00BD623D" w:rsidP="005A6B99">
      <w:pPr>
        <w:ind w:left="360" w:firstLine="360"/>
        <w:rPr>
          <w:rFonts w:ascii="Times New Roman" w:hAnsi="Times New Roman" w:cs="Times New Roman"/>
          <w:sz w:val="24"/>
          <w:szCs w:val="24"/>
        </w:rPr>
      </w:pPr>
      <w:r w:rsidRPr="00A90439">
        <w:rPr>
          <w:rFonts w:ascii="Times New Roman" w:hAnsi="Times New Roman" w:cs="Times New Roman"/>
          <w:sz w:val="24"/>
          <w:szCs w:val="24"/>
        </w:rPr>
        <w:t xml:space="preserve">c) rgen.nextBoolean(1.0 / 3.0) </w:t>
      </w:r>
    </w:p>
    <w:p w14:paraId="2B61C645" w14:textId="400C0845" w:rsidR="00BD623D" w:rsidRPr="00A90439" w:rsidRDefault="00BD623D" w:rsidP="005A6B99">
      <w:pPr>
        <w:ind w:left="360" w:firstLine="360"/>
        <w:rPr>
          <w:rFonts w:ascii="Times New Roman" w:hAnsi="Times New Roman" w:cs="Times New Roman"/>
          <w:sz w:val="24"/>
          <w:szCs w:val="24"/>
        </w:rPr>
      </w:pPr>
      <w:r w:rsidRPr="00A90439">
        <w:rPr>
          <w:rFonts w:ascii="Times New Roman" w:hAnsi="Times New Roman" w:cs="Times New Roman"/>
          <w:sz w:val="24"/>
          <w:szCs w:val="24"/>
        </w:rPr>
        <w:t xml:space="preserve">d) rgen.nextColor() </w:t>
      </w:r>
    </w:p>
    <w:p w14:paraId="13BD35B3" w14:textId="22636D89" w:rsidR="00BD623D" w:rsidRPr="00A90439" w:rsidRDefault="00BD623D" w:rsidP="00BD623D">
      <w:pPr>
        <w:ind w:left="360"/>
        <w:rPr>
          <w:rFonts w:ascii="Times New Roman" w:hAnsi="Times New Roman" w:cs="Times New Roman"/>
          <w:sz w:val="24"/>
          <w:szCs w:val="24"/>
        </w:rPr>
      </w:pPr>
      <w:r w:rsidRPr="00A90439">
        <w:rPr>
          <w:rFonts w:ascii="Times New Roman" w:hAnsi="Times New Roman" w:cs="Times New Roman"/>
          <w:sz w:val="24"/>
          <w:szCs w:val="24"/>
        </w:rPr>
        <w:t>5. Үгүй.</w:t>
      </w:r>
      <w:r w:rsidR="005A6B99" w:rsidRPr="00A90439">
        <w:rPr>
          <w:rFonts w:ascii="Times New Roman" w:hAnsi="Times New Roman" w:cs="Times New Roman"/>
          <w:sz w:val="24"/>
          <w:szCs w:val="24"/>
        </w:rPr>
        <w:t xml:space="preserve"> </w:t>
      </w:r>
      <w:r w:rsidR="005A6B99" w:rsidRPr="00A90439">
        <w:rPr>
          <w:rFonts w:ascii="Times New Roman" w:hAnsi="Times New Roman" w:cs="Times New Roman"/>
          <w:sz w:val="24"/>
          <w:szCs w:val="24"/>
          <w:lang w:val="mn-MN"/>
        </w:rPr>
        <w:t>Учир нь э</w:t>
      </w:r>
      <w:r w:rsidRPr="00A90439">
        <w:rPr>
          <w:rFonts w:ascii="Times New Roman" w:hAnsi="Times New Roman" w:cs="Times New Roman"/>
          <w:sz w:val="24"/>
          <w:szCs w:val="24"/>
        </w:rPr>
        <w:t xml:space="preserve">нэ мэдэгдэл </w:t>
      </w:r>
      <w:r w:rsidR="005A6B99" w:rsidRPr="00A90439">
        <w:rPr>
          <w:rFonts w:ascii="Times New Roman" w:hAnsi="Times New Roman" w:cs="Times New Roman"/>
          <w:sz w:val="24"/>
          <w:szCs w:val="24"/>
        </w:rPr>
        <w:t>нь d1 ба d2</w:t>
      </w:r>
      <w:r w:rsidR="005A6B99" w:rsidRPr="00A90439">
        <w:rPr>
          <w:rFonts w:ascii="Times New Roman" w:hAnsi="Times New Roman" w:cs="Times New Roman"/>
          <w:sz w:val="24"/>
          <w:szCs w:val="24"/>
        </w:rPr>
        <w:t>-</w:t>
      </w:r>
      <w:r w:rsidR="005A6B99" w:rsidRPr="00A90439">
        <w:rPr>
          <w:rFonts w:ascii="Times New Roman" w:hAnsi="Times New Roman" w:cs="Times New Roman"/>
          <w:sz w:val="24"/>
          <w:szCs w:val="24"/>
          <w:lang w:val="mn-MN"/>
        </w:rPr>
        <w:t>г</w:t>
      </w:r>
      <w:r w:rsidR="005A6B99" w:rsidRPr="00A90439">
        <w:rPr>
          <w:rFonts w:ascii="Times New Roman" w:hAnsi="Times New Roman" w:cs="Times New Roman"/>
          <w:sz w:val="24"/>
          <w:szCs w:val="24"/>
        </w:rPr>
        <w:t xml:space="preserve"> ижил утгатай болгодог.</w:t>
      </w:r>
    </w:p>
    <w:p w14:paraId="5B9BFE78" w14:textId="30414DF7" w:rsidR="00BD623D" w:rsidRPr="00A90439" w:rsidRDefault="00BD623D" w:rsidP="00BD623D">
      <w:pPr>
        <w:ind w:left="360"/>
        <w:rPr>
          <w:rFonts w:ascii="Times New Roman" w:hAnsi="Times New Roman" w:cs="Times New Roman"/>
          <w:sz w:val="24"/>
          <w:szCs w:val="24"/>
        </w:rPr>
      </w:pPr>
      <w:r w:rsidRPr="00A90439">
        <w:rPr>
          <w:rFonts w:ascii="Times New Roman" w:hAnsi="Times New Roman" w:cs="Times New Roman"/>
          <w:sz w:val="24"/>
          <w:szCs w:val="24"/>
        </w:rPr>
        <w:t xml:space="preserve">6. Програмыг </w:t>
      </w:r>
      <w:r w:rsidR="003B60D6" w:rsidRPr="00A90439">
        <w:rPr>
          <w:rFonts w:ascii="Times New Roman" w:hAnsi="Times New Roman" w:cs="Times New Roman"/>
          <w:sz w:val="24"/>
          <w:szCs w:val="24"/>
        </w:rPr>
        <w:t>debug</w:t>
      </w:r>
      <w:r w:rsidRPr="00A90439">
        <w:rPr>
          <w:rFonts w:ascii="Times New Roman" w:hAnsi="Times New Roman" w:cs="Times New Roman"/>
          <w:sz w:val="24"/>
          <w:szCs w:val="24"/>
        </w:rPr>
        <w:t xml:space="preserve"> хийхдээ санамсаргүй тоо</w:t>
      </w:r>
      <w:r w:rsidR="005A6B99" w:rsidRPr="00A90439">
        <w:rPr>
          <w:rFonts w:ascii="Times New Roman" w:hAnsi="Times New Roman" w:cs="Times New Roman"/>
          <w:sz w:val="24"/>
          <w:szCs w:val="24"/>
          <w:lang w:val="mn-MN"/>
        </w:rPr>
        <w:t>г</w:t>
      </w:r>
      <w:r w:rsidRPr="00A90439">
        <w:rPr>
          <w:rFonts w:ascii="Times New Roman" w:hAnsi="Times New Roman" w:cs="Times New Roman"/>
          <w:sz w:val="24"/>
          <w:szCs w:val="24"/>
        </w:rPr>
        <w:t xml:space="preserve"> тогтмол утгаар тохируулах нь ихэвчлэн ашигтай байдаг бөгөөд ингэснээр програм нь үргэлж ижил байдлаар ажилладаг. Ингэснээр өмнөх бүтэлгүйтлийг дахин бүтээхэд хялбар бол</w:t>
      </w:r>
      <w:r w:rsidR="003B60D6" w:rsidRPr="00A90439">
        <w:rPr>
          <w:rFonts w:ascii="Times New Roman" w:hAnsi="Times New Roman" w:cs="Times New Roman"/>
          <w:sz w:val="24"/>
          <w:szCs w:val="24"/>
          <w:lang w:val="mn-MN"/>
        </w:rPr>
        <w:t>дог</w:t>
      </w:r>
      <w:r w:rsidRPr="00A90439">
        <w:rPr>
          <w:rFonts w:ascii="Times New Roman" w:hAnsi="Times New Roman" w:cs="Times New Roman"/>
          <w:sz w:val="24"/>
          <w:szCs w:val="24"/>
        </w:rPr>
        <w:t xml:space="preserve">. </w:t>
      </w:r>
    </w:p>
    <w:p w14:paraId="22AD25F9" w14:textId="0718C8ED" w:rsidR="00BD623D" w:rsidRPr="00A90439" w:rsidRDefault="00BD623D" w:rsidP="00BD623D">
      <w:pPr>
        <w:ind w:left="360"/>
        <w:rPr>
          <w:rFonts w:ascii="Times New Roman" w:hAnsi="Times New Roman" w:cs="Times New Roman"/>
          <w:sz w:val="24"/>
          <w:szCs w:val="24"/>
        </w:rPr>
      </w:pPr>
      <w:r w:rsidRPr="00A90439">
        <w:rPr>
          <w:rFonts w:ascii="Times New Roman" w:hAnsi="Times New Roman" w:cs="Times New Roman"/>
          <w:sz w:val="24"/>
          <w:szCs w:val="24"/>
        </w:rPr>
        <w:t xml:space="preserve">7. </w:t>
      </w:r>
      <w:r w:rsidR="005A6B99" w:rsidRPr="00A90439">
        <w:rPr>
          <w:rFonts w:ascii="Times New Roman" w:hAnsi="Times New Roman" w:cs="Times New Roman"/>
          <w:sz w:val="24"/>
          <w:szCs w:val="24"/>
        </w:rPr>
        <w:t>Хэрэгжүүлэгч нь тухайн анги дахь аргууд хэрхэн хэрэгжиж байгаа талаарх нарийн ширийн зүйлийг анхаарч үздэг. Үйлчлүүлэгч эдгээр нарийн ширийн зүйлийг анхаарч үздэггүй, харин оронд нь тодорхой даалгаврыг биелүүлэхийн тулд ангиас олгосон хэрэгслийг хэрхэн ашиглахаа мэдэх хэрэгтэй</w:t>
      </w:r>
      <w:r w:rsidR="007E57BE" w:rsidRPr="00A90439">
        <w:rPr>
          <w:rFonts w:ascii="Times New Roman" w:hAnsi="Times New Roman" w:cs="Times New Roman"/>
          <w:sz w:val="24"/>
          <w:szCs w:val="24"/>
          <w:lang w:val="mn-MN"/>
        </w:rPr>
        <w:t xml:space="preserve"> байдаг</w:t>
      </w:r>
      <w:r w:rsidR="005A6B99" w:rsidRPr="00A90439">
        <w:rPr>
          <w:rFonts w:ascii="Times New Roman" w:hAnsi="Times New Roman" w:cs="Times New Roman"/>
          <w:sz w:val="24"/>
          <w:szCs w:val="24"/>
        </w:rPr>
        <w:t>.</w:t>
      </w:r>
    </w:p>
    <w:p w14:paraId="14B4481C" w14:textId="77777777" w:rsidR="00BD623D" w:rsidRPr="00A90439" w:rsidRDefault="00BD623D" w:rsidP="00BD623D">
      <w:pPr>
        <w:ind w:left="360"/>
        <w:rPr>
          <w:rFonts w:ascii="Times New Roman" w:hAnsi="Times New Roman" w:cs="Times New Roman"/>
          <w:sz w:val="24"/>
          <w:szCs w:val="24"/>
        </w:rPr>
      </w:pPr>
      <w:r w:rsidRPr="00A90439">
        <w:rPr>
          <w:rFonts w:ascii="Times New Roman" w:hAnsi="Times New Roman" w:cs="Times New Roman"/>
          <w:sz w:val="24"/>
          <w:szCs w:val="24"/>
        </w:rPr>
        <w:t xml:space="preserve">8. Үйлчлүүлэгчид болон хэрэгжүүлэгчид олон нийтийн арга тус бүрийг ангидаа хэрхэн ашиглах, тэдгээр арга тус бүр ямар нөлөө үзүүлэх талаар тохиролцсон байх ёстой. Энэ мэдээллийг ихэвчлэн тухайн ангийн javadoc оруулгууд өгдөг. </w:t>
      </w:r>
    </w:p>
    <w:p w14:paraId="530920B3" w14:textId="6EA21E39" w:rsidR="005A6B99" w:rsidRPr="00A90439" w:rsidRDefault="007E57BE" w:rsidP="007E57BE">
      <w:pPr>
        <w:ind w:left="360"/>
        <w:rPr>
          <w:rFonts w:ascii="Times New Roman" w:hAnsi="Times New Roman" w:cs="Times New Roman"/>
          <w:sz w:val="24"/>
          <w:szCs w:val="24"/>
        </w:rPr>
      </w:pPr>
      <w:r w:rsidRPr="00A90439">
        <w:rPr>
          <w:rFonts w:ascii="Times New Roman" w:hAnsi="Times New Roman" w:cs="Times New Roman"/>
          <w:sz w:val="24"/>
          <w:szCs w:val="24"/>
        </w:rPr>
        <w:t>9. Javadoc баримтжуулалтын систем нь Java анги эсвэл багцад зориулж вэбээр унших боломжтой баримт бичгийг автоматаар үүсгэдэг. Мэдээллийг олон нийтэд зориулсан мэдээлэл бүрийн толгойн мөрийн мэдээлэл, мөн хэрэгжүүлэгчийн бичсэн тусгай форматтай тайлбараас авсан болно.</w:t>
      </w:r>
    </w:p>
    <w:p w14:paraId="5C6E50D7" w14:textId="653DF6C4" w:rsidR="007E57BE" w:rsidRPr="00A90439" w:rsidRDefault="007E57BE" w:rsidP="007E57BE">
      <w:pPr>
        <w:ind w:left="360"/>
        <w:rPr>
          <w:rFonts w:ascii="Times New Roman" w:hAnsi="Times New Roman" w:cs="Times New Roman"/>
          <w:sz w:val="24"/>
          <w:szCs w:val="24"/>
        </w:rPr>
      </w:pPr>
      <w:r w:rsidRPr="00A90439">
        <w:rPr>
          <w:rFonts w:ascii="Times New Roman" w:hAnsi="Times New Roman" w:cs="Times New Roman"/>
          <w:sz w:val="24"/>
          <w:szCs w:val="24"/>
        </w:rPr>
        <w:t xml:space="preserve">10. </w:t>
      </w:r>
      <w:r w:rsidRPr="00A90439">
        <w:rPr>
          <w:rFonts w:ascii="Times New Roman" w:hAnsi="Times New Roman" w:cs="Times New Roman"/>
          <w:sz w:val="24"/>
          <w:szCs w:val="24"/>
        </w:rPr>
        <w:t>L</w:t>
      </w:r>
      <w:r w:rsidRPr="00A90439">
        <w:rPr>
          <w:rFonts w:ascii="Times New Roman" w:hAnsi="Times New Roman" w:cs="Times New Roman"/>
          <w:sz w:val="24"/>
          <w:szCs w:val="24"/>
        </w:rPr>
        <w:t>ayered abstraction</w:t>
      </w:r>
      <w:r w:rsidRPr="00A90439">
        <w:rPr>
          <w:rFonts w:ascii="Times New Roman" w:hAnsi="Times New Roman" w:cs="Times New Roman"/>
          <w:sz w:val="24"/>
          <w:szCs w:val="24"/>
        </w:rPr>
        <w:t xml:space="preserve"> </w:t>
      </w:r>
      <w:r w:rsidRPr="00A90439">
        <w:rPr>
          <w:rFonts w:ascii="Times New Roman" w:hAnsi="Times New Roman" w:cs="Times New Roman"/>
          <w:sz w:val="24"/>
          <w:szCs w:val="24"/>
        </w:rPr>
        <w:t>нь дэд анги бүр нь дээд зэрэглэлийн шатлалын өмнөх үеийнхний тогтоосон хүрээн дээр суурилдаг ангиудын багцаас бүрдэнэ.</w:t>
      </w:r>
    </w:p>
    <w:p w14:paraId="79EB0598" w14:textId="77777777" w:rsidR="00A90439" w:rsidRDefault="007E57BE" w:rsidP="00A90439">
      <w:pPr>
        <w:ind w:left="360"/>
        <w:rPr>
          <w:rFonts w:ascii="Times New Roman" w:hAnsi="Times New Roman" w:cs="Times New Roman"/>
          <w:sz w:val="24"/>
          <w:szCs w:val="24"/>
        </w:rPr>
      </w:pPr>
      <w:r w:rsidRPr="00A90439">
        <w:rPr>
          <w:rFonts w:ascii="Times New Roman" w:hAnsi="Times New Roman" w:cs="Times New Roman"/>
          <w:sz w:val="24"/>
          <w:szCs w:val="24"/>
        </w:rPr>
        <w:t xml:space="preserve">11. Хэрэв </w:t>
      </w:r>
      <w:r w:rsidR="00A90439" w:rsidRPr="00A90439">
        <w:rPr>
          <w:rFonts w:ascii="Times New Roman" w:hAnsi="Times New Roman" w:cs="Times New Roman"/>
          <w:sz w:val="24"/>
          <w:szCs w:val="24"/>
        </w:rPr>
        <w:t>class-</w:t>
      </w:r>
      <w:r w:rsidR="00A90439" w:rsidRPr="00A90439">
        <w:rPr>
          <w:rFonts w:ascii="Times New Roman" w:hAnsi="Times New Roman" w:cs="Times New Roman"/>
          <w:sz w:val="24"/>
          <w:szCs w:val="24"/>
          <w:lang w:val="mn-MN"/>
        </w:rPr>
        <w:t>ын</w:t>
      </w:r>
      <w:r w:rsidR="00A90439" w:rsidRPr="00A90439">
        <w:rPr>
          <w:rFonts w:ascii="Times New Roman" w:hAnsi="Times New Roman" w:cs="Times New Roman"/>
          <w:sz w:val="24"/>
          <w:szCs w:val="24"/>
        </w:rPr>
        <w:t xml:space="preserve"> </w:t>
      </w:r>
      <w:r w:rsidRPr="00A90439">
        <w:rPr>
          <w:rFonts w:ascii="Times New Roman" w:hAnsi="Times New Roman" w:cs="Times New Roman"/>
          <w:sz w:val="24"/>
          <w:szCs w:val="24"/>
        </w:rPr>
        <w:t>тодорхойлолтод өргөтгөх заалтыг орхигдуулсан бол Java нь шинэ ангиллыг Объект ангийн шууд дэд анги болгодог бөгөөд энэ нь Java-н бүх ангийн шатлалын үндэс юм.</w:t>
      </w:r>
    </w:p>
    <w:p w14:paraId="733CACDC" w14:textId="36F897F9" w:rsidR="00A90439" w:rsidRPr="00A90439" w:rsidRDefault="00A90439" w:rsidP="00A90439">
      <w:pPr>
        <w:ind w:left="360"/>
        <w:rPr>
          <w:rFonts w:ascii="Times New Roman" w:hAnsi="Times New Roman" w:cs="Times New Roman"/>
          <w:sz w:val="24"/>
          <w:szCs w:val="24"/>
        </w:rPr>
      </w:pPr>
      <w:r w:rsidRPr="00A90439">
        <w:rPr>
          <w:rFonts w:ascii="Times New Roman" w:hAnsi="Times New Roman" w:cs="Times New Roman"/>
          <w:sz w:val="24"/>
          <w:szCs w:val="24"/>
        </w:rPr>
        <w:t>12. Ангийн тодорхойлолтын хамгийн түгээмэл оруулгууд нь бүтээгчид, аргууд, нэрлэгдсэн тогтмолууд, жишээ хувьсагчууд юм.</w:t>
      </w:r>
    </w:p>
    <w:p w14:paraId="5F0EB1AA" w14:textId="146C12CB" w:rsidR="00A90439" w:rsidRPr="00A90439" w:rsidRDefault="00A90439" w:rsidP="00A90439">
      <w:pPr>
        <w:spacing w:after="0" w:line="276" w:lineRule="auto"/>
        <w:ind w:left="360"/>
        <w:jc w:val="both"/>
        <w:rPr>
          <w:rFonts w:ascii="Times New Roman" w:hAnsi="Times New Roman" w:cs="Times New Roman"/>
          <w:sz w:val="24"/>
          <w:szCs w:val="24"/>
        </w:rPr>
      </w:pPr>
      <w:r w:rsidRPr="00A90439">
        <w:rPr>
          <w:rFonts w:ascii="Times New Roman" w:hAnsi="Times New Roman" w:cs="Times New Roman"/>
          <w:sz w:val="24"/>
          <w:szCs w:val="24"/>
          <w:lang w:val="mn-MN"/>
        </w:rPr>
        <w:t>13. Үнэн. Хувийн тохиолдлын хувьсагчдыг ашиглах нь дотоод төлөвийн дэлгэрэнгүй мэдээллийг үйлчлүүлэгчдээс нуухыг баталгаажуулдаг.</w:t>
      </w:r>
    </w:p>
    <w:p w14:paraId="69A83585" w14:textId="484285C4" w:rsidR="00A90439" w:rsidRDefault="00A90439" w:rsidP="00A90439">
      <w:pPr>
        <w:spacing w:after="0" w:line="276" w:lineRule="auto"/>
        <w:ind w:left="360"/>
        <w:jc w:val="both"/>
        <w:rPr>
          <w:rFonts w:ascii="Times New Roman" w:hAnsi="Times New Roman" w:cs="Times New Roman"/>
          <w:sz w:val="24"/>
          <w:szCs w:val="24"/>
        </w:rPr>
      </w:pPr>
      <w:r w:rsidRPr="00A90439">
        <w:rPr>
          <w:rFonts w:ascii="Times New Roman" w:hAnsi="Times New Roman" w:cs="Times New Roman"/>
          <w:sz w:val="24"/>
          <w:szCs w:val="24"/>
        </w:rPr>
        <w:lastRenderedPageBreak/>
        <w:t>14. Хэт ачаалал гэдэг нэр томьёо нь ижил нэртэй боловч өөр өөр параметрийн загвартай хэд хэдэн аргыг тодорхойлсон ангиудад хэрэглэгддэг. Java нь дуудлагын аргументуудыг янз бүрийн параметрийн жагсаалтын эсрэг тааруулж аль хувилбарыг дуудахыг тодорхойлох боломжтой. Дарах гэдэг нэр томьёо нь дээд ангид аль хэдийн тодорхойлогдсон аргын шинэ хувилбарыг тодорхойлох үйл явцыг хэлнэ. Шинэ тодорхойлолт нь өмнөх тодорхойлолтыг орлож байна.</w:t>
      </w:r>
    </w:p>
    <w:p w14:paraId="3B127942" w14:textId="77777777" w:rsidR="00A90439" w:rsidRPr="00A90439" w:rsidRDefault="00A90439" w:rsidP="00A90439">
      <w:pPr>
        <w:spacing w:after="0" w:line="276" w:lineRule="auto"/>
        <w:ind w:left="360"/>
        <w:jc w:val="both"/>
        <w:rPr>
          <w:rFonts w:ascii="Times New Roman" w:hAnsi="Times New Roman" w:cs="Times New Roman"/>
          <w:sz w:val="24"/>
          <w:szCs w:val="24"/>
        </w:rPr>
      </w:pPr>
    </w:p>
    <w:p w14:paraId="751A0D0C" w14:textId="61AD5865" w:rsidR="00A90439" w:rsidRDefault="00A90439" w:rsidP="00A90439">
      <w:pPr>
        <w:spacing w:after="0" w:line="276" w:lineRule="auto"/>
        <w:ind w:left="360"/>
        <w:jc w:val="both"/>
        <w:rPr>
          <w:rFonts w:ascii="Times New Roman" w:hAnsi="Times New Roman" w:cs="Times New Roman"/>
          <w:sz w:val="24"/>
          <w:szCs w:val="24"/>
        </w:rPr>
      </w:pPr>
      <w:r w:rsidRPr="00A90439">
        <w:rPr>
          <w:rFonts w:ascii="Times New Roman" w:hAnsi="Times New Roman" w:cs="Times New Roman"/>
          <w:sz w:val="24"/>
          <w:szCs w:val="24"/>
        </w:rPr>
        <w:t>15. Энэ нь одоогийн объектыг илтгэх түлхүүр үг; super гэсэн түлхүүр үг нь одоогийн объектын дээд ангилалд хамаарна. Энэ бүлэгт бүтээгчдийн тодорхойлолтод эдгээр түлхүүр үг тус бүрийг ашигладаг бөгөөд үүнийг нэг ангид өөр бүтээгчийг дуудахыг, харин супер ангийн нэгийг дуудахыг илэрхийлэхэд ашигладаг. num болон den хувьсагч хувьсагч нь энэ ангийн бусад тохиолдлыг биш харин одоогийн объектыг харуулдаг.</w:t>
      </w:r>
    </w:p>
    <w:p w14:paraId="5224FC06" w14:textId="77777777" w:rsidR="00A90439" w:rsidRPr="00A90439" w:rsidRDefault="00A90439" w:rsidP="00A90439">
      <w:pPr>
        <w:spacing w:after="0" w:line="276" w:lineRule="auto"/>
        <w:ind w:left="360"/>
        <w:jc w:val="both"/>
        <w:rPr>
          <w:rFonts w:ascii="Times New Roman" w:hAnsi="Times New Roman" w:cs="Times New Roman"/>
          <w:sz w:val="24"/>
          <w:szCs w:val="24"/>
        </w:rPr>
      </w:pPr>
    </w:p>
    <w:p w14:paraId="03738E7B" w14:textId="4EC2B6A3" w:rsidR="00A90439" w:rsidRDefault="00A90439" w:rsidP="00A90439">
      <w:pPr>
        <w:spacing w:after="0" w:line="276" w:lineRule="auto"/>
        <w:ind w:left="360"/>
        <w:jc w:val="both"/>
        <w:rPr>
          <w:rFonts w:ascii="Times New Roman" w:hAnsi="Times New Roman" w:cs="Times New Roman"/>
          <w:sz w:val="24"/>
          <w:szCs w:val="24"/>
        </w:rPr>
      </w:pPr>
      <w:r w:rsidRPr="00A90439">
        <w:rPr>
          <w:rFonts w:ascii="Times New Roman" w:hAnsi="Times New Roman" w:cs="Times New Roman"/>
          <w:sz w:val="24"/>
          <w:szCs w:val="24"/>
        </w:rPr>
        <w:t>16. Өөрчлөгдөх боломжгүй анги гэдэг нь тухайн объектыг үүсгэсний дараа түүнтэй холбоотой шинж чанаруудыг өөрчлөхийг үйлчлүүлэгчид зөвшөөрдөггүй анги юм.</w:t>
      </w:r>
    </w:p>
    <w:p w14:paraId="1EE56701" w14:textId="77777777" w:rsidR="00A90439" w:rsidRPr="00A90439" w:rsidRDefault="00A90439" w:rsidP="00A90439">
      <w:pPr>
        <w:spacing w:after="0" w:line="276" w:lineRule="auto"/>
        <w:ind w:left="360"/>
        <w:jc w:val="both"/>
        <w:rPr>
          <w:rFonts w:ascii="Times New Roman" w:hAnsi="Times New Roman" w:cs="Times New Roman"/>
          <w:sz w:val="24"/>
          <w:szCs w:val="24"/>
        </w:rPr>
      </w:pPr>
    </w:p>
    <w:p w14:paraId="1119AA6D" w14:textId="032DC7C0" w:rsidR="00A90439" w:rsidRPr="00A90439" w:rsidRDefault="00A90439" w:rsidP="00A90439">
      <w:pPr>
        <w:spacing w:after="0" w:line="276" w:lineRule="auto"/>
        <w:ind w:left="360"/>
        <w:jc w:val="both"/>
        <w:rPr>
          <w:rFonts w:ascii="Times New Roman" w:hAnsi="Times New Roman" w:cs="Times New Roman"/>
          <w:sz w:val="24"/>
          <w:szCs w:val="24"/>
        </w:rPr>
      </w:pPr>
      <w:r w:rsidRPr="00A90439">
        <w:rPr>
          <w:rFonts w:ascii="Times New Roman" w:hAnsi="Times New Roman" w:cs="Times New Roman"/>
          <w:sz w:val="24"/>
          <w:szCs w:val="24"/>
        </w:rPr>
        <w:t>17. toString арга нь тодорхой ангиллын объектыг стринг хэлбэрээр хэрхэн дүрслэхийг тодорхойлдог. Java нь холболтын оператор эсвэл println-ийн хэрэгжилт зэрэг стрингийн утга шаардлагатай нөхцөлд автоматаар toString аргыг дууддаг. Анги тус бүрт шинэ toString аргыг тодорхойлох нь хэрэглэгч тухайн объектыг харуулах бүрт түүний утгыг тайлбарлах боломжтой болгодог.</w:t>
      </w:r>
    </w:p>
    <w:p w14:paraId="6690ED22" w14:textId="77777777" w:rsidR="00A90439" w:rsidRPr="00A90439" w:rsidRDefault="00A90439" w:rsidP="007E57BE">
      <w:pPr>
        <w:ind w:left="360"/>
        <w:rPr>
          <w:rFonts w:ascii="Times New Roman" w:hAnsi="Times New Roman" w:cs="Times New Roman"/>
          <w:sz w:val="24"/>
          <w:szCs w:val="24"/>
        </w:rPr>
      </w:pPr>
    </w:p>
    <w:p w14:paraId="4E48AC8C" w14:textId="687EEA8B" w:rsidR="007E57BE" w:rsidRPr="00A90439" w:rsidRDefault="007E57BE" w:rsidP="007E57BE">
      <w:pPr>
        <w:ind w:left="360"/>
        <w:rPr>
          <w:rFonts w:ascii="Times New Roman" w:hAnsi="Times New Roman" w:cs="Times New Roman"/>
          <w:sz w:val="24"/>
          <w:szCs w:val="24"/>
        </w:rPr>
      </w:pPr>
    </w:p>
    <w:sectPr w:rsidR="007E57BE" w:rsidRPr="00A90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2257D"/>
    <w:multiLevelType w:val="hybridMultilevel"/>
    <w:tmpl w:val="9030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6160C"/>
    <w:multiLevelType w:val="hybridMultilevel"/>
    <w:tmpl w:val="0EDEA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37A6B"/>
    <w:multiLevelType w:val="multilevel"/>
    <w:tmpl w:val="6780F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3D"/>
    <w:rsid w:val="003B60D6"/>
    <w:rsid w:val="005A6B99"/>
    <w:rsid w:val="007E57BE"/>
    <w:rsid w:val="00850B9E"/>
    <w:rsid w:val="00A90439"/>
    <w:rsid w:val="00B07587"/>
    <w:rsid w:val="00BD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B055"/>
  <w15:chartTrackingRefBased/>
  <w15:docId w15:val="{2AA7694A-EA0B-4805-AFC5-762F837E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1</cp:revision>
  <dcterms:created xsi:type="dcterms:W3CDTF">2021-11-28T09:17:00Z</dcterms:created>
  <dcterms:modified xsi:type="dcterms:W3CDTF">2021-11-28T14:37:00Z</dcterms:modified>
</cp:coreProperties>
</file>