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Default="00E23498" w:rsidP="000701B7">
      <w:pPr>
        <w:rPr>
          <w:rFonts w:ascii="Sylfaen" w:hAnsi="Sylfaen"/>
          <w:sz w:val="24"/>
        </w:rPr>
      </w:pPr>
      <w:r>
        <w:rPr>
          <w:rFonts w:ascii="Sylfaen" w:hAnsi="Sylfaen"/>
          <w:sz w:val="24"/>
        </w:rPr>
        <w:tab/>
        <w:t>When we want to move up from tar</w:t>
      </w:r>
      <w:r w:rsidR="0052281E">
        <w:rPr>
          <w:rFonts w:ascii="Sylfaen" w:hAnsi="Sylfaen"/>
          <w:sz w:val="24"/>
        </w:rPr>
        <w:t>get element to parent, we write:</w:t>
      </w:r>
    </w:p>
    <w:p w:rsidR="0052281E" w:rsidRPr="0052281E" w:rsidRDefault="0052281E" w:rsidP="0052281E">
      <w:pPr>
        <w:shd w:val="clear" w:color="auto" w:fill="1E1E1E"/>
        <w:spacing w:line="285" w:lineRule="atLeast"/>
        <w:rPr>
          <w:rFonts w:ascii="Consolas" w:eastAsia="Times New Roman" w:hAnsi="Consolas" w:cs="Times New Roman"/>
          <w:color w:val="D4D4D4"/>
          <w:sz w:val="21"/>
          <w:szCs w:val="21"/>
        </w:rPr>
      </w:pPr>
      <w:r>
        <w:rPr>
          <w:rFonts w:ascii="Sylfaen" w:hAnsi="Sylfaen"/>
          <w:sz w:val="24"/>
        </w:rPr>
        <w:tab/>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569CD6"/>
          <w:sz w:val="21"/>
          <w:szCs w:val="21"/>
        </w:rPr>
        <w:t>var</w:t>
      </w: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DCDCAA"/>
          <w:sz w:val="21"/>
          <w:szCs w:val="21"/>
        </w:rPr>
        <w:t>ctrlDeleteItem</w:t>
      </w:r>
      <w:r w:rsidRPr="0052281E">
        <w:rPr>
          <w:rFonts w:ascii="Consolas" w:eastAsia="Times New Roman" w:hAnsi="Consolas" w:cs="Times New Roman"/>
          <w:color w:val="D4D4D4"/>
          <w:sz w:val="21"/>
          <w:szCs w:val="21"/>
        </w:rPr>
        <w:t xml:space="preserve"> = </w:t>
      </w:r>
      <w:r w:rsidRPr="0052281E">
        <w:rPr>
          <w:rFonts w:ascii="Consolas" w:eastAsia="Times New Roman" w:hAnsi="Consolas" w:cs="Times New Roman"/>
          <w:color w:val="569CD6"/>
          <w:sz w:val="21"/>
          <w:szCs w:val="21"/>
        </w:rPr>
        <w:t>function</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4EC9B0"/>
          <w:sz w:val="21"/>
          <w:szCs w:val="21"/>
        </w:rPr>
        <w:t>console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DCDCAA"/>
          <w:sz w:val="21"/>
          <w:szCs w:val="21"/>
        </w:rPr>
        <w:t>log</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target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p>
    <w:p w:rsidR="0052281E" w:rsidRDefault="0052281E" w:rsidP="000701B7">
      <w:pPr>
        <w:rPr>
          <w:rFonts w:ascii="Sylfaen" w:hAnsi="Sylfaen"/>
          <w:sz w:val="24"/>
        </w:rPr>
      </w:pPr>
    </w:p>
    <w:p w:rsidR="0052281E" w:rsidRPr="00457381" w:rsidRDefault="00A642B1" w:rsidP="000701B7">
      <w:pPr>
        <w:rPr>
          <w:rFonts w:ascii="Sylfaen" w:hAnsi="Sylfaen"/>
          <w:b/>
          <w:sz w:val="32"/>
          <w:szCs w:val="32"/>
        </w:rPr>
      </w:pPr>
      <w:r w:rsidRPr="00457381">
        <w:rPr>
          <w:rFonts w:ascii="Sylfaen" w:hAnsi="Sylfaen"/>
          <w:b/>
          <w:sz w:val="32"/>
          <w:szCs w:val="32"/>
        </w:rPr>
        <w:t>ES6/ES2015</w:t>
      </w:r>
    </w:p>
    <w:p w:rsidR="00A642B1" w:rsidRDefault="00FF3256" w:rsidP="000701B7">
      <w:pPr>
        <w:rPr>
          <w:rFonts w:ascii="Sylfaen" w:hAnsi="Sylfaen"/>
          <w:sz w:val="24"/>
        </w:rPr>
      </w:pPr>
      <w:r>
        <w:rPr>
          <w:rFonts w:ascii="Sylfaen" w:hAnsi="Sylfaen"/>
          <w:sz w:val="24"/>
        </w:rPr>
        <w:t xml:space="preserve">VAR variables are </w:t>
      </w:r>
      <w:r w:rsidRPr="00BA1335">
        <w:rPr>
          <w:rFonts w:ascii="Sylfaen" w:hAnsi="Sylfaen"/>
          <w:sz w:val="24"/>
          <w:u w:val="single"/>
        </w:rPr>
        <w:t>function-</w:t>
      </w:r>
      <w:r w:rsidR="00A642B1" w:rsidRPr="00BA1335">
        <w:rPr>
          <w:rFonts w:ascii="Sylfaen" w:hAnsi="Sylfaen"/>
          <w:sz w:val="24"/>
          <w:u w:val="single"/>
        </w:rPr>
        <w:t>sco</w:t>
      </w:r>
      <w:r w:rsidRPr="00BA1335">
        <w:rPr>
          <w:rFonts w:ascii="Sylfaen" w:hAnsi="Sylfaen"/>
          <w:sz w:val="24"/>
          <w:u w:val="single"/>
        </w:rPr>
        <w:t>ped</w:t>
      </w:r>
      <w:r>
        <w:rPr>
          <w:rFonts w:ascii="Sylfaen" w:hAnsi="Sylfaen"/>
          <w:sz w:val="24"/>
        </w:rPr>
        <w:t xml:space="preserve"> and LET and CONST are </w:t>
      </w:r>
      <w:r w:rsidRPr="00BA1335">
        <w:rPr>
          <w:rFonts w:ascii="Sylfaen" w:hAnsi="Sylfaen"/>
          <w:sz w:val="24"/>
          <w:u w:val="single"/>
        </w:rPr>
        <w:t>block-</w:t>
      </w:r>
      <w:r w:rsidR="00A642B1" w:rsidRPr="00BA1335">
        <w:rPr>
          <w:rFonts w:ascii="Sylfaen" w:hAnsi="Sylfaen"/>
          <w:sz w:val="24"/>
          <w:u w:val="single"/>
        </w:rPr>
        <w:t>scoped</w:t>
      </w:r>
      <w:r w:rsidR="00A642B1">
        <w:rPr>
          <w:rFonts w:ascii="Sylfaen" w:hAnsi="Sylfaen"/>
          <w:sz w:val="24"/>
        </w:rPr>
        <w:t>.</w:t>
      </w:r>
    </w:p>
    <w:p w:rsidR="00684A28" w:rsidRDefault="00F661C7" w:rsidP="000701B7">
      <w:pPr>
        <w:rPr>
          <w:rFonts w:ascii="Sylfaen" w:hAnsi="Sylfaen"/>
          <w:sz w:val="24"/>
        </w:rPr>
      </w:pPr>
      <w:r>
        <w:rPr>
          <w:rFonts w:ascii="Sylfaen" w:hAnsi="Sylfaen"/>
          <w:sz w:val="24"/>
        </w:rPr>
        <w:t>BLOCK- it’s simply all the code that is wrapped between the curly braces, so each time we have an if statement or a for block, or a while block, we’re actually creating a new block, and variables declared with “let” and “const” are only valid, are only accessible</w:t>
      </w:r>
      <w:r w:rsidR="007B57EB">
        <w:rPr>
          <w:rFonts w:ascii="Sylfaen" w:hAnsi="Sylfaen"/>
          <w:sz w:val="24"/>
        </w:rPr>
        <w:t xml:space="preserve"> by the code that are inside of the same block.</w:t>
      </w:r>
    </w:p>
    <w:p w:rsidR="00457381" w:rsidRDefault="00457381" w:rsidP="000701B7">
      <w:pPr>
        <w:rPr>
          <w:rFonts w:ascii="Sylfaen" w:hAnsi="Sylfaen"/>
          <w:b/>
          <w:sz w:val="24"/>
        </w:rPr>
      </w:pPr>
      <w:r w:rsidRPr="00457381">
        <w:rPr>
          <w:rFonts w:ascii="Sylfaen" w:hAnsi="Sylfaen"/>
          <w:b/>
          <w:sz w:val="24"/>
        </w:rPr>
        <w:t xml:space="preserve">IIFE </w:t>
      </w:r>
    </w:p>
    <w:p w:rsidR="00457381" w:rsidRDefault="00457381" w:rsidP="000701B7">
      <w:pPr>
        <w:rPr>
          <w:rFonts w:ascii="Sylfaen" w:hAnsi="Sylfaen"/>
          <w:b/>
          <w:sz w:val="24"/>
        </w:rPr>
      </w:pPr>
      <w:r>
        <w:rPr>
          <w:rFonts w:ascii="Sylfaen" w:hAnsi="Sylfaen"/>
          <w:b/>
          <w:sz w:val="24"/>
        </w:rPr>
        <w:t>//ES5</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r w:rsidRPr="00457381">
        <w:rPr>
          <w:rFonts w:ascii="Consolas" w:eastAsia="Times New Roman" w:hAnsi="Consolas" w:cs="Times New Roman"/>
          <w:color w:val="569CD6"/>
          <w:sz w:val="21"/>
          <w:szCs w:val="21"/>
        </w:rPr>
        <w:t>function</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var</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c</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3</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Default="00457381" w:rsidP="000701B7">
      <w:pPr>
        <w:rPr>
          <w:rFonts w:ascii="Sylfaen" w:hAnsi="Sylfaen"/>
          <w:b/>
          <w:sz w:val="24"/>
        </w:rPr>
      </w:pPr>
    </w:p>
    <w:p w:rsidR="00457381" w:rsidRPr="00457381" w:rsidRDefault="00457381" w:rsidP="000701B7">
      <w:pPr>
        <w:rPr>
          <w:rFonts w:ascii="Sylfaen" w:hAnsi="Sylfaen"/>
          <w:b/>
          <w:sz w:val="24"/>
        </w:rPr>
      </w:pPr>
    </w:p>
    <w:p w:rsidR="00BA1335" w:rsidRDefault="00457381" w:rsidP="000701B7">
      <w:pPr>
        <w:rPr>
          <w:rFonts w:ascii="Sylfaen" w:hAnsi="Sylfaen"/>
          <w:b/>
          <w:sz w:val="24"/>
        </w:rPr>
      </w:pPr>
      <w:r>
        <w:rPr>
          <w:rFonts w:ascii="Sylfaen" w:hAnsi="Sylfaen"/>
          <w:b/>
          <w:sz w:val="24"/>
        </w:rPr>
        <w:lastRenderedPageBreak/>
        <w:t>//ES6</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const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a</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1</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let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b</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2</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0701B7">
      <w:pPr>
        <w:rPr>
          <w:rFonts w:ascii="Sylfaen" w:hAnsi="Sylfaen"/>
          <w:b/>
          <w:sz w:val="24"/>
        </w:rPr>
      </w:pPr>
    </w:p>
    <w:p w:rsidR="00FF3256" w:rsidRDefault="008D0EEA" w:rsidP="000701B7">
      <w:pPr>
        <w:rPr>
          <w:rFonts w:ascii="Sylfaen" w:hAnsi="Sylfaen"/>
          <w:b/>
          <w:sz w:val="24"/>
        </w:rPr>
      </w:pPr>
      <w:r w:rsidRPr="008D0EEA">
        <w:rPr>
          <w:rFonts w:ascii="Sylfaen" w:hAnsi="Sylfaen"/>
          <w:b/>
          <w:sz w:val="24"/>
        </w:rPr>
        <w:t xml:space="preserve">STRINGS </w:t>
      </w:r>
    </w:p>
    <w:p w:rsidR="008D0EEA" w:rsidRDefault="008D0EEA" w:rsidP="000701B7">
      <w:pPr>
        <w:rPr>
          <w:rFonts w:ascii="Sylfaen" w:hAnsi="Sylfaen"/>
          <w:b/>
          <w:sz w:val="24"/>
        </w:rPr>
      </w:pPr>
      <w:r>
        <w:rPr>
          <w:rFonts w:ascii="Sylfaen" w:hAnsi="Sylfaen"/>
          <w:b/>
          <w:sz w:val="24"/>
        </w:rPr>
        <w:t>//ES5</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'This is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//ES6</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 xml:space="preserve">`This is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ARROW FUNCTIONS</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ES5</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var</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ages5</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569CD6"/>
          <w:sz w:val="21"/>
          <w:szCs w:val="21"/>
        </w:rPr>
        <w:t>function</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C586C0"/>
          <w:sz w:val="21"/>
          <w:szCs w:val="21"/>
        </w:rPr>
        <w:t>return</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w:t>
      </w:r>
    </w:p>
    <w:p w:rsidR="00680EC8" w:rsidRDefault="00680EC8" w:rsidP="000701B7">
      <w:pPr>
        <w:rPr>
          <w:rFonts w:ascii="Sylfaen" w:hAnsi="Sylfaen"/>
          <w:sz w:val="24"/>
        </w:rPr>
      </w:pP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ES6</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let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569CD6"/>
          <w:sz w:val="21"/>
          <w:szCs w:val="21"/>
        </w:rPr>
        <w:t>=&gt;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Default="00534FEB" w:rsidP="000701B7">
      <w:pPr>
        <w:rPr>
          <w:rFonts w:ascii="Sylfaen" w:hAnsi="Sylfaen"/>
          <w:sz w:val="24"/>
        </w:rPr>
      </w:pPr>
    </w:p>
    <w:p w:rsidR="005C7F3F" w:rsidRDefault="005C7F3F" w:rsidP="000701B7">
      <w:pPr>
        <w:rPr>
          <w:rFonts w:ascii="Sylfaen" w:hAnsi="Sylfaen"/>
          <w:sz w:val="24"/>
        </w:rPr>
      </w:pPr>
      <w:r>
        <w:rPr>
          <w:rFonts w:ascii="Sylfaen" w:hAnsi="Sylfaen"/>
          <w:sz w:val="24"/>
        </w:rPr>
        <w:t xml:space="preserve">Unlike other functions arrow functions don’t have </w:t>
      </w:r>
      <w:r w:rsidRPr="005C7F3F">
        <w:rPr>
          <w:rFonts w:ascii="Sylfaen" w:hAnsi="Sylfaen"/>
          <w:sz w:val="24"/>
          <w:highlight w:val="yellow"/>
        </w:rPr>
        <w:t>this</w:t>
      </w:r>
      <w:r w:rsidR="00773360">
        <w:rPr>
          <w:rFonts w:ascii="Sylfaen" w:hAnsi="Sylfaen"/>
          <w:sz w:val="24"/>
        </w:rPr>
        <w:t xml:space="preserve"> keyword, they use this keyword of the function they are written in, </w:t>
      </w:r>
      <w:r w:rsidR="008F4370">
        <w:rPr>
          <w:rFonts w:ascii="Sylfaen" w:hAnsi="Sylfaen"/>
          <w:sz w:val="24"/>
        </w:rPr>
        <w:t>and so</w:t>
      </w:r>
      <w:r w:rsidR="00773360">
        <w:rPr>
          <w:rFonts w:ascii="Sylfaen" w:hAnsi="Sylfaen"/>
          <w:sz w:val="24"/>
        </w:rPr>
        <w:t xml:space="preserve"> we say they have a lexical </w:t>
      </w:r>
      <w:r w:rsidR="00773360" w:rsidRPr="00773360">
        <w:rPr>
          <w:rFonts w:ascii="Sylfaen" w:hAnsi="Sylfaen"/>
          <w:sz w:val="24"/>
          <w:highlight w:val="yellow"/>
        </w:rPr>
        <w:t>this</w:t>
      </w:r>
      <w:r w:rsidR="00773360">
        <w:rPr>
          <w:rFonts w:ascii="Sylfaen" w:hAnsi="Sylfaen"/>
          <w:sz w:val="24"/>
        </w:rPr>
        <w:t xml:space="preserve"> variable.</w:t>
      </w:r>
    </w:p>
    <w:p w:rsidR="008F4370" w:rsidRDefault="008F4370" w:rsidP="000701B7">
      <w:pPr>
        <w:rPr>
          <w:rFonts w:ascii="Sylfaen" w:hAnsi="Sylfaen"/>
          <w:sz w:val="24"/>
        </w:rPr>
      </w:pPr>
      <w:r>
        <w:rPr>
          <w:rFonts w:ascii="Sylfaen" w:hAnsi="Sylfaen"/>
          <w:sz w:val="24"/>
        </w:rPr>
        <w:t xml:space="preserve">The code below returns undefined values, because the method which is called has callback function inside which refers to global </w:t>
      </w:r>
      <w:r w:rsidRPr="008F4370">
        <w:rPr>
          <w:rFonts w:ascii="Sylfaen" w:hAnsi="Sylfaen"/>
          <w:sz w:val="24"/>
          <w:highlight w:val="yellow"/>
        </w:rPr>
        <w:t>this</w:t>
      </w:r>
      <w:r w:rsidR="00917F23">
        <w:rPr>
          <w:rFonts w:ascii="Sylfaen" w:hAnsi="Sylfaen"/>
          <w:sz w:val="24"/>
        </w:rPr>
        <w:t xml:space="preserve"> variable(in browser it’s window object).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 xml:space="preserve"> =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B5CEA8"/>
          <w:sz w:val="21"/>
          <w:szCs w:val="21"/>
        </w:rPr>
        <w:t>1</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9CDCFE"/>
          <w:sz w:val="21"/>
          <w:szCs w:val="21"/>
        </w:rPr>
        <w:t>:</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document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querySelector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addEventListener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'click'</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'This is box number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and it is'</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alert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lastRenderedPageBreak/>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p>
    <w:p w:rsidR="005C7F3F" w:rsidRDefault="005C7F3F" w:rsidP="000701B7">
      <w:pPr>
        <w:rPr>
          <w:rFonts w:ascii="Sylfaen" w:hAnsi="Sylfaen"/>
          <w:sz w:val="24"/>
        </w:rPr>
      </w:pPr>
    </w:p>
    <w:p w:rsidR="005C7F3F" w:rsidRDefault="00917F23" w:rsidP="000701B7">
      <w:pPr>
        <w:rPr>
          <w:rFonts w:ascii="Sylfaen" w:hAnsi="Sylfaen"/>
          <w:sz w:val="24"/>
        </w:rPr>
      </w:pPr>
      <w:r>
        <w:rPr>
          <w:rFonts w:ascii="Sylfaen" w:hAnsi="Sylfaen"/>
          <w:sz w:val="24"/>
        </w:rPr>
        <w:t>To avoid this issue, we can define variable in the first function, like this:</w:t>
      </w:r>
    </w:p>
    <w:p w:rsidR="00917F23" w:rsidRPr="00680EC8" w:rsidRDefault="00917F23" w:rsidP="000701B7">
      <w:pPr>
        <w:rPr>
          <w:rFonts w:ascii="Sylfaen" w:hAnsi="Sylfaen"/>
          <w:sz w:val="24"/>
        </w:rPr>
      </w:pPr>
      <w:bookmarkStart w:id="0" w:name="_GoBack"/>
      <w:bookmarkEnd w:id="0"/>
    </w:p>
    <w:sectPr w:rsidR="00917F23" w:rsidRPr="0068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701B7"/>
    <w:rsid w:val="0013185F"/>
    <w:rsid w:val="00200AB7"/>
    <w:rsid w:val="002046E4"/>
    <w:rsid w:val="0042511A"/>
    <w:rsid w:val="00446CFF"/>
    <w:rsid w:val="00457381"/>
    <w:rsid w:val="004F0575"/>
    <w:rsid w:val="0052281E"/>
    <w:rsid w:val="00534FEB"/>
    <w:rsid w:val="00556957"/>
    <w:rsid w:val="005C7F3F"/>
    <w:rsid w:val="0062402C"/>
    <w:rsid w:val="00680EC8"/>
    <w:rsid w:val="00684A28"/>
    <w:rsid w:val="00750688"/>
    <w:rsid w:val="00773360"/>
    <w:rsid w:val="007B57EB"/>
    <w:rsid w:val="008C6284"/>
    <w:rsid w:val="008D0EEA"/>
    <w:rsid w:val="008F4370"/>
    <w:rsid w:val="008F6232"/>
    <w:rsid w:val="00917F23"/>
    <w:rsid w:val="00920687"/>
    <w:rsid w:val="00A007DF"/>
    <w:rsid w:val="00A642B1"/>
    <w:rsid w:val="00BA1335"/>
    <w:rsid w:val="00CC6C14"/>
    <w:rsid w:val="00DE0B76"/>
    <w:rsid w:val="00E23498"/>
    <w:rsid w:val="00E4469A"/>
    <w:rsid w:val="00F568DC"/>
    <w:rsid w:val="00F661C7"/>
    <w:rsid w:val="00F953F8"/>
    <w:rsid w:val="00FB02EB"/>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4841">
      <w:bodyDiv w:val="1"/>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sChild>
            <w:div w:id="761490110">
              <w:marLeft w:val="0"/>
              <w:marRight w:val="0"/>
              <w:marTop w:val="0"/>
              <w:marBottom w:val="0"/>
              <w:divBdr>
                <w:top w:val="none" w:sz="0" w:space="0" w:color="auto"/>
                <w:left w:val="none" w:sz="0" w:space="0" w:color="auto"/>
                <w:bottom w:val="none" w:sz="0" w:space="0" w:color="auto"/>
                <w:right w:val="none" w:sz="0" w:space="0" w:color="auto"/>
              </w:divBdr>
            </w:div>
            <w:div w:id="268202774">
              <w:marLeft w:val="0"/>
              <w:marRight w:val="0"/>
              <w:marTop w:val="0"/>
              <w:marBottom w:val="0"/>
              <w:divBdr>
                <w:top w:val="none" w:sz="0" w:space="0" w:color="auto"/>
                <w:left w:val="none" w:sz="0" w:space="0" w:color="auto"/>
                <w:bottom w:val="none" w:sz="0" w:space="0" w:color="auto"/>
                <w:right w:val="none" w:sz="0" w:space="0" w:color="auto"/>
              </w:divBdr>
            </w:div>
            <w:div w:id="1051001503">
              <w:marLeft w:val="0"/>
              <w:marRight w:val="0"/>
              <w:marTop w:val="0"/>
              <w:marBottom w:val="0"/>
              <w:divBdr>
                <w:top w:val="none" w:sz="0" w:space="0" w:color="auto"/>
                <w:left w:val="none" w:sz="0" w:space="0" w:color="auto"/>
                <w:bottom w:val="none" w:sz="0" w:space="0" w:color="auto"/>
                <w:right w:val="none" w:sz="0" w:space="0" w:color="auto"/>
              </w:divBdr>
            </w:div>
            <w:div w:id="427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0">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2">
          <w:marLeft w:val="0"/>
          <w:marRight w:val="0"/>
          <w:marTop w:val="0"/>
          <w:marBottom w:val="0"/>
          <w:divBdr>
            <w:top w:val="none" w:sz="0" w:space="0" w:color="auto"/>
            <w:left w:val="none" w:sz="0" w:space="0" w:color="auto"/>
            <w:bottom w:val="none" w:sz="0" w:space="0" w:color="auto"/>
            <w:right w:val="none" w:sz="0" w:space="0" w:color="auto"/>
          </w:divBdr>
          <w:divsChild>
            <w:div w:id="1059524087">
              <w:marLeft w:val="0"/>
              <w:marRight w:val="0"/>
              <w:marTop w:val="0"/>
              <w:marBottom w:val="0"/>
              <w:divBdr>
                <w:top w:val="none" w:sz="0" w:space="0" w:color="auto"/>
                <w:left w:val="none" w:sz="0" w:space="0" w:color="auto"/>
                <w:bottom w:val="none" w:sz="0" w:space="0" w:color="auto"/>
                <w:right w:val="none" w:sz="0" w:space="0" w:color="auto"/>
              </w:divBdr>
            </w:div>
            <w:div w:id="1240406377">
              <w:marLeft w:val="0"/>
              <w:marRight w:val="0"/>
              <w:marTop w:val="0"/>
              <w:marBottom w:val="0"/>
              <w:divBdr>
                <w:top w:val="none" w:sz="0" w:space="0" w:color="auto"/>
                <w:left w:val="none" w:sz="0" w:space="0" w:color="auto"/>
                <w:bottom w:val="none" w:sz="0" w:space="0" w:color="auto"/>
                <w:right w:val="none" w:sz="0" w:space="0" w:color="auto"/>
              </w:divBdr>
            </w:div>
            <w:div w:id="1536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051">
      <w:bodyDiv w:val="1"/>
      <w:marLeft w:val="0"/>
      <w:marRight w:val="0"/>
      <w:marTop w:val="0"/>
      <w:marBottom w:val="0"/>
      <w:divBdr>
        <w:top w:val="none" w:sz="0" w:space="0" w:color="auto"/>
        <w:left w:val="none" w:sz="0" w:space="0" w:color="auto"/>
        <w:bottom w:val="none" w:sz="0" w:space="0" w:color="auto"/>
        <w:right w:val="none" w:sz="0" w:space="0" w:color="auto"/>
      </w:divBdr>
      <w:divsChild>
        <w:div w:id="466512517">
          <w:marLeft w:val="0"/>
          <w:marRight w:val="0"/>
          <w:marTop w:val="0"/>
          <w:marBottom w:val="0"/>
          <w:divBdr>
            <w:top w:val="none" w:sz="0" w:space="0" w:color="auto"/>
            <w:left w:val="none" w:sz="0" w:space="0" w:color="auto"/>
            <w:bottom w:val="none" w:sz="0" w:space="0" w:color="auto"/>
            <w:right w:val="none" w:sz="0" w:space="0" w:color="auto"/>
          </w:divBdr>
          <w:divsChild>
            <w:div w:id="8474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674">
      <w:bodyDiv w:val="1"/>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0"/>
          <w:divBdr>
            <w:top w:val="none" w:sz="0" w:space="0" w:color="auto"/>
            <w:left w:val="none" w:sz="0" w:space="0" w:color="auto"/>
            <w:bottom w:val="none" w:sz="0" w:space="0" w:color="auto"/>
            <w:right w:val="none" w:sz="0" w:space="0" w:color="auto"/>
          </w:divBdr>
          <w:divsChild>
            <w:div w:id="724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90">
      <w:bodyDiv w:val="1"/>
      <w:marLeft w:val="0"/>
      <w:marRight w:val="0"/>
      <w:marTop w:val="0"/>
      <w:marBottom w:val="0"/>
      <w:divBdr>
        <w:top w:val="none" w:sz="0" w:space="0" w:color="auto"/>
        <w:left w:val="none" w:sz="0" w:space="0" w:color="auto"/>
        <w:bottom w:val="none" w:sz="0" w:space="0" w:color="auto"/>
        <w:right w:val="none" w:sz="0" w:space="0" w:color="auto"/>
      </w:divBdr>
      <w:divsChild>
        <w:div w:id="973949122">
          <w:marLeft w:val="0"/>
          <w:marRight w:val="0"/>
          <w:marTop w:val="0"/>
          <w:marBottom w:val="0"/>
          <w:divBdr>
            <w:top w:val="none" w:sz="0" w:space="0" w:color="auto"/>
            <w:left w:val="none" w:sz="0" w:space="0" w:color="auto"/>
            <w:bottom w:val="none" w:sz="0" w:space="0" w:color="auto"/>
            <w:right w:val="none" w:sz="0" w:space="0" w:color="auto"/>
          </w:divBdr>
          <w:divsChild>
            <w:div w:id="555052373">
              <w:marLeft w:val="0"/>
              <w:marRight w:val="0"/>
              <w:marTop w:val="0"/>
              <w:marBottom w:val="0"/>
              <w:divBdr>
                <w:top w:val="none" w:sz="0" w:space="0" w:color="auto"/>
                <w:left w:val="none" w:sz="0" w:space="0" w:color="auto"/>
                <w:bottom w:val="none" w:sz="0" w:space="0" w:color="auto"/>
                <w:right w:val="none" w:sz="0" w:space="0" w:color="auto"/>
              </w:divBdr>
            </w:div>
            <w:div w:id="2107840409">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640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48">
      <w:bodyDiv w:val="1"/>
      <w:marLeft w:val="0"/>
      <w:marRight w:val="0"/>
      <w:marTop w:val="0"/>
      <w:marBottom w:val="0"/>
      <w:divBdr>
        <w:top w:val="none" w:sz="0" w:space="0" w:color="auto"/>
        <w:left w:val="none" w:sz="0" w:space="0" w:color="auto"/>
        <w:bottom w:val="none" w:sz="0" w:space="0" w:color="auto"/>
        <w:right w:val="none" w:sz="0" w:space="0" w:color="auto"/>
      </w:divBdr>
      <w:divsChild>
        <w:div w:id="340818464">
          <w:marLeft w:val="0"/>
          <w:marRight w:val="0"/>
          <w:marTop w:val="0"/>
          <w:marBottom w:val="0"/>
          <w:divBdr>
            <w:top w:val="none" w:sz="0" w:space="0" w:color="auto"/>
            <w:left w:val="none" w:sz="0" w:space="0" w:color="auto"/>
            <w:bottom w:val="none" w:sz="0" w:space="0" w:color="auto"/>
            <w:right w:val="none" w:sz="0" w:space="0" w:color="auto"/>
          </w:divBdr>
          <w:divsChild>
            <w:div w:id="1662083584">
              <w:marLeft w:val="0"/>
              <w:marRight w:val="0"/>
              <w:marTop w:val="0"/>
              <w:marBottom w:val="0"/>
              <w:divBdr>
                <w:top w:val="none" w:sz="0" w:space="0" w:color="auto"/>
                <w:left w:val="none" w:sz="0" w:space="0" w:color="auto"/>
                <w:bottom w:val="none" w:sz="0" w:space="0" w:color="auto"/>
                <w:right w:val="none" w:sz="0" w:space="0" w:color="auto"/>
              </w:divBdr>
            </w:div>
            <w:div w:id="930240024">
              <w:marLeft w:val="0"/>
              <w:marRight w:val="0"/>
              <w:marTop w:val="0"/>
              <w:marBottom w:val="0"/>
              <w:divBdr>
                <w:top w:val="none" w:sz="0" w:space="0" w:color="auto"/>
                <w:left w:val="none" w:sz="0" w:space="0" w:color="auto"/>
                <w:bottom w:val="none" w:sz="0" w:space="0" w:color="auto"/>
                <w:right w:val="none" w:sz="0" w:space="0" w:color="auto"/>
              </w:divBdr>
            </w:div>
            <w:div w:id="24987239">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819420425">
              <w:marLeft w:val="0"/>
              <w:marRight w:val="0"/>
              <w:marTop w:val="0"/>
              <w:marBottom w:val="0"/>
              <w:divBdr>
                <w:top w:val="none" w:sz="0" w:space="0" w:color="auto"/>
                <w:left w:val="none" w:sz="0" w:space="0" w:color="auto"/>
                <w:bottom w:val="none" w:sz="0" w:space="0" w:color="auto"/>
                <w:right w:val="none" w:sz="0" w:space="0" w:color="auto"/>
              </w:divBdr>
            </w:div>
            <w:div w:id="592128897">
              <w:marLeft w:val="0"/>
              <w:marRight w:val="0"/>
              <w:marTop w:val="0"/>
              <w:marBottom w:val="0"/>
              <w:divBdr>
                <w:top w:val="none" w:sz="0" w:space="0" w:color="auto"/>
                <w:left w:val="none" w:sz="0" w:space="0" w:color="auto"/>
                <w:bottom w:val="none" w:sz="0" w:space="0" w:color="auto"/>
                <w:right w:val="none" w:sz="0" w:space="0" w:color="auto"/>
              </w:divBdr>
            </w:div>
            <w:div w:id="254441612">
              <w:marLeft w:val="0"/>
              <w:marRight w:val="0"/>
              <w:marTop w:val="0"/>
              <w:marBottom w:val="0"/>
              <w:divBdr>
                <w:top w:val="none" w:sz="0" w:space="0" w:color="auto"/>
                <w:left w:val="none" w:sz="0" w:space="0" w:color="auto"/>
                <w:bottom w:val="none" w:sz="0" w:space="0" w:color="auto"/>
                <w:right w:val="none" w:sz="0" w:space="0" w:color="auto"/>
              </w:divBdr>
            </w:div>
            <w:div w:id="1087925596">
              <w:marLeft w:val="0"/>
              <w:marRight w:val="0"/>
              <w:marTop w:val="0"/>
              <w:marBottom w:val="0"/>
              <w:divBdr>
                <w:top w:val="none" w:sz="0" w:space="0" w:color="auto"/>
                <w:left w:val="none" w:sz="0" w:space="0" w:color="auto"/>
                <w:bottom w:val="none" w:sz="0" w:space="0" w:color="auto"/>
                <w:right w:val="none" w:sz="0" w:space="0" w:color="auto"/>
              </w:divBdr>
            </w:div>
            <w:div w:id="2028823201">
              <w:marLeft w:val="0"/>
              <w:marRight w:val="0"/>
              <w:marTop w:val="0"/>
              <w:marBottom w:val="0"/>
              <w:divBdr>
                <w:top w:val="none" w:sz="0" w:space="0" w:color="auto"/>
                <w:left w:val="none" w:sz="0" w:space="0" w:color="auto"/>
                <w:bottom w:val="none" w:sz="0" w:space="0" w:color="auto"/>
                <w:right w:val="none" w:sz="0" w:space="0" w:color="auto"/>
              </w:divBdr>
            </w:div>
            <w:div w:id="1654335437">
              <w:marLeft w:val="0"/>
              <w:marRight w:val="0"/>
              <w:marTop w:val="0"/>
              <w:marBottom w:val="0"/>
              <w:divBdr>
                <w:top w:val="none" w:sz="0" w:space="0" w:color="auto"/>
                <w:left w:val="none" w:sz="0" w:space="0" w:color="auto"/>
                <w:bottom w:val="none" w:sz="0" w:space="0" w:color="auto"/>
                <w:right w:val="none" w:sz="0" w:space="0" w:color="auto"/>
              </w:divBdr>
            </w:div>
            <w:div w:id="187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2122">
          <w:marLeft w:val="0"/>
          <w:marRight w:val="0"/>
          <w:marTop w:val="0"/>
          <w:marBottom w:val="0"/>
          <w:divBdr>
            <w:top w:val="none" w:sz="0" w:space="0" w:color="auto"/>
            <w:left w:val="none" w:sz="0" w:space="0" w:color="auto"/>
            <w:bottom w:val="none" w:sz="0" w:space="0" w:color="auto"/>
            <w:right w:val="none" w:sz="0" w:space="0" w:color="auto"/>
          </w:divBdr>
          <w:divsChild>
            <w:div w:id="2058431984">
              <w:marLeft w:val="0"/>
              <w:marRight w:val="0"/>
              <w:marTop w:val="0"/>
              <w:marBottom w:val="0"/>
              <w:divBdr>
                <w:top w:val="none" w:sz="0" w:space="0" w:color="auto"/>
                <w:left w:val="none" w:sz="0" w:space="0" w:color="auto"/>
                <w:bottom w:val="none" w:sz="0" w:space="0" w:color="auto"/>
                <w:right w:val="none" w:sz="0" w:space="0" w:color="auto"/>
              </w:divBdr>
            </w:div>
            <w:div w:id="1455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40">
      <w:bodyDiv w:val="1"/>
      <w:marLeft w:val="0"/>
      <w:marRight w:val="0"/>
      <w:marTop w:val="0"/>
      <w:marBottom w:val="0"/>
      <w:divBdr>
        <w:top w:val="none" w:sz="0" w:space="0" w:color="auto"/>
        <w:left w:val="none" w:sz="0" w:space="0" w:color="auto"/>
        <w:bottom w:val="none" w:sz="0" w:space="0" w:color="auto"/>
        <w:right w:val="none" w:sz="0" w:space="0" w:color="auto"/>
      </w:divBdr>
    </w:div>
    <w:div w:id="2048479729">
      <w:bodyDiv w:val="1"/>
      <w:marLeft w:val="0"/>
      <w:marRight w:val="0"/>
      <w:marTop w:val="0"/>
      <w:marBottom w:val="0"/>
      <w:divBdr>
        <w:top w:val="none" w:sz="0" w:space="0" w:color="auto"/>
        <w:left w:val="none" w:sz="0" w:space="0" w:color="auto"/>
        <w:bottom w:val="none" w:sz="0" w:space="0" w:color="auto"/>
        <w:right w:val="none" w:sz="0" w:space="0" w:color="auto"/>
      </w:divBdr>
      <w:divsChild>
        <w:div w:id="1320305792">
          <w:marLeft w:val="0"/>
          <w:marRight w:val="0"/>
          <w:marTop w:val="0"/>
          <w:marBottom w:val="0"/>
          <w:divBdr>
            <w:top w:val="none" w:sz="0" w:space="0" w:color="auto"/>
            <w:left w:val="none" w:sz="0" w:space="0" w:color="auto"/>
            <w:bottom w:val="none" w:sz="0" w:space="0" w:color="auto"/>
            <w:right w:val="none" w:sz="0" w:space="0" w:color="auto"/>
          </w:divBdr>
          <w:divsChild>
            <w:div w:id="2072073577">
              <w:marLeft w:val="0"/>
              <w:marRight w:val="0"/>
              <w:marTop w:val="0"/>
              <w:marBottom w:val="0"/>
              <w:divBdr>
                <w:top w:val="none" w:sz="0" w:space="0" w:color="auto"/>
                <w:left w:val="none" w:sz="0" w:space="0" w:color="auto"/>
                <w:bottom w:val="none" w:sz="0" w:space="0" w:color="auto"/>
                <w:right w:val="none" w:sz="0" w:space="0" w:color="auto"/>
              </w:divBdr>
            </w:div>
            <w:div w:id="871066237">
              <w:marLeft w:val="0"/>
              <w:marRight w:val="0"/>
              <w:marTop w:val="0"/>
              <w:marBottom w:val="0"/>
              <w:divBdr>
                <w:top w:val="none" w:sz="0" w:space="0" w:color="auto"/>
                <w:left w:val="none" w:sz="0" w:space="0" w:color="auto"/>
                <w:bottom w:val="none" w:sz="0" w:space="0" w:color="auto"/>
                <w:right w:val="none" w:sz="0" w:space="0" w:color="auto"/>
              </w:divBdr>
            </w:div>
            <w:div w:id="168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19</cp:revision>
  <dcterms:created xsi:type="dcterms:W3CDTF">2019-05-02T10:24:00Z</dcterms:created>
  <dcterms:modified xsi:type="dcterms:W3CDTF">2019-05-08T11:37:00Z</dcterms:modified>
</cp:coreProperties>
</file>