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BBEA" w14:textId="0288FF5E" w:rsidR="00386D74" w:rsidRDefault="00582CF3">
      <w:r w:rsidRPr="00582C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Identificar e explicar que tipo de questões (necessidades) serão realizadas sobre o sistema de dados NoSQL</w:t>
      </w:r>
    </w:p>
    <w:p w14:paraId="6A15A65A" w14:textId="3739EDD7" w:rsidR="00386D74" w:rsidRDefault="00873BC7" w:rsidP="004F51BE">
      <w:pPr>
        <w:ind w:firstLine="708"/>
      </w:pPr>
      <w:r>
        <w:t xml:space="preserve">As questões que serão realizadas sobre o sistema de dados NoSQL incidem sobre os requisitos de exploração apresentados previamente. Isto </w:t>
      </w:r>
      <w:r w:rsidR="00084BBF">
        <w:t>porque foram estas as operações cujo desempenho se foi deteriorando com o crescimento da base de dados relacional, como por exemplo saber quais os lugares livres existentes para uma viagem. Assim, mais especificamente, podemos</w:t>
      </w:r>
      <w:r w:rsidR="00AF1B1C">
        <w:t xml:space="preserve"> enumerar as questões realizadas sobre o sistema</w:t>
      </w:r>
      <w:r w:rsidR="006179A0">
        <w:t xml:space="preserve"> (dividindo novamente as questões pelo ponto de vista de quem as irá utilizar, ou seja, do cliente ou do administrador)</w:t>
      </w:r>
      <w:r w:rsidR="00AF1B1C">
        <w:t>:</w:t>
      </w:r>
    </w:p>
    <w:p w14:paraId="44663429" w14:textId="75D05056" w:rsidR="006179A0" w:rsidRDefault="006179A0">
      <w:r>
        <w:t>Do ponto de vista do cliente deve ser possível:</w:t>
      </w:r>
    </w:p>
    <w:p w14:paraId="3E4B2F57" w14:textId="77777777" w:rsidR="006F4F20" w:rsidRPr="009A3137" w:rsidRDefault="006F4F20" w:rsidP="006F4F2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eastAsia="Calibri"/>
          <w:szCs w:val="20"/>
        </w:rPr>
      </w:pPr>
      <w:r>
        <w:rPr>
          <w:rFonts w:eastAsia="Calibri"/>
          <w:szCs w:val="20"/>
        </w:rPr>
        <w:t xml:space="preserve">(RE1) - </w:t>
      </w:r>
      <w:r w:rsidRPr="009A3137">
        <w:rPr>
          <w:rFonts w:eastAsia="Calibri"/>
          <w:szCs w:val="20"/>
        </w:rPr>
        <w:t>Ver o histórico das suas viagens num dado período.</w:t>
      </w:r>
    </w:p>
    <w:p w14:paraId="6563EE80" w14:textId="77777777" w:rsidR="006F4F20" w:rsidRPr="009A3137" w:rsidRDefault="006F4F20" w:rsidP="006F4F2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(RE2) - </w:t>
      </w:r>
      <w:r w:rsidRPr="009A3137">
        <w:rPr>
          <w:szCs w:val="20"/>
        </w:rPr>
        <w:t>Consultar o montante gasto num dado período.</w:t>
      </w:r>
    </w:p>
    <w:p w14:paraId="45C192CB" w14:textId="77777777" w:rsidR="006F4F20" w:rsidRPr="009A3137" w:rsidRDefault="006F4F20" w:rsidP="006F4F2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(RE3) - </w:t>
      </w:r>
      <w:r w:rsidRPr="009A3137">
        <w:rPr>
          <w:szCs w:val="20"/>
        </w:rPr>
        <w:t>Visualizar a origem, destino, duração, preço</w:t>
      </w:r>
      <w:r>
        <w:rPr>
          <w:szCs w:val="20"/>
        </w:rPr>
        <w:t>, lugar</w:t>
      </w:r>
      <w:r w:rsidRPr="009A3137">
        <w:rPr>
          <w:szCs w:val="20"/>
        </w:rPr>
        <w:t xml:space="preserve"> e data da viagem associada ao seu bilhete.</w:t>
      </w:r>
    </w:p>
    <w:p w14:paraId="2E295DF9" w14:textId="77777777" w:rsidR="006F4F20" w:rsidRPr="009A3137" w:rsidRDefault="006F4F20" w:rsidP="006F4F2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(RE4) - </w:t>
      </w:r>
      <w:r w:rsidRPr="009A3137">
        <w:rPr>
          <w:szCs w:val="20"/>
        </w:rPr>
        <w:t>Pesquisar as viagens disponíveis num dado período entre duas estações.</w:t>
      </w:r>
    </w:p>
    <w:p w14:paraId="0406E656" w14:textId="77777777" w:rsidR="006F4F20" w:rsidRPr="009A3137" w:rsidRDefault="006F4F20" w:rsidP="006F4F2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(RE5) - </w:t>
      </w:r>
      <w:r w:rsidRPr="009A3137">
        <w:rPr>
          <w:szCs w:val="20"/>
        </w:rPr>
        <w:t>Consultar a lista de lugares livres para uma viagem.</w:t>
      </w:r>
    </w:p>
    <w:p w14:paraId="35752902" w14:textId="3DDF2534" w:rsidR="006F4F20" w:rsidRPr="006179A0" w:rsidRDefault="006F4F20" w:rsidP="006F4F2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(RE6) - </w:t>
      </w:r>
      <w:r w:rsidRPr="009A3137">
        <w:rPr>
          <w:szCs w:val="20"/>
        </w:rPr>
        <w:t xml:space="preserve">Consultar o horário específico duma determinada estação. </w:t>
      </w:r>
    </w:p>
    <w:p w14:paraId="6AB2F8E8" w14:textId="77777777" w:rsidR="006F4F20" w:rsidRPr="009A3137" w:rsidRDefault="006F4F20" w:rsidP="006F4F20">
      <w:pPr>
        <w:rPr>
          <w:szCs w:val="20"/>
        </w:rPr>
      </w:pPr>
      <w:r w:rsidRPr="009A3137">
        <w:rPr>
          <w:szCs w:val="20"/>
        </w:rPr>
        <w:t>Do ponto de vista do administrador da aplicação deve ser possível:</w:t>
      </w:r>
    </w:p>
    <w:p w14:paraId="6F03CB8C" w14:textId="77777777" w:rsidR="006F4F20" w:rsidRPr="009A3137" w:rsidRDefault="006F4F20" w:rsidP="006F4F2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(RE8) - </w:t>
      </w:r>
      <w:r w:rsidRPr="009A3137">
        <w:rPr>
          <w:szCs w:val="20"/>
        </w:rPr>
        <w:t>Consultar as viagens realizadas por um determinado comboio num dado período.</w:t>
      </w:r>
    </w:p>
    <w:p w14:paraId="7FA4AFF1" w14:textId="77777777" w:rsidR="006F4F20" w:rsidRPr="009A3137" w:rsidRDefault="006F4F20" w:rsidP="006F4F2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(RE9) - </w:t>
      </w:r>
      <w:r w:rsidRPr="009A3137">
        <w:rPr>
          <w:szCs w:val="20"/>
        </w:rPr>
        <w:t>Saber quais os passageiros que viajaram entre duas estações num dado período.</w:t>
      </w:r>
    </w:p>
    <w:p w14:paraId="6BFEBAF1" w14:textId="77777777" w:rsidR="006F4F20" w:rsidRPr="009A3137" w:rsidRDefault="006F4F20" w:rsidP="006F4F2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(RE10) - </w:t>
      </w:r>
      <w:r w:rsidRPr="009A3137">
        <w:rPr>
          <w:szCs w:val="20"/>
        </w:rPr>
        <w:t>Saber quais os passageiros que participaram numa dada viagem.</w:t>
      </w:r>
    </w:p>
    <w:p w14:paraId="26569C46" w14:textId="77777777" w:rsidR="006F4F20" w:rsidRPr="009A3137" w:rsidRDefault="006F4F20" w:rsidP="006F4F2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(RE11) - </w:t>
      </w:r>
      <w:r w:rsidRPr="009A3137">
        <w:rPr>
          <w:szCs w:val="20"/>
        </w:rPr>
        <w:t>Verificar quantos bilhetes foram vendidos num determinado período.</w:t>
      </w:r>
    </w:p>
    <w:p w14:paraId="7575157B" w14:textId="34A3204C" w:rsidR="00AF1B1C" w:rsidRDefault="006F4F20" w:rsidP="006179A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szCs w:val="20"/>
        </w:rPr>
      </w:pPr>
      <w:r>
        <w:rPr>
          <w:rFonts w:eastAsia="Calibri"/>
          <w:szCs w:val="20"/>
        </w:rPr>
        <w:t xml:space="preserve">(RE12) - </w:t>
      </w:r>
      <w:r w:rsidRPr="009A3137">
        <w:rPr>
          <w:szCs w:val="20"/>
        </w:rPr>
        <w:t>Calcular o valor total faturado num determinado período.</w:t>
      </w:r>
    </w:p>
    <w:p w14:paraId="447FECFE" w14:textId="4E756887" w:rsidR="006179A0" w:rsidRDefault="006179A0" w:rsidP="006179A0">
      <w:pPr>
        <w:spacing w:after="0" w:line="360" w:lineRule="auto"/>
        <w:jc w:val="both"/>
        <w:rPr>
          <w:szCs w:val="20"/>
        </w:rPr>
      </w:pPr>
    </w:p>
    <w:p w14:paraId="0937EC9F" w14:textId="39241F51" w:rsidR="006179A0" w:rsidRDefault="006179A0" w:rsidP="004F51BE">
      <w:pPr>
        <w:spacing w:after="0" w:line="360" w:lineRule="auto"/>
        <w:ind w:firstLine="360"/>
        <w:jc w:val="both"/>
        <w:rPr>
          <w:szCs w:val="20"/>
        </w:rPr>
      </w:pPr>
      <w:r>
        <w:rPr>
          <w:szCs w:val="20"/>
        </w:rPr>
        <w:t>Como pode ser notado, não referimos a questão relativa à listagem das estações existentes, uma vez que consideramos não haver necessidade de proceder a tal “</w:t>
      </w:r>
      <w:proofErr w:type="spellStart"/>
      <w:r>
        <w:rPr>
          <w:szCs w:val="20"/>
        </w:rPr>
        <w:t>query</w:t>
      </w:r>
      <w:proofErr w:type="spellEnd"/>
      <w:r>
        <w:rPr>
          <w:szCs w:val="20"/>
        </w:rPr>
        <w:t>”, tendo que, para tal, guardar em documentos apenas o “id” e o nome das estações. Os requisitos de controlo não foram aqui referidos por a sua realização ser de fácil natureza e de ser necessário apenas um comando básico para os realizar, ainda que tivessem que ser adaptados para a estrutura base NoSQL que implementamos.</w:t>
      </w:r>
    </w:p>
    <w:p w14:paraId="39D230E8" w14:textId="2B72F250" w:rsidR="004F51BE" w:rsidRPr="006179A0" w:rsidRDefault="004F51BE" w:rsidP="004F51BE">
      <w:pPr>
        <w:spacing w:after="0" w:line="360" w:lineRule="auto"/>
        <w:ind w:firstLine="360"/>
        <w:jc w:val="both"/>
        <w:rPr>
          <w:szCs w:val="20"/>
        </w:rPr>
      </w:pPr>
      <w:r>
        <w:rPr>
          <w:szCs w:val="20"/>
        </w:rPr>
        <w:t>A implementação em MongoDB das questões enumeradas serão apresentadas numa das secções que se seguem.</w:t>
      </w:r>
      <w:bookmarkStart w:id="0" w:name="_GoBack"/>
      <w:bookmarkEnd w:id="0"/>
    </w:p>
    <w:sectPr w:rsidR="004F51BE" w:rsidRPr="00617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7275"/>
    <w:multiLevelType w:val="hybridMultilevel"/>
    <w:tmpl w:val="8DEE89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4CF6"/>
    <w:multiLevelType w:val="hybridMultilevel"/>
    <w:tmpl w:val="631CB12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084BBF"/>
    <w:rsid w:val="00303834"/>
    <w:rsid w:val="00386D74"/>
    <w:rsid w:val="004F51BE"/>
    <w:rsid w:val="00582CF3"/>
    <w:rsid w:val="006179A0"/>
    <w:rsid w:val="006F4F20"/>
    <w:rsid w:val="00873BC7"/>
    <w:rsid w:val="00AC2F19"/>
    <w:rsid w:val="00AF1B1C"/>
    <w:rsid w:val="00CC4496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4</cp:revision>
  <dcterms:created xsi:type="dcterms:W3CDTF">2019-01-11T22:58:00Z</dcterms:created>
  <dcterms:modified xsi:type="dcterms:W3CDTF">2019-01-15T11:39:00Z</dcterms:modified>
</cp:coreProperties>
</file>