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Pr="00C97D52" w:rsidRDefault="006C4781">
      <w:pPr>
        <w:rPr>
          <w:rFonts w:ascii="Arial" w:hAnsi="Arial" w:cs="Arial"/>
        </w:rPr>
      </w:pPr>
      <w:r w:rsidRPr="00C97D52">
        <w:rPr>
          <w:rFonts w:ascii="Arial" w:hAnsi="Arial" w:cs="Arial"/>
        </w:rPr>
        <w:t>5.1</w:t>
      </w:r>
    </w:p>
    <w:p w:rsidR="004D69C2" w:rsidRDefault="006C4781" w:rsidP="004D6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D69C2">
        <w:rPr>
          <w:rFonts w:ascii="Arial" w:hAnsi="Arial" w:cs="Arial"/>
          <w:lang w:val="en-US"/>
        </w:rPr>
        <w:t>5.2</w:t>
      </w:r>
    </w:p>
    <w:p w:rsidR="004D69C2" w:rsidRPr="004D69C2" w:rsidRDefault="004D69C2" w:rsidP="004D69C2">
      <w:pPr>
        <w:autoSpaceDE w:val="0"/>
        <w:autoSpaceDN w:val="0"/>
        <w:adjustRightInd w:val="0"/>
        <w:spacing w:after="0" w:line="240" w:lineRule="auto"/>
        <w:rPr>
          <w:rFonts w:ascii="NewBaskervilleITCbyBT-Roman" w:hAnsi="NewBaskervilleITCbyBT-Roman" w:cs="NewBaskervilleITCbyBT-Roman"/>
          <w:sz w:val="19"/>
          <w:szCs w:val="19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To represent the design of the base relations, we use an extended form of the</w:t>
      </w:r>
    </w:p>
    <w:p w:rsidR="006C4781" w:rsidRPr="004D69C2" w:rsidRDefault="004D69C2" w:rsidP="004D69C2">
      <w:pPr>
        <w:rPr>
          <w:rFonts w:ascii="Arial" w:hAnsi="Arial" w:cs="Arial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DBDL to define domains, default values, and null indicators.</w:t>
      </w:r>
    </w:p>
    <w:p w:rsidR="00CA2A4D" w:rsidRPr="00C97D52" w:rsidRDefault="00C82CCB">
      <w:pPr>
        <w:rPr>
          <w:rFonts w:ascii="Arial" w:hAnsi="Arial" w:cs="Arial"/>
        </w:rPr>
      </w:pPr>
      <w:r w:rsidRPr="00C97D52">
        <w:rPr>
          <w:rFonts w:ascii="Arial" w:hAnsi="Arial" w:cs="Arial"/>
        </w:rPr>
        <w:t xml:space="preserve">Domínio ID Cliente: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</w:t>
      </w:r>
      <w:r w:rsidR="00CA2A4D" w:rsidRPr="00C97D52">
        <w:rPr>
          <w:rFonts w:ascii="Arial" w:hAnsi="Arial" w:cs="Arial"/>
        </w:rPr>
        <w:t xml:space="preserve"> Nome: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50</w:t>
      </w:r>
      <w:r w:rsidR="00CA2A4D" w:rsidRPr="00C97D52">
        <w:rPr>
          <w:rFonts w:ascii="Arial" w:hAnsi="Arial" w:cs="Arial"/>
        </w:rPr>
        <w:br/>
        <w:t xml:space="preserve">Domínio Email: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30</w:t>
      </w:r>
      <w:r w:rsidR="00CA2A4D" w:rsidRPr="00C97D52">
        <w:rPr>
          <w:rFonts w:ascii="Arial" w:hAnsi="Arial" w:cs="Arial"/>
        </w:rPr>
        <w:br/>
        <w:t xml:space="preserve">Domínio Número Identificação Fiscal: </w:t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CA2A4D" w:rsidRPr="00C97D52">
        <w:rPr>
          <w:rFonts w:ascii="Arial" w:hAnsi="Arial" w:cs="Arial"/>
        </w:rPr>
        <w:br/>
        <w:t xml:space="preserve">Domínio Password: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18</w:t>
      </w:r>
    </w:p>
    <w:p w:rsidR="00CA2A4D" w:rsidRPr="00C97D52" w:rsidRDefault="00CA2A4D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Cliente(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id_cliente</w:t>
      </w:r>
      <w:proofErr w:type="spellEnd"/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Cliente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Nome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email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Email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nif</w:t>
      </w:r>
      <w:proofErr w:type="spellEnd"/>
      <w:r w:rsidRPr="00C97D52">
        <w:rPr>
          <w:rFonts w:ascii="Arial" w:hAnsi="Arial" w:cs="Arial"/>
        </w:rPr>
        <w:t xml:space="preserve">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 Identificação Fiscal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password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Password</w:t>
      </w:r>
      <w:proofErr w:type="spellEnd"/>
      <w:r w:rsidRPr="00C97D52">
        <w:rPr>
          <w:rFonts w:ascii="Arial" w:hAnsi="Arial" w:cs="Arial"/>
        </w:rPr>
        <w:t xml:space="preserve">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>)</w:t>
      </w:r>
      <w:r w:rsidR="00D24869" w:rsidRPr="00C97D52">
        <w:rPr>
          <w:rFonts w:ascii="Arial" w:hAnsi="Arial" w:cs="Arial"/>
        </w:rPr>
        <w:br/>
      </w:r>
      <w:r w:rsidR="00D24869" w:rsidRPr="00C97D52">
        <w:rPr>
          <w:rFonts w:ascii="Arial" w:hAnsi="Arial" w:cs="Arial"/>
        </w:rPr>
        <w:tab/>
        <w:t>CHAVE ALTERNATIVA (</w:t>
      </w:r>
      <w:proofErr w:type="spellStart"/>
      <w:r w:rsidR="00D24869" w:rsidRPr="00C97D52">
        <w:rPr>
          <w:rFonts w:ascii="Arial" w:hAnsi="Arial" w:cs="Arial"/>
        </w:rPr>
        <w:t>nif</w:t>
      </w:r>
      <w:proofErr w:type="spellEnd"/>
      <w:r w:rsidR="00D24869" w:rsidRPr="00C97D52">
        <w:rPr>
          <w:rFonts w:ascii="Arial" w:hAnsi="Arial" w:cs="Arial"/>
        </w:rPr>
        <w:t>));</w:t>
      </w: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Bilhete:</w:t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Preço: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583B24">
        <w:rPr>
          <w:rFonts w:ascii="Arial" w:hAnsi="Arial" w:cs="Arial"/>
        </w:rPr>
        <w:t>valor monetário</w:t>
      </w:r>
      <w:r w:rsidR="0019029F">
        <w:rPr>
          <w:rFonts w:ascii="Arial" w:hAnsi="Arial" w:cs="Arial"/>
        </w:rPr>
        <w:t>, entre 000.00 – 999.99</w:t>
      </w:r>
      <w:r w:rsidRPr="00C97D52">
        <w:rPr>
          <w:rFonts w:ascii="Arial" w:hAnsi="Arial" w:cs="Arial"/>
        </w:rPr>
        <w:br/>
        <w:t xml:space="preserve">Domínio Data Aquisição: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="00FD1BCA" w:rsidRPr="00C97D52">
        <w:rPr>
          <w:rFonts w:ascii="Arial" w:hAnsi="Arial" w:cs="Arial"/>
        </w:rPr>
        <w:br/>
        <w:t xml:space="preserve">Domínio Classe: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caracter</w:t>
      </w:r>
      <w:r w:rsidR="0019029F">
        <w:rPr>
          <w:rFonts w:ascii="Arial" w:hAnsi="Arial" w:cs="Arial"/>
        </w:rPr>
        <w:t xml:space="preserve"> (‘P’ ou ‘E’)</w:t>
      </w:r>
      <w:r w:rsidR="00FD1BCA" w:rsidRPr="00C97D52">
        <w:rPr>
          <w:rFonts w:ascii="Arial" w:hAnsi="Arial" w:cs="Arial"/>
        </w:rPr>
        <w:br/>
        <w:t>Domínio Número: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 xml:space="preserve">Domínio Cliente: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proofErr w:type="spellStart"/>
      <w:r w:rsidR="0019029F">
        <w:rPr>
          <w:rFonts w:ascii="Arial" w:hAnsi="Arial" w:cs="Arial"/>
        </w:rPr>
        <w:t>inteiro</w:t>
      </w:r>
      <w:proofErr w:type="spellEnd"/>
      <w:r w:rsidR="00FD1BCA" w:rsidRPr="00C97D52">
        <w:rPr>
          <w:rFonts w:ascii="Arial" w:hAnsi="Arial" w:cs="Arial"/>
        </w:rPr>
        <w:br/>
        <w:t>Domínio Viagem: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proofErr w:type="spellStart"/>
      <w:r w:rsidR="0019029F">
        <w:rPr>
          <w:rFonts w:ascii="Arial" w:hAnsi="Arial" w:cs="Arial"/>
        </w:rPr>
        <w:t>inteiro</w:t>
      </w:r>
      <w:proofErr w:type="spellEnd"/>
    </w:p>
    <w:p w:rsidR="00406DF3" w:rsidRPr="00C97D52" w:rsidRDefault="00FD1BCA">
      <w:pPr>
        <w:rPr>
          <w:rFonts w:ascii="Arial" w:hAnsi="Arial" w:cs="Arial"/>
        </w:rPr>
      </w:pPr>
      <w:r w:rsidRPr="00C97D52">
        <w:rPr>
          <w:rFonts w:ascii="Arial" w:hAnsi="Arial" w:cs="Arial"/>
        </w:rPr>
        <w:t>Bilhete(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ID Bilhete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CD51B7" w:rsidRPr="00C97D52">
        <w:rPr>
          <w:rFonts w:ascii="Arial" w:hAnsi="Arial" w:cs="Arial"/>
        </w:rPr>
        <w:t>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data_aquisicao</w:t>
      </w:r>
      <w:proofErr w:type="spellEnd"/>
      <w:r w:rsidR="00CD51B7" w:rsidRPr="00C97D52">
        <w:rPr>
          <w:rFonts w:ascii="Arial" w:hAnsi="Arial" w:cs="Arial"/>
        </w:rPr>
        <w:tab/>
        <w:t>Data Aquisição</w:t>
      </w:r>
      <w:r w:rsidR="00CD51B7" w:rsidRPr="00C97D52">
        <w:rPr>
          <w:rFonts w:ascii="Arial" w:hAnsi="Arial" w:cs="Arial"/>
        </w:rPr>
        <w:tab/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Classe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 xml:space="preserve">numero 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Número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viagem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Viagem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  <w:t>NOT NULL</w:t>
      </w:r>
      <w:r w:rsidR="00406DF3" w:rsidRPr="00C97D52">
        <w:rPr>
          <w:rFonts w:ascii="Arial" w:hAnsi="Arial" w:cs="Arial"/>
        </w:rPr>
        <w:t>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PRIMÁRIA (</w:t>
      </w:r>
      <w:proofErr w:type="spellStart"/>
      <w:r w:rsidR="00406DF3" w:rsidRPr="00C97D52">
        <w:rPr>
          <w:rFonts w:ascii="Arial" w:hAnsi="Arial" w:cs="Arial"/>
        </w:rPr>
        <w:t>id_bilhete</w:t>
      </w:r>
      <w:proofErr w:type="spellEnd"/>
      <w:r w:rsidR="00406DF3" w:rsidRPr="00C97D52">
        <w:rPr>
          <w:rFonts w:ascii="Arial" w:hAnsi="Arial" w:cs="Arial"/>
        </w:rPr>
        <w:t>),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(cliente) REFERENCIA Cliente(</w:t>
      </w:r>
      <w:proofErr w:type="spellStart"/>
      <w:r w:rsidR="00406DF3" w:rsidRPr="00C97D52">
        <w:rPr>
          <w:rFonts w:ascii="Arial" w:hAnsi="Arial" w:cs="Arial"/>
        </w:rPr>
        <w:t>id_cliente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(viagem) REFERENCIA Viagem(</w:t>
      </w:r>
      <w:proofErr w:type="spellStart"/>
      <w:r w:rsidR="00406DF3" w:rsidRPr="00C97D52">
        <w:rPr>
          <w:rFonts w:ascii="Arial" w:hAnsi="Arial" w:cs="Arial"/>
        </w:rPr>
        <w:t>id_viagem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ACTION)</w:t>
      </w:r>
      <w:r w:rsidR="00C97D52">
        <w:rPr>
          <w:rFonts w:ascii="Arial" w:hAnsi="Arial" w:cs="Arial"/>
        </w:rPr>
        <w:t>;</w:t>
      </w:r>
    </w:p>
    <w:p w:rsidR="00D24869" w:rsidRPr="00C97D52" w:rsidRDefault="00D24869">
      <w:pPr>
        <w:rPr>
          <w:rFonts w:ascii="Arial" w:hAnsi="Arial" w:cs="Arial"/>
        </w:rPr>
      </w:pPr>
    </w:p>
    <w:p w:rsidR="00D24869" w:rsidRPr="00C97D52" w:rsidRDefault="00D2486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Viagem: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 xml:space="preserve">Domínio Data Partida: 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Data Chegada: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Duração: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Preço Base: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valor monetário, entre 000.00 – 999.99</w:t>
      </w:r>
      <w:r w:rsidRPr="00C97D52">
        <w:rPr>
          <w:rFonts w:ascii="Arial" w:hAnsi="Arial" w:cs="Arial"/>
        </w:rPr>
        <w:br/>
        <w:t xml:space="preserve">Domínio Comboio: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Origem: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Destino: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Viagem(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Viagem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data_partida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Data Partida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data_chegada</w:t>
      </w:r>
      <w:proofErr w:type="spellEnd"/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Data Chegada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Duração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preco_base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 Base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origem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Origem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destino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Destino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>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 xml:space="preserve">CHAVE ESTRANGEIRA (origem)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 xml:space="preserve">   </w:t>
      </w:r>
      <w:r w:rsidRPr="00C97D52">
        <w:rPr>
          <w:rFonts w:ascii="Arial" w:hAnsi="Arial" w:cs="Arial"/>
        </w:rPr>
        <w:t xml:space="preserve">  ON DELETE NO ACTION,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ab/>
        <w:t xml:space="preserve">CHAVE ESTRANGEIRA (destino)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</w:t>
      </w:r>
      <w:r w:rsidR="00C97D52">
        <w:rPr>
          <w:rFonts w:ascii="Arial" w:hAnsi="Arial" w:cs="Arial"/>
        </w:rPr>
        <w:t xml:space="preserve">  </w:t>
      </w:r>
      <w:r w:rsidRPr="00C97D52">
        <w:rPr>
          <w:rFonts w:ascii="Arial" w:hAnsi="Arial" w:cs="Arial"/>
        </w:rPr>
        <w:t>ON DELETE NO ACTION);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</w:t>
      </w:r>
      <w:r w:rsidR="0019029F">
        <w:rPr>
          <w:rFonts w:ascii="Arial" w:hAnsi="Arial" w:cs="Arial"/>
        </w:rPr>
        <w:t>nteiro</w:t>
      </w:r>
      <w:r w:rsidRPr="00C97D52">
        <w:rPr>
          <w:rFonts w:ascii="Arial" w:hAnsi="Arial" w:cs="Arial"/>
        </w:rPr>
        <w:br/>
        <w:t>Domínio 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string</w:t>
      </w:r>
      <w:proofErr w:type="spellEnd"/>
      <w:r w:rsidRPr="00C97D52">
        <w:rPr>
          <w:rFonts w:ascii="Arial" w:hAnsi="Arial" w:cs="Arial"/>
        </w:rPr>
        <w:t xml:space="preserve"> de comprimento variável, comprimento 20</w:t>
      </w:r>
    </w:p>
    <w:p w:rsidR="00DD4D49" w:rsidRPr="00C97D52" w:rsidRDefault="00DD4D49">
      <w:pPr>
        <w:rPr>
          <w:rFonts w:ascii="Arial" w:hAnsi="Arial" w:cs="Arial"/>
        </w:rPr>
      </w:pPr>
      <w:proofErr w:type="spellStart"/>
      <w:proofErr w:type="gram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</w:t>
      </w:r>
      <w:r w:rsidR="00E952BA" w:rsidRPr="00C97D52">
        <w:rPr>
          <w:rFonts w:ascii="Arial" w:hAnsi="Arial" w:cs="Arial"/>
        </w:rPr>
        <w:t xml:space="preserve">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Nome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E952BA" w:rsidRPr="00C97D52">
        <w:rPr>
          <w:rFonts w:ascii="Arial" w:hAnsi="Arial" w:cs="Arial"/>
        </w:rPr>
        <w:t>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Comboio(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Classe: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F972F6" w:rsidRPr="00C97D52">
        <w:rPr>
          <w:rFonts w:ascii="Arial" w:hAnsi="Arial" w:cs="Arial"/>
        </w:rPr>
        <w:t>carater</w:t>
      </w:r>
      <w:r w:rsidR="0019029F">
        <w:rPr>
          <w:rFonts w:ascii="Arial" w:hAnsi="Arial" w:cs="Arial"/>
        </w:rPr>
        <w:t xml:space="preserve"> </w:t>
      </w:r>
      <w:r w:rsidR="0019029F">
        <w:rPr>
          <w:rFonts w:ascii="Arial" w:hAnsi="Arial" w:cs="Arial"/>
        </w:rPr>
        <w:t>(‘P’ ou ‘E’)</w:t>
      </w:r>
      <w:r w:rsidR="00F972F6" w:rsidRPr="00C97D52">
        <w:rPr>
          <w:rFonts w:ascii="Arial" w:hAnsi="Arial" w:cs="Arial"/>
        </w:rPr>
        <w:br/>
        <w:t xml:space="preserve">Domínio </w:t>
      </w:r>
      <w:proofErr w:type="gramStart"/>
      <w:r w:rsidR="00F972F6" w:rsidRPr="00C97D52">
        <w:rPr>
          <w:rFonts w:ascii="Arial" w:hAnsi="Arial" w:cs="Arial"/>
        </w:rPr>
        <w:t>Numero</w:t>
      </w:r>
      <w:proofErr w:type="gramEnd"/>
      <w:r w:rsidR="00F972F6" w:rsidRPr="00C97D52">
        <w:rPr>
          <w:rFonts w:ascii="Arial" w:hAnsi="Arial" w:cs="Arial"/>
        </w:rPr>
        <w:t>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972F6" w:rsidRPr="00C97D52">
        <w:rPr>
          <w:rFonts w:ascii="Arial" w:hAnsi="Arial" w:cs="Arial"/>
        </w:rPr>
        <w:br/>
        <w:t>Domínio Comboio: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F972F6" w:rsidRDefault="00F972F6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Lugar(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classe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Classe</w:t>
      </w:r>
      <w:proofErr w:type="spellEnd"/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numero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Comboio</w:t>
      </w:r>
      <w:proofErr w:type="spellEnd"/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(classe, numero, comboio),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ACTION);</w:t>
      </w:r>
    </w:p>
    <w:p w:rsidR="00BA1A24" w:rsidRDefault="00BA1A24">
      <w:pPr>
        <w:rPr>
          <w:rFonts w:ascii="Arial" w:hAnsi="Arial" w:cs="Arial"/>
        </w:rPr>
      </w:pPr>
    </w:p>
    <w:p w:rsidR="00BA1A24" w:rsidRDefault="00BA1A24">
      <w:pPr>
        <w:rPr>
          <w:rFonts w:ascii="Arial" w:hAnsi="Arial" w:cs="Arial"/>
        </w:rPr>
      </w:pPr>
    </w:p>
    <w:p w:rsidR="0078598D" w:rsidRPr="00533A43" w:rsidRDefault="00533A43">
      <w:pPr>
        <w:rPr>
          <w:rFonts w:ascii="Arial" w:hAnsi="Arial" w:cs="Arial"/>
          <w:b/>
        </w:rPr>
      </w:pPr>
      <w:r w:rsidRPr="00533A43">
        <w:rPr>
          <w:rFonts w:ascii="Arial" w:hAnsi="Arial" w:cs="Arial"/>
          <w:b/>
        </w:rPr>
        <w:t xml:space="preserve">Representação </w:t>
      </w:r>
      <w:r w:rsidR="00F669F9">
        <w:rPr>
          <w:rFonts w:ascii="Arial" w:hAnsi="Arial" w:cs="Arial"/>
          <w:b/>
        </w:rPr>
        <w:t xml:space="preserve">da construção </w:t>
      </w:r>
      <w:r w:rsidRPr="00533A43">
        <w:rPr>
          <w:rFonts w:ascii="Arial" w:hAnsi="Arial" w:cs="Arial"/>
          <w:b/>
        </w:rPr>
        <w:t>d</w:t>
      </w:r>
      <w:r w:rsidR="00F669F9">
        <w:rPr>
          <w:rFonts w:ascii="Arial" w:hAnsi="Arial" w:cs="Arial"/>
          <w:b/>
        </w:rPr>
        <w:t>os</w:t>
      </w:r>
      <w:r w:rsidRPr="00533A43">
        <w:rPr>
          <w:rFonts w:ascii="Arial" w:hAnsi="Arial" w:cs="Arial"/>
          <w:b/>
        </w:rPr>
        <w:t xml:space="preserve"> atributos derivados</w:t>
      </w:r>
    </w:p>
    <w:p w:rsidR="00533A43" w:rsidRDefault="00F669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cálculo dos atributos derivados presentes no modelo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>: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</w:rPr>
        <w:t xml:space="preserve">e </w:t>
      </w:r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</w:rPr>
        <w:t xml:space="preserve"> (Bilhete) – ambos os atributos são passados como argumento aquando da inserção de um bilhete na respetiva tabela. Estes argumentos são valores existentes na tabela Lugar.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</w:rPr>
        <w:t>preco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(Bilhete) – o cálculo do preço é efetuado sempre que é inserida uma entrada na tabela Bilhete através do seguinte </w:t>
      </w:r>
      <w:proofErr w:type="spellStart"/>
      <w:r w:rsidRPr="00F669F9">
        <w:rPr>
          <w:rFonts w:ascii="Arial" w:hAnsi="Arial" w:cs="Arial"/>
          <w:i/>
        </w:rPr>
        <w:t>trigger</w:t>
      </w:r>
      <w:proofErr w:type="spellEnd"/>
      <w:r w:rsidRPr="00F669F9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F669F9">
        <w:rPr>
          <w:rFonts w:ascii="Arial" w:hAnsi="Arial" w:cs="Arial"/>
          <w:color w:val="FF0000"/>
        </w:rPr>
        <w:t xml:space="preserve">foto do </w:t>
      </w:r>
      <w:proofErr w:type="spellStart"/>
      <w:r w:rsidRPr="00F669F9">
        <w:rPr>
          <w:rFonts w:ascii="Arial" w:hAnsi="Arial" w:cs="Arial"/>
          <w:color w:val="FF0000"/>
        </w:rPr>
        <w:t>trigger</w:t>
      </w:r>
      <w:proofErr w:type="spellEnd"/>
    </w:p>
    <w:p w:rsidR="0078598D" w:rsidRPr="00F669F9" w:rsidRDefault="00533A43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F669F9">
        <w:rPr>
          <w:rFonts w:ascii="Arial" w:hAnsi="Arial" w:cs="Arial"/>
          <w:b/>
        </w:rPr>
        <w:t>dura</w:t>
      </w:r>
      <w:r w:rsidR="00F669F9">
        <w:rPr>
          <w:rFonts w:ascii="Arial" w:hAnsi="Arial" w:cs="Arial"/>
          <w:b/>
        </w:rPr>
        <w:t>cao</w:t>
      </w:r>
      <w:proofErr w:type="spellEnd"/>
      <w:r w:rsidR="00F669F9">
        <w:rPr>
          <w:rFonts w:ascii="Arial" w:hAnsi="Arial" w:cs="Arial"/>
          <w:b/>
        </w:rPr>
        <w:t xml:space="preserve"> </w:t>
      </w:r>
      <w:r w:rsidR="00F669F9">
        <w:rPr>
          <w:rFonts w:ascii="Arial" w:hAnsi="Arial" w:cs="Arial"/>
        </w:rPr>
        <w:t xml:space="preserve">(Viagem) </w:t>
      </w:r>
      <w:r w:rsidR="00E100BA">
        <w:rPr>
          <w:rFonts w:ascii="Arial" w:hAnsi="Arial" w:cs="Arial"/>
        </w:rPr>
        <w:t>–</w:t>
      </w:r>
      <w:r w:rsidR="00F669F9">
        <w:rPr>
          <w:rFonts w:ascii="Arial" w:hAnsi="Arial" w:cs="Arial"/>
        </w:rPr>
        <w:t xml:space="preserve"> </w:t>
      </w:r>
      <w:r w:rsidR="00E100BA">
        <w:rPr>
          <w:rFonts w:ascii="Arial" w:hAnsi="Arial" w:cs="Arial"/>
        </w:rPr>
        <w:t>apenas é feita a diferença entre Viagem(</w:t>
      </w:r>
      <w:proofErr w:type="spellStart"/>
      <w:r w:rsidR="00E100BA">
        <w:rPr>
          <w:rFonts w:ascii="Arial" w:hAnsi="Arial" w:cs="Arial"/>
        </w:rPr>
        <w:t>data_chegada</w:t>
      </w:r>
      <w:proofErr w:type="spellEnd"/>
      <w:r w:rsidR="00E100BA">
        <w:rPr>
          <w:rFonts w:ascii="Arial" w:hAnsi="Arial" w:cs="Arial"/>
        </w:rPr>
        <w:t>) e Viagem(</w:t>
      </w:r>
      <w:proofErr w:type="spellStart"/>
      <w:r w:rsidR="00E100BA">
        <w:rPr>
          <w:rFonts w:ascii="Arial" w:hAnsi="Arial" w:cs="Arial"/>
        </w:rPr>
        <w:t>data_partida</w:t>
      </w:r>
      <w:proofErr w:type="spellEnd"/>
      <w:r w:rsidR="00E100BA">
        <w:rPr>
          <w:rFonts w:ascii="Arial" w:hAnsi="Arial" w:cs="Arial"/>
        </w:rPr>
        <w:t>) no momento que é introduzida uma nova viagem na tabela</w:t>
      </w:r>
      <w:bookmarkStart w:id="0" w:name="_GoBack"/>
      <w:bookmarkEnd w:id="0"/>
    </w:p>
    <w:p w:rsidR="00F669F9" w:rsidRPr="00F669F9" w:rsidRDefault="00F669F9" w:rsidP="00F669F9">
      <w:pPr>
        <w:ind w:left="720"/>
        <w:rPr>
          <w:rFonts w:ascii="Arial" w:hAnsi="Arial" w:cs="Arial"/>
          <w:b/>
        </w:rPr>
      </w:pPr>
    </w:p>
    <w:p w:rsidR="00533A43" w:rsidRDefault="00764702">
      <w:pPr>
        <w:rPr>
          <w:rFonts w:ascii="Arial" w:hAnsi="Arial" w:cs="Arial"/>
        </w:rPr>
      </w:pPr>
      <w:r>
        <w:rPr>
          <w:rFonts w:ascii="Arial" w:hAnsi="Arial" w:cs="Arial"/>
        </w:rPr>
        <w:t>Todos eles são apenas</w:t>
      </w:r>
      <w:r w:rsidR="00533A43">
        <w:rPr>
          <w:rFonts w:ascii="Arial" w:hAnsi="Arial" w:cs="Arial"/>
        </w:rPr>
        <w:t xml:space="preserve"> calculados uma vez </w:t>
      </w:r>
      <w:r>
        <w:rPr>
          <w:rFonts w:ascii="Arial" w:hAnsi="Arial" w:cs="Arial"/>
        </w:rPr>
        <w:t xml:space="preserve">e guardados, </w:t>
      </w:r>
      <w:r w:rsidR="00533A43">
        <w:rPr>
          <w:rFonts w:ascii="Arial" w:hAnsi="Arial" w:cs="Arial"/>
        </w:rPr>
        <w:t>p</w:t>
      </w:r>
      <w:r>
        <w:rPr>
          <w:rFonts w:ascii="Arial" w:hAnsi="Arial" w:cs="Arial"/>
        </w:rPr>
        <w:t>elo que</w:t>
      </w:r>
      <w:r w:rsidR="00533A43">
        <w:rPr>
          <w:rFonts w:ascii="Arial" w:hAnsi="Arial" w:cs="Arial"/>
        </w:rPr>
        <w:t xml:space="preserve"> não existe </w:t>
      </w:r>
      <w:proofErr w:type="spellStart"/>
      <w:r w:rsidR="00533A43">
        <w:rPr>
          <w:rFonts w:ascii="Arial" w:hAnsi="Arial" w:cs="Arial"/>
        </w:rPr>
        <w:t>overhead</w:t>
      </w:r>
      <w:proofErr w:type="spellEnd"/>
      <w:r w:rsidR="00533A43">
        <w:rPr>
          <w:rFonts w:ascii="Arial" w:hAnsi="Arial" w:cs="Arial"/>
        </w:rPr>
        <w:t xml:space="preserve"> relativo à sua atualização</w:t>
      </w:r>
      <w:r>
        <w:rPr>
          <w:rFonts w:ascii="Arial" w:hAnsi="Arial" w:cs="Arial"/>
        </w:rPr>
        <w:t>.</w:t>
      </w:r>
    </w:p>
    <w:p w:rsidR="0078598D" w:rsidRDefault="0078598D">
      <w:pPr>
        <w:rPr>
          <w:rFonts w:ascii="Arial" w:hAnsi="Arial" w:cs="Arial"/>
        </w:rPr>
      </w:pPr>
    </w:p>
    <w:p w:rsidR="0078598D" w:rsidRDefault="00BA1A24">
      <w:pPr>
        <w:rPr>
          <w:rFonts w:ascii="Arial" w:hAnsi="Arial" w:cs="Arial"/>
        </w:rPr>
      </w:pPr>
      <w:r>
        <w:rPr>
          <w:rFonts w:ascii="Arial" w:hAnsi="Arial" w:cs="Arial"/>
        </w:rPr>
        <w:t>5.3</w:t>
      </w:r>
    </w:p>
    <w:p w:rsidR="0078598D" w:rsidRDefault="0078598D">
      <w:pPr>
        <w:rPr>
          <w:rFonts w:ascii="Arial" w:hAnsi="Arial" w:cs="Arial"/>
        </w:rPr>
      </w:pPr>
    </w:p>
    <w:p w:rsidR="0078598D" w:rsidRDefault="0078598D">
      <w:pPr>
        <w:rPr>
          <w:rFonts w:ascii="Arial" w:hAnsi="Arial" w:cs="Arial"/>
        </w:rPr>
      </w:pPr>
    </w:p>
    <w:p w:rsidR="00BA1A24" w:rsidRDefault="007859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A1A24">
        <w:rPr>
          <w:rFonts w:ascii="Arial" w:hAnsi="Arial" w:cs="Arial"/>
        </w:rPr>
        <w:lastRenderedPageBreak/>
        <w:t>5.4</w:t>
      </w:r>
    </w:p>
    <w:tbl>
      <w:tblPr>
        <w:tblW w:w="558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1327"/>
        <w:gridCol w:w="1260"/>
        <w:gridCol w:w="1080"/>
        <w:gridCol w:w="900"/>
      </w:tblGrid>
      <w:tr w:rsidR="00195386" w:rsidRPr="00C1310C" w:rsidTr="00C71528">
        <w:trPr>
          <w:trHeight w:val="366"/>
          <w:jc w:val="center"/>
        </w:trPr>
        <w:tc>
          <w:tcPr>
            <w:tcW w:w="1013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bookmarkStart w:id="1" w:name="_Hlk530239291"/>
            <w:r>
              <w:rPr>
                <w:b/>
                <w:bCs/>
                <w:sz w:val="16"/>
              </w:rPr>
              <w:t>Relação</w:t>
            </w:r>
          </w:p>
        </w:tc>
        <w:tc>
          <w:tcPr>
            <w:tcW w:w="1327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Atributo</w:t>
            </w:r>
          </w:p>
        </w:tc>
        <w:tc>
          <w:tcPr>
            <w:tcW w:w="126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95386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Tamanho</w:t>
            </w:r>
          </w:p>
        </w:tc>
        <w:tc>
          <w:tcPr>
            <w:tcW w:w="90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Total</w:t>
            </w:r>
          </w:p>
        </w:tc>
      </w:tr>
      <w:tr w:rsidR="00C71528" w:rsidRPr="00F41E88" w:rsidTr="00C71528">
        <w:trPr>
          <w:trHeight w:val="251"/>
          <w:jc w:val="center"/>
        </w:trPr>
        <w:tc>
          <w:tcPr>
            <w:tcW w:w="1013" w:type="dxa"/>
            <w:tcBorders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Cliente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id_cliente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 bytes</w:t>
            </w: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50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nif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18)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Bilhete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id_bilhete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 bytes</w:t>
            </w: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data_aquisicao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 w:rsidRPr="008370C3">
              <w:rPr>
                <w:color w:val="FF0000"/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 w:rsidRPr="00C71528">
              <w:rPr>
                <w:color w:val="FF0000"/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cliente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viagem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Viagem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id_viagem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583B24" w:rsidP="00583B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39 bytes</w:t>
            </w: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data_partida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data_chegada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duração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preco_base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195386" w:rsidRPr="00F41E88" w:rsidTr="00C71528">
        <w:trPr>
          <w:trHeight w:val="60"/>
          <w:jc w:val="center"/>
        </w:trPr>
        <w:tc>
          <w:tcPr>
            <w:tcW w:w="1013" w:type="dxa"/>
          </w:tcPr>
          <w:p w:rsidR="00195386" w:rsidRPr="00166B53" w:rsidRDefault="00195386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Comboio</w:t>
            </w:r>
          </w:p>
        </w:tc>
        <w:tc>
          <w:tcPr>
            <w:tcW w:w="1327" w:type="dxa"/>
          </w:tcPr>
          <w:p w:rsidR="00195386" w:rsidRPr="00166B53" w:rsidRDefault="008370C3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id_comboio</w:t>
            </w:r>
            <w:proofErr w:type="spellEnd"/>
          </w:p>
        </w:tc>
        <w:tc>
          <w:tcPr>
            <w:tcW w:w="1260" w:type="dxa"/>
            <w:vAlign w:val="bottom"/>
          </w:tcPr>
          <w:p w:rsidR="00195386" w:rsidRPr="00166B53" w:rsidRDefault="008370C3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195386" w:rsidRPr="00166B53" w:rsidRDefault="008370C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Align w:val="center"/>
          </w:tcPr>
          <w:p w:rsidR="00195386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 xml:space="preserve">Estação 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id_estacao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Lugar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 w:rsidRPr="008370C3">
              <w:rPr>
                <w:color w:val="FF0000"/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 w:rsidRPr="008370C3">
              <w:rPr>
                <w:color w:val="FF0000"/>
                <w:sz w:val="16"/>
              </w:rPr>
              <w:t>4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bookmarkEnd w:id="1"/>
    </w:tbl>
    <w:p w:rsidR="00BA1A24" w:rsidRPr="00C97D52" w:rsidRDefault="00BA1A24">
      <w:pPr>
        <w:rPr>
          <w:rFonts w:ascii="Arial" w:hAnsi="Arial" w:cs="Arial"/>
        </w:rPr>
      </w:pPr>
    </w:p>
    <w:sectPr w:rsidR="00BA1A24" w:rsidRPr="00C97D52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ITCby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616B"/>
    <w:multiLevelType w:val="hybridMultilevel"/>
    <w:tmpl w:val="40EAC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1"/>
    <w:rsid w:val="001653CE"/>
    <w:rsid w:val="0019029F"/>
    <w:rsid w:val="00195386"/>
    <w:rsid w:val="00406DF3"/>
    <w:rsid w:val="004D69C2"/>
    <w:rsid w:val="00533A43"/>
    <w:rsid w:val="00583B24"/>
    <w:rsid w:val="006C4781"/>
    <w:rsid w:val="00754A0A"/>
    <w:rsid w:val="00764702"/>
    <w:rsid w:val="0078598D"/>
    <w:rsid w:val="008370C3"/>
    <w:rsid w:val="0089554B"/>
    <w:rsid w:val="008A13A2"/>
    <w:rsid w:val="00BA1A24"/>
    <w:rsid w:val="00C71528"/>
    <w:rsid w:val="00C82CCB"/>
    <w:rsid w:val="00C97D52"/>
    <w:rsid w:val="00CA2A4D"/>
    <w:rsid w:val="00CD51B7"/>
    <w:rsid w:val="00D0733D"/>
    <w:rsid w:val="00D24869"/>
    <w:rsid w:val="00DD4D49"/>
    <w:rsid w:val="00E04D10"/>
    <w:rsid w:val="00E100BA"/>
    <w:rsid w:val="00E952BA"/>
    <w:rsid w:val="00F669F9"/>
    <w:rsid w:val="00F972F6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8B45"/>
  <w15:chartTrackingRefBased/>
  <w15:docId w15:val="{9908E626-04DE-4543-991B-E1D97FF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</cp:revision>
  <dcterms:created xsi:type="dcterms:W3CDTF">2018-11-21T20:51:00Z</dcterms:created>
  <dcterms:modified xsi:type="dcterms:W3CDTF">2018-11-22T22:46:00Z</dcterms:modified>
</cp:coreProperties>
</file>