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7057E" w14:textId="54808BAD" w:rsidR="003906B9" w:rsidRDefault="003906B9">
      <w:pPr>
        <w:rPr>
          <w:lang w:val="pt-PT"/>
        </w:rPr>
      </w:pPr>
      <w:r>
        <w:rPr>
          <w:lang w:val="pt-PT"/>
        </w:rPr>
        <w:t>3</w:t>
      </w:r>
    </w:p>
    <w:p w14:paraId="1DB3C142" w14:textId="1FD7B353" w:rsidR="00D17564" w:rsidRDefault="003906B9">
      <w:pPr>
        <w:rPr>
          <w:lang w:val="pt-PT"/>
        </w:rPr>
      </w:pPr>
      <w:r>
        <w:rPr>
          <w:lang w:val="pt-PT"/>
        </w:rPr>
        <w:t xml:space="preserve">Tendo já os requisitos bem definidos e uma análise detalhada </w:t>
      </w:r>
      <w:proofErr w:type="gramStart"/>
      <w:r>
        <w:rPr>
          <w:lang w:val="pt-PT"/>
        </w:rPr>
        <w:t>estes já realizada</w:t>
      </w:r>
      <w:proofErr w:type="gramEnd"/>
      <w:r>
        <w:rPr>
          <w:lang w:val="pt-PT"/>
        </w:rPr>
        <w:t>, a próxima etapa da criação do sistema de gestão de base de dados da “NOME DA EMPRESA” é a modelação concetual do sistema.</w:t>
      </w:r>
      <w:r>
        <w:rPr>
          <w:lang w:val="pt-PT"/>
        </w:rPr>
        <w:t xml:space="preserve"> O modelo concetual é independente dos detalhes de implementação, tais como a aplicação em si, as linguagens de programação ou o hardware da plataforma. Para facilitar a definição e interpretação do modelo, este é a</w:t>
      </w:r>
      <w:bookmarkStart w:id="0" w:name="_GoBack"/>
      <w:bookmarkEnd w:id="0"/>
      <w:r>
        <w:rPr>
          <w:lang w:val="pt-PT"/>
        </w:rPr>
        <w:t>companhado de documentação, composta por diagramas ER e um dicionário de dados.</w:t>
      </w:r>
    </w:p>
    <w:p w14:paraId="2CB37D90" w14:textId="7CE4B56E" w:rsidR="003906B9" w:rsidRDefault="003906B9">
      <w:pPr>
        <w:rPr>
          <w:lang w:val="pt-PT"/>
        </w:rPr>
      </w:pPr>
    </w:p>
    <w:p w14:paraId="6D113F09" w14:textId="627B4CCE" w:rsidR="003906B9" w:rsidRDefault="003906B9">
      <w:pPr>
        <w:rPr>
          <w:lang w:val="pt-PT"/>
        </w:rPr>
      </w:pPr>
      <w:r>
        <w:rPr>
          <w:lang w:val="pt-PT"/>
        </w:rPr>
        <w:t>3.1</w:t>
      </w:r>
    </w:p>
    <w:p w14:paraId="2F3E5653" w14:textId="21A38DDE" w:rsidR="003906B9" w:rsidRDefault="003906B9">
      <w:pPr>
        <w:rPr>
          <w:lang w:val="pt-PT"/>
        </w:rPr>
      </w:pPr>
      <w:r>
        <w:rPr>
          <w:lang w:val="pt-PT"/>
        </w:rPr>
        <w:t xml:space="preserve">A abordagem de modelação que utilizamos na realização do modelo concetual para o SGBD da “NOME DA EMPRESA” é a metodologia de </w:t>
      </w:r>
      <w:proofErr w:type="spellStart"/>
      <w:r>
        <w:rPr>
          <w:lang w:val="pt-PT"/>
        </w:rPr>
        <w:t>Connoly</w:t>
      </w:r>
      <w:proofErr w:type="spellEnd"/>
      <w:r>
        <w:rPr>
          <w:lang w:val="pt-PT"/>
        </w:rPr>
        <w:t xml:space="preserve"> &amp; </w:t>
      </w:r>
      <w:proofErr w:type="spellStart"/>
      <w:r>
        <w:rPr>
          <w:lang w:val="pt-PT"/>
        </w:rPr>
        <w:t>Begg</w:t>
      </w:r>
      <w:proofErr w:type="spellEnd"/>
      <w:r>
        <w:rPr>
          <w:lang w:val="pt-PT"/>
        </w:rPr>
        <w:t xml:space="preserve"> (2004), que orienta a modelação através de nove passos:</w:t>
      </w:r>
    </w:p>
    <w:p w14:paraId="1A8637DF" w14:textId="5E5AD1C9" w:rsidR="00B86882" w:rsidRDefault="00B86882" w:rsidP="00B868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Identificar os tipos de entidades existentes</w:t>
      </w:r>
    </w:p>
    <w:p w14:paraId="5D2EF451" w14:textId="4F7B4040" w:rsidR="00B86882" w:rsidRDefault="00B86882" w:rsidP="00B868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Identificar os tipos de relacionamento</w:t>
      </w:r>
    </w:p>
    <w:p w14:paraId="465CB73C" w14:textId="385FD369" w:rsidR="00B86882" w:rsidRDefault="00B86882" w:rsidP="00B868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Identificar e associar atributos a cada tipo de entidade ou relacionamento</w:t>
      </w:r>
    </w:p>
    <w:p w14:paraId="4F3E2C59" w14:textId="76B8E3E7" w:rsidR="00B86882" w:rsidRDefault="00B86882" w:rsidP="00B868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Determinar o domínio dos atributos</w:t>
      </w:r>
    </w:p>
    <w:p w14:paraId="2E0C199E" w14:textId="47C98D77" w:rsidR="00B86882" w:rsidRDefault="00B86882" w:rsidP="00B868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Determinar as chaves candidatas, primárias e estrangeiras</w:t>
      </w:r>
    </w:p>
    <w:p w14:paraId="1A44DB56" w14:textId="48A81C25" w:rsidR="00B86882" w:rsidRDefault="00B86882" w:rsidP="00B868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Considerar o uso de conceitos de modelação aprimorados, tais como a especialização, generalização, agregação e composição (opcional)</w:t>
      </w:r>
    </w:p>
    <w:p w14:paraId="744CA2F6" w14:textId="664FF0FD" w:rsidR="00B86882" w:rsidRDefault="00B86882" w:rsidP="00B868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Verificar se o modelo apresenta redundâncias</w:t>
      </w:r>
    </w:p>
    <w:p w14:paraId="23DD0F53" w14:textId="65044718" w:rsidR="00B86882" w:rsidRDefault="00B86882" w:rsidP="00B868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Verificar que o modelo concetual suporta as transações necessárias</w:t>
      </w:r>
    </w:p>
    <w:p w14:paraId="70285A67" w14:textId="0C210CEC" w:rsidR="00B86882" w:rsidRDefault="00B86882" w:rsidP="00B868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Rever o modelo concetual com o utilizador para assegurar a correta representação dos requisitos da empresa.</w:t>
      </w:r>
    </w:p>
    <w:p w14:paraId="4D5B5B85" w14:textId="77777777" w:rsidR="00B86882" w:rsidRDefault="00B86882" w:rsidP="00B86882">
      <w:pPr>
        <w:rPr>
          <w:lang w:val="pt-PT"/>
        </w:rPr>
      </w:pPr>
    </w:p>
    <w:p w14:paraId="6AF96FAE" w14:textId="03FF2E3E" w:rsidR="00B86882" w:rsidRPr="00B86882" w:rsidRDefault="00B86882" w:rsidP="00B86882">
      <w:pPr>
        <w:rPr>
          <w:lang w:val="pt-PT"/>
        </w:rPr>
      </w:pPr>
      <w:r>
        <w:rPr>
          <w:lang w:val="pt-PT"/>
        </w:rPr>
        <w:t>Tendo isto em conta, conseguimos definir o modelo concetual para o SGBD da “NOME DA EMPRESA” da maneira que vamos apresentar nas secções que se seguem.</w:t>
      </w:r>
    </w:p>
    <w:sectPr w:rsidR="00B86882" w:rsidRPr="00B86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94716"/>
    <w:multiLevelType w:val="hybridMultilevel"/>
    <w:tmpl w:val="AEC09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B4"/>
    <w:rsid w:val="000954B4"/>
    <w:rsid w:val="00303834"/>
    <w:rsid w:val="003906B9"/>
    <w:rsid w:val="00B86882"/>
    <w:rsid w:val="00CC4496"/>
    <w:rsid w:val="00F6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D5B1"/>
  <w15:chartTrackingRefBased/>
  <w15:docId w15:val="{4400BC23-925E-4D5F-B701-A19EF4A4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6B9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Palmeira Pereira</dc:creator>
  <cp:keywords/>
  <dc:description/>
  <cp:lastModifiedBy>Henrique Manuel Palmeira Pereira</cp:lastModifiedBy>
  <cp:revision>2</cp:revision>
  <dcterms:created xsi:type="dcterms:W3CDTF">2018-11-18T22:43:00Z</dcterms:created>
  <dcterms:modified xsi:type="dcterms:W3CDTF">2018-11-18T23:22:00Z</dcterms:modified>
</cp:coreProperties>
</file>