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B7723" w14:textId="77777777" w:rsidR="003E75F5" w:rsidRPr="00C1310C" w:rsidRDefault="008F7BC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A275183" wp14:editId="516F196E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98E845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" fillcolor="#31849b" stroked="f" strokecolor="#4a7ebb">
                <v:shadow on="t" opacity="22936f" origin=",.5" offset="0,.63889mm"/>
              </v:rect>
            </w:pict>
          </mc:Fallback>
        </mc:AlternateContent>
      </w:r>
    </w:p>
    <w:p w14:paraId="5556270C" w14:textId="77777777" w:rsidR="003E75F5" w:rsidRPr="00C1310C" w:rsidRDefault="003E75F5">
      <w:pPr>
        <w:rPr>
          <w:rFonts w:ascii="Calibri" w:hAnsi="Calibri"/>
          <w:lang w:val="pt-PT"/>
        </w:rPr>
      </w:pPr>
    </w:p>
    <w:p w14:paraId="6524CD13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2E2F8121" wp14:editId="6F79A59A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30440" wp14:editId="4256D61B">
                <wp:simplePos x="0" y="0"/>
                <wp:positionH relativeFrom="column">
                  <wp:posOffset>1143000</wp:posOffset>
                </wp:positionH>
                <wp:positionV relativeFrom="paragraph">
                  <wp:posOffset>4736465</wp:posOffset>
                </wp:positionV>
                <wp:extent cx="4343400" cy="342900"/>
                <wp:effectExtent l="3810" t="0" r="0" b="381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AC5E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&lt;&lt;Título do Trabalho&gt;&gt;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30440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0pt;margin-top:372.95pt;width:342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" filled="f" stroked="f">
                <v:textbox>
                  <w:txbxContent>
                    <w:p w14:paraId="4213AC5E" w14:textId="77777777" w:rsidR="00B80CA8" w:rsidRPr="00C1310C" w:rsidRDefault="00B80CA8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&lt;&lt;Título do Trabalho&gt;&gt;</w:t>
                      </w:r>
                    </w:p>
                  </w:txbxContent>
                </v:textbox>
              </v:shape>
            </w:pict>
          </mc:Fallback>
        </mc:AlternateContent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608EE5" wp14:editId="4B56ACCD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9349" w14:textId="77777777" w:rsidR="00B80CA8" w:rsidRPr="00C1310C" w:rsidRDefault="00B80CA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26251E67" w14:textId="77777777" w:rsidR="00B80CA8" w:rsidRPr="00C1310C" w:rsidRDefault="00B80CA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14:paraId="790C28CF" w14:textId="77777777" w:rsidR="00B80CA8" w:rsidRPr="00C1310C" w:rsidRDefault="00B80CA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14:paraId="628693C5" w14:textId="77777777" w:rsidR="00B80CA8" w:rsidRPr="00C1310C" w:rsidRDefault="00B80CA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FDFCF18" w14:textId="77777777" w:rsidR="00B80CA8" w:rsidRPr="00212D1F" w:rsidRDefault="00B80CA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2818C674" w14:textId="77777777" w:rsidR="00B80CA8" w:rsidRPr="00212D1F" w:rsidRDefault="00B80CA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14:paraId="598217D9" w14:textId="1AE10E3F" w:rsidR="00B80CA8" w:rsidRPr="00C1310C" w:rsidRDefault="00B80CA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8EE5" id="Text Box 8" o:spid="_x0000_s1027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" filled="f" stroked="f">
                <v:textbox>
                  <w:txbxContent>
                    <w:p w14:paraId="2CBE9349" w14:textId="77777777" w:rsidR="00B80CA8" w:rsidRPr="00C1310C" w:rsidRDefault="00B80CA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26251E67" w14:textId="77777777" w:rsidR="00B80CA8" w:rsidRPr="00C1310C" w:rsidRDefault="00B80CA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14:paraId="790C28CF" w14:textId="77777777" w:rsidR="00B80CA8" w:rsidRPr="00C1310C" w:rsidRDefault="00B80CA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14:paraId="628693C5" w14:textId="77777777" w:rsidR="00B80CA8" w:rsidRPr="00C1310C" w:rsidRDefault="00B80CA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FDFCF18" w14:textId="77777777" w:rsidR="00B80CA8" w:rsidRPr="00212D1F" w:rsidRDefault="00B80CA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2818C674" w14:textId="77777777" w:rsidR="00B80CA8" w:rsidRPr="00212D1F" w:rsidRDefault="00B80CA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14:paraId="598217D9" w14:textId="1AE10E3F" w:rsidR="00B80CA8" w:rsidRPr="00C1310C" w:rsidRDefault="00B80CA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FDC4A50" w14:textId="77777777" w:rsidR="003E75F5" w:rsidRPr="00C1310C" w:rsidRDefault="003E75F5">
      <w:pPr>
        <w:rPr>
          <w:rFonts w:ascii="Calibri" w:hAnsi="Calibri"/>
          <w:lang w:val="pt-PT"/>
        </w:rPr>
      </w:pPr>
    </w:p>
    <w:p w14:paraId="511BB4EE" w14:textId="77777777" w:rsidR="003E75F5" w:rsidRPr="00C1310C" w:rsidRDefault="003E75F5">
      <w:pPr>
        <w:rPr>
          <w:rFonts w:ascii="Calibri" w:hAnsi="Calibri"/>
          <w:lang w:val="pt-PT"/>
        </w:rPr>
      </w:pPr>
    </w:p>
    <w:p w14:paraId="2EF8EE72" w14:textId="77777777" w:rsidR="00A66D3D" w:rsidRPr="00C1310C" w:rsidRDefault="00A66D3D">
      <w:pPr>
        <w:rPr>
          <w:rFonts w:ascii="Calibri" w:hAnsi="Calibri"/>
          <w:lang w:val="pt-PT"/>
        </w:rPr>
      </w:pPr>
    </w:p>
    <w:p w14:paraId="1EE059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C4B55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6E9DB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6A5ECD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67AFE9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86D46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A9062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01C70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E11B90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8F2FF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4879E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7960C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8234D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31FCB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1B7CAF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2F18C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964BA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E10E5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3F04DA9" w14:textId="06AB231B" w:rsidR="00A66D3D" w:rsidRPr="00C1310C" w:rsidRDefault="00A66D3D" w:rsidP="00A66D3D">
      <w:pPr>
        <w:rPr>
          <w:rFonts w:ascii="Calibri" w:hAnsi="Calibri"/>
          <w:lang w:val="pt-PT"/>
        </w:rPr>
      </w:pPr>
    </w:p>
    <w:p w14:paraId="14E04ABA" w14:textId="6E6E79BB" w:rsidR="00A66D3D" w:rsidRPr="00C1310C" w:rsidRDefault="005B174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30047F" wp14:editId="018539D3">
                <wp:simplePos x="0" y="0"/>
                <wp:positionH relativeFrom="column">
                  <wp:posOffset>1139190</wp:posOffset>
                </wp:positionH>
                <wp:positionV relativeFrom="paragraph">
                  <wp:posOffset>10795</wp:posOffset>
                </wp:positionV>
                <wp:extent cx="3314700" cy="149479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9D091" w14:textId="77777777" w:rsidR="00B80CA8" w:rsidRDefault="00B80CA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Diogo Sobral 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a82523</w:t>
                            </w:r>
                          </w:p>
                          <w:p w14:paraId="6B153658" w14:textId="44830485" w:rsidR="00B80CA8" w:rsidRDefault="00B80CA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4EABC4C6" w14:textId="108A2956" w:rsidR="00B80CA8" w:rsidRDefault="00B80CA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Moreira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82364</w:t>
                            </w:r>
                          </w:p>
                          <w:p w14:paraId="7C4C25C2" w14:textId="5476E801" w:rsidR="00B80CA8" w:rsidRPr="00C1310C" w:rsidRDefault="00B80CA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a81135</w:t>
                            </w:r>
                          </w:p>
                          <w:p w14:paraId="1353DA31" w14:textId="57524BF0" w:rsidR="00B80CA8" w:rsidRPr="00C1310C" w:rsidRDefault="00B80CA8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12E650E9" w14:textId="77777777" w:rsidR="00B80CA8" w:rsidRDefault="00B80CA8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047F" id="Text Box 10" o:spid="_x0000_s1028" type="#_x0000_t202" style="position:absolute;left:0;text-align:left;margin-left:89.7pt;margin-top:.85pt;width:261pt;height:11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14rsCAADC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" filled="f" stroked="f">
                <v:textbox>
                  <w:txbxContent>
                    <w:p w14:paraId="05B9D091" w14:textId="77777777" w:rsidR="00B80CA8" w:rsidRDefault="00B80CA8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Diogo Sobral 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a82523</w:t>
                      </w:r>
                    </w:p>
                    <w:p w14:paraId="6B153658" w14:textId="44830485" w:rsidR="00B80CA8" w:rsidRDefault="00B80CA8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4EABC4C6" w14:textId="108A2956" w:rsidR="00B80CA8" w:rsidRDefault="00B80CA8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Moreira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82364</w:t>
                      </w:r>
                    </w:p>
                    <w:p w14:paraId="7C4C25C2" w14:textId="5476E801" w:rsidR="00B80CA8" w:rsidRPr="00C1310C" w:rsidRDefault="00B80CA8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a81135</w:t>
                      </w:r>
                    </w:p>
                    <w:p w14:paraId="1353DA31" w14:textId="57524BF0" w:rsidR="00B80CA8" w:rsidRPr="00C1310C" w:rsidRDefault="00B80CA8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12E650E9" w14:textId="77777777" w:rsidR="00B80CA8" w:rsidRDefault="00B80CA8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F7E7C" w14:textId="03CFD586" w:rsidR="00A66D3D" w:rsidRPr="00C1310C" w:rsidRDefault="00A66D3D" w:rsidP="00A66D3D">
      <w:pPr>
        <w:rPr>
          <w:rFonts w:ascii="Calibri" w:hAnsi="Calibri"/>
          <w:lang w:val="pt-PT"/>
        </w:rPr>
      </w:pPr>
    </w:p>
    <w:p w14:paraId="30C44E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0D6D8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2F5E61" w14:textId="77777777" w:rsidR="00A66D3D" w:rsidRPr="00C1310C" w:rsidRDefault="008F7BC2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C8AA03" wp14:editId="712EF899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3175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173FA" w14:textId="77777777" w:rsidR="00B80CA8" w:rsidRPr="00C1310C" w:rsidRDefault="00B80CA8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8AA03" id="Text Box 2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" filled="f" stroked="f">
                <v:textbox inset=",7.2pt,,7.2pt">
                  <w:txbxContent>
                    <w:p w14:paraId="1EE173FA" w14:textId="77777777" w:rsidR="00B80CA8" w:rsidRPr="00C1310C" w:rsidRDefault="00B80CA8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44B223" w14:textId="77777777" w:rsidR="00A66D3D" w:rsidRPr="00C1310C" w:rsidRDefault="00A66D3D">
      <w:pPr>
        <w:rPr>
          <w:rFonts w:ascii="Calibri" w:hAnsi="Calibri"/>
          <w:lang w:val="pt-PT"/>
        </w:rPr>
      </w:pPr>
    </w:p>
    <w:p w14:paraId="2672CF25" w14:textId="77777777" w:rsidR="00A66D3D" w:rsidRPr="00C1310C" w:rsidRDefault="00A66D3D">
      <w:pPr>
        <w:rPr>
          <w:rFonts w:ascii="Calibri" w:hAnsi="Calibri"/>
          <w:lang w:val="pt-PT"/>
        </w:rPr>
      </w:pPr>
    </w:p>
    <w:p w14:paraId="1D817D8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BB9A200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03F8AC" wp14:editId="5D67B852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B80CA8" w14:paraId="77385CA5" w14:textId="77777777">
                              <w:tc>
                                <w:tcPr>
                                  <w:tcW w:w="2088" w:type="dxa"/>
                                </w:tcPr>
                                <w:p w14:paraId="6DF05156" w14:textId="46EC3FE8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76D4D39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B80CA8" w14:paraId="36326CA5" w14:textId="77777777">
                              <w:tc>
                                <w:tcPr>
                                  <w:tcW w:w="2088" w:type="dxa"/>
                                </w:tcPr>
                                <w:p w14:paraId="48471715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A4D6541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B80CA8" w14:paraId="0E5A97CE" w14:textId="77777777">
                              <w:tc>
                                <w:tcPr>
                                  <w:tcW w:w="2088" w:type="dxa"/>
                                </w:tcPr>
                                <w:p w14:paraId="477EBD59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432DD24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B80CA8" w14:paraId="38CA0C62" w14:textId="77777777">
                              <w:tc>
                                <w:tcPr>
                                  <w:tcW w:w="2088" w:type="dxa"/>
                                </w:tcPr>
                                <w:p w14:paraId="447E78A0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42E67435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1E04E62E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3CFF2CC8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465C5BB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F5F5EF0" w14:textId="77777777" w:rsidR="00B80CA8" w:rsidRPr="00C1310C" w:rsidRDefault="00B80CA8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49D45C" w14:textId="77777777" w:rsidR="00B80CA8" w:rsidRDefault="00B80C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F8AC" id="Text Box 16" o:spid="_x0000_s1030" type="#_x0000_t202" style="position:absolute;left:0;text-align:left;margin-left:210.75pt;margin-top:-17.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nflLoCAADC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B80CA8" w14:paraId="77385CA5" w14:textId="77777777">
                        <w:tc>
                          <w:tcPr>
                            <w:tcW w:w="2088" w:type="dxa"/>
                          </w:tcPr>
                          <w:p w14:paraId="6DF05156" w14:textId="46EC3FE8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76D4D39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B80CA8" w14:paraId="36326CA5" w14:textId="77777777">
                        <w:tc>
                          <w:tcPr>
                            <w:tcW w:w="2088" w:type="dxa"/>
                          </w:tcPr>
                          <w:p w14:paraId="48471715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A4D6541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B80CA8" w14:paraId="0E5A97CE" w14:textId="77777777">
                        <w:tc>
                          <w:tcPr>
                            <w:tcW w:w="2088" w:type="dxa"/>
                          </w:tcPr>
                          <w:p w14:paraId="477EBD59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432DD24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B80CA8" w14:paraId="38CA0C62" w14:textId="77777777">
                        <w:tc>
                          <w:tcPr>
                            <w:tcW w:w="2088" w:type="dxa"/>
                          </w:tcPr>
                          <w:p w14:paraId="447E78A0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42E67435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1E04E62E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3CFF2CC8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465C5BB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F5F5EF0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3A49D45C" w14:textId="77777777" w:rsidR="00B80CA8" w:rsidRDefault="00B80CA8"/>
                  </w:txbxContent>
                </v:textbox>
              </v:shape>
            </w:pict>
          </mc:Fallback>
        </mc:AlternateContent>
      </w:r>
    </w:p>
    <w:p w14:paraId="6B889A70" w14:textId="77777777" w:rsidR="003E75F5" w:rsidRPr="00C1310C" w:rsidRDefault="003E75F5">
      <w:pPr>
        <w:rPr>
          <w:rFonts w:ascii="Calibri" w:hAnsi="Calibri"/>
          <w:lang w:val="pt-PT"/>
        </w:rPr>
      </w:pPr>
    </w:p>
    <w:p w14:paraId="72999C9E" w14:textId="77777777" w:rsidR="003E75F5" w:rsidRPr="00C1310C" w:rsidRDefault="003E75F5">
      <w:pPr>
        <w:rPr>
          <w:rFonts w:ascii="Calibri" w:hAnsi="Calibri"/>
          <w:lang w:val="pt-PT"/>
        </w:rPr>
      </w:pPr>
    </w:p>
    <w:p w14:paraId="0A1A42D3" w14:textId="77777777" w:rsidR="003E75F5" w:rsidRPr="00C1310C" w:rsidRDefault="003E75F5">
      <w:pPr>
        <w:rPr>
          <w:rFonts w:ascii="Calibri" w:hAnsi="Calibri"/>
          <w:lang w:val="pt-PT"/>
        </w:rPr>
      </w:pPr>
    </w:p>
    <w:p w14:paraId="2C826202" w14:textId="77777777" w:rsidR="003E75F5" w:rsidRPr="00C1310C" w:rsidRDefault="003E75F5">
      <w:pPr>
        <w:rPr>
          <w:rFonts w:ascii="Calibri" w:hAnsi="Calibri"/>
          <w:lang w:val="pt-PT"/>
        </w:rPr>
      </w:pPr>
    </w:p>
    <w:p w14:paraId="20F6B9E6" w14:textId="179607FC" w:rsidR="003E75F5" w:rsidRPr="00C1310C" w:rsidRDefault="008F7BC2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9DAD4D" wp14:editId="546BC04D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3810" t="1905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5876" w14:textId="77777777" w:rsidR="00B80CA8" w:rsidRPr="00C1310C" w:rsidRDefault="00B80CA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&lt;&lt;Título&gt;&gt;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DAD4D" id="Text Box 12" o:spid="_x0000_s1031" type="#_x0000_t202" style="position:absolute;left:0;text-align:left;margin-left:12pt;margin-top:344.4pt;width:34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" filled="f" stroked="f">
                <v:textbox>
                  <w:txbxContent>
                    <w:p w14:paraId="2E475876" w14:textId="77777777" w:rsidR="00B80CA8" w:rsidRPr="00C1310C" w:rsidRDefault="00B80CA8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&lt;&lt;Título&gt;&gt;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44677D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70FB7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6B646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5F6FC3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37749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7FD8B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AA7A0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317BD8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0CDAD5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D80CF2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19718F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CA60F8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9AF812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FB2C8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AE741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4CDA57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0528AB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9A18F2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FE069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D4EA70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D6A231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BD0ECA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9132DEA" w14:textId="71BCFDA3" w:rsidR="003E75F5" w:rsidRPr="00C1310C" w:rsidRDefault="005B174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1719D2" wp14:editId="48BE5969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4700" cy="1504950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ECF61" w14:textId="69D46301" w:rsidR="00B80CA8" w:rsidRDefault="00B80CA8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Sobral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82523</w:t>
                            </w:r>
                          </w:p>
                          <w:p w14:paraId="0E76BADF" w14:textId="77777777" w:rsidR="00B80CA8" w:rsidRDefault="00B80CA8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7BEBAF96" w14:textId="3F29C0E5" w:rsidR="00B80CA8" w:rsidRDefault="00B80CA8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Moreira a</w:t>
                            </w:r>
                            <w:r w:rsidRPr="00B80CA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82364</w:t>
                            </w:r>
                          </w:p>
                          <w:p w14:paraId="1BBBFEA3" w14:textId="11E7483E" w:rsidR="00B80CA8" w:rsidRPr="00C1310C" w:rsidRDefault="00B80CA8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a81135</w:t>
                            </w:r>
                          </w:p>
                          <w:p w14:paraId="1624717C" w14:textId="77777777" w:rsidR="00B80CA8" w:rsidRPr="00C1310C" w:rsidRDefault="00B80CA8" w:rsidP="005B174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0F22535A" w14:textId="77777777" w:rsidR="00B80CA8" w:rsidRDefault="00B80CA8" w:rsidP="005B17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40FEC3F3" w14:textId="77777777" w:rsidR="00B80CA8" w:rsidRDefault="00B80CA8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08B01D11" w14:textId="77777777" w:rsidR="00B80CA8" w:rsidRDefault="00B80CA8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757DC35" w14:textId="77777777" w:rsidR="00B80CA8" w:rsidRDefault="00B80CA8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19D2" id="Text Box 13" o:spid="_x0000_s1032" type="#_x0000_t202" style="position:absolute;left:0;text-align:left;margin-left:11.7pt;margin-top:4.4pt;width:261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O5HLsCAADC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" filled="f" stroked="f">
                <v:textbox>
                  <w:txbxContent>
                    <w:p w14:paraId="744ECF61" w14:textId="69D46301" w:rsidR="00B80CA8" w:rsidRDefault="00B80CA8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Diogo Sobral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82523</w:t>
                      </w:r>
                    </w:p>
                    <w:p w14:paraId="0E76BADF" w14:textId="77777777" w:rsidR="00B80CA8" w:rsidRDefault="00B80CA8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7BEBAF96" w14:textId="3F29C0E5" w:rsidR="00B80CA8" w:rsidRDefault="00B80CA8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Moreira a</w:t>
                      </w:r>
                      <w:r w:rsidRPr="00B80CA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82364</w:t>
                      </w:r>
                    </w:p>
                    <w:p w14:paraId="1BBBFEA3" w14:textId="11E7483E" w:rsidR="00B80CA8" w:rsidRPr="00C1310C" w:rsidRDefault="00B80CA8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a81135</w:t>
                      </w:r>
                    </w:p>
                    <w:p w14:paraId="1624717C" w14:textId="77777777" w:rsidR="00B80CA8" w:rsidRPr="00C1310C" w:rsidRDefault="00B80CA8" w:rsidP="005B174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0F22535A" w14:textId="77777777" w:rsidR="00B80CA8" w:rsidRDefault="00B80CA8" w:rsidP="005B17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40FEC3F3" w14:textId="77777777" w:rsidR="00B80CA8" w:rsidRDefault="00B80CA8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08B01D11" w14:textId="77777777" w:rsidR="00B80CA8" w:rsidRDefault="00B80CA8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757DC35" w14:textId="77777777" w:rsidR="00B80CA8" w:rsidRDefault="00B80CA8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2FD537C9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21C9E25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8FC6E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735A631" w14:textId="77777777" w:rsidR="003E75F5" w:rsidRPr="00C1310C" w:rsidRDefault="003E75F5">
      <w:pPr>
        <w:pStyle w:val="Cabealh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0358F74" w14:textId="77777777" w:rsidR="003E75F5" w:rsidRPr="00C1310C" w:rsidRDefault="003E75F5">
      <w:pPr>
        <w:pStyle w:val="Cabealho1"/>
        <w:rPr>
          <w:rFonts w:ascii="Calibri" w:hAnsi="Calibri"/>
        </w:rPr>
      </w:pPr>
      <w:bookmarkStart w:id="0" w:name="_Toc530086511"/>
      <w:r w:rsidRPr="00C1310C">
        <w:rPr>
          <w:rFonts w:ascii="Calibri" w:hAnsi="Calibri"/>
        </w:rPr>
        <w:lastRenderedPageBreak/>
        <w:t>Resumo</w:t>
      </w:r>
      <w:bookmarkEnd w:id="0"/>
    </w:p>
    <w:p w14:paraId="71CD0CF6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</w:t>
      </w:r>
      <w:proofErr w:type="spellStart"/>
      <w:r w:rsidRPr="00C1310C">
        <w:rPr>
          <w:rFonts w:ascii="Calibri" w:hAnsi="Calibri"/>
          <w:lang w:val="pt-PT"/>
        </w:rPr>
        <w:t>objectivo</w:t>
      </w:r>
      <w:proofErr w:type="spellEnd"/>
      <w:r w:rsidRPr="00C1310C">
        <w:rPr>
          <w:rFonts w:ascii="Calibri" w:hAnsi="Calibri"/>
          <w:lang w:val="pt-PT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62771F91" w14:textId="77777777" w:rsidR="003E75F5" w:rsidRPr="00C1310C" w:rsidRDefault="003E75F5">
      <w:pPr>
        <w:rPr>
          <w:rFonts w:ascii="Calibri" w:hAnsi="Calibri"/>
          <w:lang w:val="pt-PT"/>
        </w:rPr>
      </w:pPr>
    </w:p>
    <w:p w14:paraId="0F02F497" w14:textId="77777777" w:rsidR="003E75F5" w:rsidRPr="00C1310C" w:rsidRDefault="003E75F5">
      <w:pPr>
        <w:rPr>
          <w:rFonts w:ascii="Calibri" w:hAnsi="Calibri"/>
          <w:lang w:val="pt-PT"/>
        </w:rPr>
      </w:pPr>
    </w:p>
    <w:p w14:paraId="7F6E027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 xml:space="preserve">&lt;&lt;Identificação da Área de trabalho. Por exemplo: Desenho e </w:t>
      </w:r>
      <w:proofErr w:type="spellStart"/>
      <w:r w:rsidRPr="00C1310C">
        <w:rPr>
          <w:rFonts w:ascii="Calibri" w:hAnsi="Calibri"/>
          <w:lang w:val="pt-PT"/>
        </w:rPr>
        <w:t>arquitectura</w:t>
      </w:r>
      <w:proofErr w:type="spellEnd"/>
      <w:r w:rsidRPr="00C1310C">
        <w:rPr>
          <w:rFonts w:ascii="Calibri" w:hAnsi="Calibri"/>
          <w:lang w:val="pt-PT"/>
        </w:rPr>
        <w:t xml:space="preserve"> de Sistemas de Bases de Dados.&gt;&gt;</w:t>
      </w:r>
    </w:p>
    <w:p w14:paraId="3A60B51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 xml:space="preserve">&lt;&lt;Conjunto de palavras-chave que permitirão referenciar domínios de conhecimento, tecnologias, estratégias, etc., </w:t>
      </w:r>
      <w:proofErr w:type="spellStart"/>
      <w:r w:rsidRPr="00C1310C">
        <w:rPr>
          <w:rFonts w:ascii="Calibri" w:hAnsi="Calibri"/>
          <w:lang w:val="pt-PT"/>
        </w:rPr>
        <w:t>directa</w:t>
      </w:r>
      <w:proofErr w:type="spellEnd"/>
      <w:r w:rsidRPr="00C1310C">
        <w:rPr>
          <w:rFonts w:ascii="Calibri" w:hAnsi="Calibri"/>
          <w:lang w:val="pt-PT"/>
        </w:rPr>
        <w:t xml:space="preserve"> ou </w:t>
      </w:r>
      <w:proofErr w:type="spellStart"/>
      <w:r w:rsidRPr="00C1310C">
        <w:rPr>
          <w:rFonts w:ascii="Calibri" w:hAnsi="Calibri"/>
          <w:lang w:val="pt-PT"/>
        </w:rPr>
        <w:t>indirectamente</w:t>
      </w:r>
      <w:proofErr w:type="spellEnd"/>
      <w:r w:rsidRPr="00C1310C">
        <w:rPr>
          <w:rFonts w:ascii="Calibri" w:hAnsi="Calibri"/>
          <w:lang w:val="pt-PT"/>
        </w:rPr>
        <w:t xml:space="preserve"> referidos no relatório. Por exemplo: Bases de Dados Relacionais, Gestão de Índices, JAVA, Protocolos de Comunicação.&gt;&gt;</w:t>
      </w:r>
    </w:p>
    <w:p w14:paraId="2B101FEE" w14:textId="77777777" w:rsidR="00904017" w:rsidRDefault="003E75F5">
      <w:pPr>
        <w:pStyle w:val="Cabealho1"/>
        <w:rPr>
          <w:noProof/>
        </w:rPr>
      </w:pPr>
      <w:bookmarkStart w:id="1" w:name="_Toc530086512"/>
      <w:r w:rsidRPr="00C1310C">
        <w:rPr>
          <w:rFonts w:ascii="Calibri" w:hAnsi="Calibri"/>
        </w:rPr>
        <w:lastRenderedPageBreak/>
        <w:t>Índice</w:t>
      </w:r>
      <w:bookmarkEnd w:id="1"/>
      <w:r w:rsidR="00BA209E">
        <w:rPr>
          <w:rFonts w:ascii="Calibri" w:hAnsi="Calibri"/>
        </w:rPr>
        <w:fldChar w:fldCharType="begin"/>
      </w:r>
      <w:r w:rsidR="00BA209E">
        <w:rPr>
          <w:rFonts w:ascii="Calibri" w:hAnsi="Calibri"/>
        </w:rPr>
        <w:instrText xml:space="preserve"> TOC \o "3-3" \h \z \t "Título 1,3,Título 2,3,Título 11,3,Título 21,3,Título1,1,Anexo,1" </w:instrText>
      </w:r>
      <w:r w:rsidR="00BA209E">
        <w:rPr>
          <w:rFonts w:ascii="Calibri" w:hAnsi="Calibri"/>
        </w:rPr>
        <w:fldChar w:fldCharType="separate"/>
      </w:r>
    </w:p>
    <w:p w14:paraId="24A5A882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1" w:history="1">
        <w:r w:rsidR="00904017" w:rsidRPr="00DC12E6">
          <w:rPr>
            <w:rStyle w:val="Hiperligao"/>
            <w:rFonts w:ascii="Calibri" w:hAnsi="Calibri"/>
            <w:noProof/>
          </w:rPr>
          <w:t>Resumo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 w:rsidR="00904017">
          <w:rPr>
            <w:noProof/>
            <w:webHidden/>
          </w:rPr>
          <w:fldChar w:fldCharType="end"/>
        </w:r>
      </w:hyperlink>
    </w:p>
    <w:p w14:paraId="023E3BCD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2" w:history="1">
        <w:r w:rsidR="00904017" w:rsidRPr="00DC12E6">
          <w:rPr>
            <w:rStyle w:val="Hiperligao"/>
            <w:rFonts w:ascii="Calibri" w:hAnsi="Calibri"/>
            <w:noProof/>
          </w:rPr>
          <w:t>Índice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904017">
          <w:rPr>
            <w:noProof/>
            <w:webHidden/>
          </w:rPr>
          <w:fldChar w:fldCharType="end"/>
        </w:r>
      </w:hyperlink>
    </w:p>
    <w:p w14:paraId="2888E045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3" w:history="1">
        <w:r w:rsidR="00904017" w:rsidRPr="00DC12E6">
          <w:rPr>
            <w:rStyle w:val="Hiperligao"/>
            <w:rFonts w:ascii="Calibri" w:hAnsi="Calibri"/>
            <w:noProof/>
          </w:rPr>
          <w:t>Índice de Figuras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 w:rsidR="00904017">
          <w:rPr>
            <w:noProof/>
            <w:webHidden/>
          </w:rPr>
          <w:fldChar w:fldCharType="end"/>
        </w:r>
      </w:hyperlink>
    </w:p>
    <w:p w14:paraId="261084C5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4" w:history="1">
        <w:r w:rsidR="00904017" w:rsidRPr="00DC12E6">
          <w:rPr>
            <w:rStyle w:val="Hiperligao"/>
            <w:rFonts w:ascii="Calibri" w:hAnsi="Calibri"/>
            <w:noProof/>
          </w:rPr>
          <w:t>Índice de Tabelas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 w:rsidR="00904017">
          <w:rPr>
            <w:noProof/>
            <w:webHidden/>
          </w:rPr>
          <w:fldChar w:fldCharType="end"/>
        </w:r>
      </w:hyperlink>
    </w:p>
    <w:p w14:paraId="62C251E8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5" w:history="1">
        <w:r w:rsidR="00904017" w:rsidRPr="00DC12E6">
          <w:rPr>
            <w:rStyle w:val="Hiperligao"/>
            <w:noProof/>
          </w:rPr>
          <w:t>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53CD110A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6" w:history="1">
        <w:r w:rsidR="00904017" w:rsidRPr="00DC12E6">
          <w:rPr>
            <w:rStyle w:val="Hiperligao"/>
            <w:noProof/>
          </w:rPr>
          <w:t>1.1.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Contexto da aplicação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7D138BB7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7" w:history="1">
        <w:r w:rsidR="00904017" w:rsidRPr="00DC12E6">
          <w:rPr>
            <w:rStyle w:val="Hiperligao"/>
            <w:noProof/>
          </w:rPr>
          <w:t>1.2.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Fundamentação da implementação da base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904017">
          <w:rPr>
            <w:noProof/>
            <w:webHidden/>
          </w:rPr>
          <w:fldChar w:fldCharType="end"/>
        </w:r>
      </w:hyperlink>
    </w:p>
    <w:p w14:paraId="71E3D893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8" w:history="1">
        <w:r w:rsidR="00904017" w:rsidRPr="00DC12E6">
          <w:rPr>
            <w:rStyle w:val="Hiperligao"/>
            <w:noProof/>
          </w:rPr>
          <w:t>1.3.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da viabilidade do processo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904017">
          <w:rPr>
            <w:noProof/>
            <w:webHidden/>
          </w:rPr>
          <w:fldChar w:fldCharType="end"/>
        </w:r>
      </w:hyperlink>
    </w:p>
    <w:p w14:paraId="4CF86B39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9" w:history="1">
        <w:r w:rsidR="00904017" w:rsidRPr="00DC12E6">
          <w:rPr>
            <w:rStyle w:val="Hiperligao"/>
            <w:noProof/>
          </w:rPr>
          <w:t>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Levantamento e Análise de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7136523B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0" w:history="1">
        <w:r w:rsidR="00904017" w:rsidRPr="00DC12E6">
          <w:rPr>
            <w:rStyle w:val="Hiperligao"/>
            <w:noProof/>
          </w:rPr>
          <w:t>2.1.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Método de levantamento e de análise de requisitos adotado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4BFD8A2F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1" w:history="1">
        <w:r w:rsidR="00904017" w:rsidRPr="00DC12E6">
          <w:rPr>
            <w:rStyle w:val="Hiperligao"/>
            <w:noProof/>
          </w:rPr>
          <w:t>2.2.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Requisitos levantados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58AB0484" w14:textId="77777777" w:rsidR="00904017" w:rsidRDefault="00B80CA8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2" w:history="1">
        <w:r w:rsidR="00904017" w:rsidRPr="00DC12E6">
          <w:rPr>
            <w:rStyle w:val="Hiperligao"/>
            <w:rFonts w:ascii="Calibri" w:hAnsi="Calibri"/>
            <w:noProof/>
          </w:rPr>
          <w:t>2.2.1.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descrição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904017">
          <w:rPr>
            <w:noProof/>
            <w:webHidden/>
          </w:rPr>
          <w:fldChar w:fldCharType="end"/>
        </w:r>
      </w:hyperlink>
    </w:p>
    <w:p w14:paraId="33D914D2" w14:textId="77777777" w:rsidR="00904017" w:rsidRDefault="00B80CA8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3" w:history="1">
        <w:r w:rsidR="00904017" w:rsidRPr="00DC12E6">
          <w:rPr>
            <w:rStyle w:val="Hiperligao"/>
            <w:rFonts w:ascii="Calibri" w:hAnsi="Calibri"/>
            <w:noProof/>
          </w:rPr>
          <w:t>2.2.2.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exploração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2A00801A" w14:textId="77777777" w:rsidR="00904017" w:rsidRDefault="00B80CA8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4" w:history="1">
        <w:r w:rsidR="00904017" w:rsidRPr="00DC12E6">
          <w:rPr>
            <w:rStyle w:val="Hiperligao"/>
            <w:rFonts w:ascii="Calibri" w:hAnsi="Calibri"/>
            <w:noProof/>
          </w:rPr>
          <w:t>2.2.3.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controlo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703F27AE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5" w:history="1">
        <w:r w:rsidR="00904017" w:rsidRPr="00DC12E6">
          <w:rPr>
            <w:rStyle w:val="Hiperligao"/>
            <w:noProof/>
          </w:rPr>
          <w:t>2.3.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geral dos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41E22DEE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6" w:history="1">
        <w:r w:rsidR="00904017" w:rsidRPr="00DC12E6">
          <w:rPr>
            <w:rStyle w:val="Hiperligao"/>
            <w:noProof/>
          </w:rPr>
          <w:t>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Modelo Conceptual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1D08D6B5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7" w:history="1">
        <w:r w:rsidR="00904017" w:rsidRPr="00DC12E6">
          <w:rPr>
            <w:rStyle w:val="Hiperligao"/>
            <w:noProof/>
          </w:rPr>
          <w:t>3.1.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da abordagem de modelação realizada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7721B006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8" w:history="1">
        <w:r w:rsidR="00904017" w:rsidRPr="00DC12E6">
          <w:rPr>
            <w:rStyle w:val="Hiperligao"/>
            <w:noProof/>
          </w:rPr>
          <w:t>3.2.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626AC0F3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9" w:history="1">
        <w:r w:rsidR="00904017" w:rsidRPr="00DC12E6">
          <w:rPr>
            <w:rStyle w:val="Hiperligao"/>
            <w:noProof/>
          </w:rPr>
          <w:t>3.3.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dos relaciona</w:t>
        </w:r>
        <w:r w:rsidR="00904017" w:rsidRPr="00DC12E6">
          <w:rPr>
            <w:rStyle w:val="Hiperligao"/>
            <w:rFonts w:ascii="Calibri" w:hAnsi="Calibri"/>
            <w:noProof/>
          </w:rPr>
          <w:t>m</w:t>
        </w:r>
        <w:r w:rsidR="00904017" w:rsidRPr="00DC12E6">
          <w:rPr>
            <w:rStyle w:val="Hiperligao"/>
            <w:rFonts w:ascii="Calibri" w:hAnsi="Calibri"/>
            <w:noProof/>
          </w:rPr>
          <w:t>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34792456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0" w:history="1">
        <w:r w:rsidR="00904017" w:rsidRPr="00DC12E6">
          <w:rPr>
            <w:rStyle w:val="Hiperligao"/>
            <w:noProof/>
          </w:rPr>
          <w:t>3.4.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Associações dos Atributos com as Entidades e Relacionamentos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2673CCF6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1" w:history="1">
        <w:r w:rsidR="00904017" w:rsidRPr="00DC12E6">
          <w:rPr>
            <w:rStyle w:val="Hiperligao"/>
            <w:noProof/>
          </w:rPr>
          <w:t>3.5.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Detalhe ou generalização de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438ACB6A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2" w:history="1">
        <w:r w:rsidR="00904017" w:rsidRPr="00DC12E6">
          <w:rPr>
            <w:rStyle w:val="Hiperligao"/>
            <w:noProof/>
          </w:rPr>
          <w:t>3.6.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e explicação do diagrama ER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3EAA7760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3" w:history="1">
        <w:r w:rsidR="00904017" w:rsidRPr="00DC12E6">
          <w:rPr>
            <w:rStyle w:val="Hiperligao"/>
            <w:noProof/>
          </w:rPr>
          <w:t>3.7.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de dados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2CB27DDC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4" w:history="1">
        <w:r w:rsidR="00904017" w:rsidRPr="00DC12E6">
          <w:rPr>
            <w:rStyle w:val="Hiperligao"/>
            <w:noProof/>
          </w:rPr>
          <w:t>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Modelação lógica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56932E8C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5" w:history="1">
        <w:r w:rsidR="00904017" w:rsidRPr="00DC12E6">
          <w:rPr>
            <w:rStyle w:val="Hiperligao"/>
            <w:noProof/>
          </w:rPr>
          <w:t>4.1.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Construção e validação do modelo de dados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676D9197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6" w:history="1">
        <w:r w:rsidR="00904017" w:rsidRPr="00DC12E6">
          <w:rPr>
            <w:rStyle w:val="Hiperligao"/>
            <w:noProof/>
          </w:rPr>
          <w:t>4.2.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Desenho do modelo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71773ACC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7" w:history="1">
        <w:r w:rsidR="00904017" w:rsidRPr="00DC12E6">
          <w:rPr>
            <w:rStyle w:val="Hiperligao"/>
            <w:noProof/>
          </w:rPr>
          <w:t>4.3.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através da normalização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0617A85D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8" w:history="1">
        <w:r w:rsidR="00904017" w:rsidRPr="00DC12E6">
          <w:rPr>
            <w:rStyle w:val="Hiperligao"/>
            <w:noProof/>
          </w:rPr>
          <w:t>4.4.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interrogações do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54A29BD3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9" w:history="1">
        <w:r w:rsidR="00904017" w:rsidRPr="00DC12E6">
          <w:rPr>
            <w:rStyle w:val="Hiperligao"/>
            <w:noProof/>
          </w:rPr>
          <w:t>4.5.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as transações estabelecidas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7D40D5A6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0" w:history="1">
        <w:r w:rsidR="00904017" w:rsidRPr="00DC12E6">
          <w:rPr>
            <w:rStyle w:val="Hiperligao"/>
            <w:noProof/>
          </w:rPr>
          <w:t>4.6.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Reavaliação do modelo lógico (se necessário)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3B514601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1" w:history="1">
        <w:r w:rsidR="00904017" w:rsidRPr="00DC12E6">
          <w:rPr>
            <w:rStyle w:val="Hiperligao"/>
            <w:noProof/>
          </w:rPr>
          <w:t>4.7.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modelo lógico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37F76237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2" w:history="1">
        <w:r w:rsidR="00904017" w:rsidRPr="00DC12E6">
          <w:rPr>
            <w:rStyle w:val="Hiperligao"/>
            <w:noProof/>
          </w:rPr>
          <w:t>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Implementação Física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287FA742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3" w:history="1">
        <w:r w:rsidR="00904017" w:rsidRPr="00DC12E6">
          <w:rPr>
            <w:rStyle w:val="Hiperligao"/>
            <w:noProof/>
          </w:rPr>
          <w:t>5.1.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Seleção do sistema de gestão de bases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44404932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4" w:history="1">
        <w:r w:rsidR="00904017" w:rsidRPr="00DC12E6">
          <w:rPr>
            <w:rStyle w:val="Hiperligao"/>
            <w:noProof/>
          </w:rPr>
          <w:t>5.2.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do esquema lógico para o sistema de gestão de bases de dados escolhido em SQL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144E22C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5" w:history="1">
        <w:r w:rsidR="00904017" w:rsidRPr="00DC12E6">
          <w:rPr>
            <w:rStyle w:val="Hiperligao"/>
            <w:noProof/>
          </w:rPr>
          <w:t>5.3.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interrogações do utilizador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AA5981C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6" w:history="1">
        <w:r w:rsidR="00904017" w:rsidRPr="00DC12E6">
          <w:rPr>
            <w:rStyle w:val="Hiperligao"/>
            <w:noProof/>
          </w:rPr>
          <w:t>5.4.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transações estabelecidas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DC95A31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7" w:history="1">
        <w:r w:rsidR="00904017" w:rsidRPr="00DC12E6">
          <w:rPr>
            <w:rStyle w:val="Hiperligao"/>
            <w:noProof/>
          </w:rPr>
          <w:t>5.5.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Escolha, definição e caracterização de índices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7095D28E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8" w:history="1">
        <w:r w:rsidR="00904017" w:rsidRPr="00DC12E6">
          <w:rPr>
            <w:rStyle w:val="Hiperligao"/>
            <w:noProof/>
          </w:rPr>
          <w:t>5.6.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Estimativa do espaço em disco da base de dados e taxa de crescimento anual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EBB79BD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9" w:history="1">
        <w:r w:rsidR="00904017" w:rsidRPr="00DC12E6">
          <w:rPr>
            <w:rStyle w:val="Hiperligao"/>
            <w:noProof/>
          </w:rPr>
          <w:t>5.7.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das vistas de utilização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04017">
          <w:rPr>
            <w:noProof/>
            <w:webHidden/>
          </w:rPr>
          <w:fldChar w:fldCharType="end"/>
        </w:r>
      </w:hyperlink>
    </w:p>
    <w:p w14:paraId="393A0DB8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0" w:history="1">
        <w:r w:rsidR="00904017" w:rsidRPr="00DC12E6">
          <w:rPr>
            <w:rStyle w:val="Hiperligao"/>
            <w:noProof/>
          </w:rPr>
          <w:t>5.8.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dos mecanismos de segurança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904017">
          <w:rPr>
            <w:noProof/>
            <w:webHidden/>
          </w:rPr>
          <w:fldChar w:fldCharType="end"/>
        </w:r>
      </w:hyperlink>
    </w:p>
    <w:p w14:paraId="032D1F51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1" w:history="1">
        <w:r w:rsidR="00904017" w:rsidRPr="00DC12E6">
          <w:rPr>
            <w:rStyle w:val="Hiperligao"/>
            <w:noProof/>
          </w:rPr>
          <w:t>5.9.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sistema implementado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904017">
          <w:rPr>
            <w:noProof/>
            <w:webHidden/>
          </w:rPr>
          <w:fldChar w:fldCharType="end"/>
        </w:r>
      </w:hyperlink>
    </w:p>
    <w:p w14:paraId="7517273C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2" w:history="1">
        <w:r w:rsidR="00904017" w:rsidRPr="00DC12E6">
          <w:rPr>
            <w:rStyle w:val="Hiperligao"/>
            <w:noProof/>
          </w:rPr>
          <w:t>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Conclusões e Trabalho Futuro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904017">
          <w:rPr>
            <w:noProof/>
            <w:webHidden/>
          </w:rPr>
          <w:fldChar w:fldCharType="end"/>
        </w:r>
      </w:hyperlink>
    </w:p>
    <w:p w14:paraId="14492D93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3" w:history="1">
        <w:r w:rsidR="00904017" w:rsidRPr="00DC12E6">
          <w:rPr>
            <w:rStyle w:val="Hiperligao"/>
            <w:noProof/>
          </w:rPr>
          <w:t>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Referências Bibliográficas (em formato Harvard)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904017">
          <w:rPr>
            <w:noProof/>
            <w:webHidden/>
          </w:rPr>
          <w:fldChar w:fldCharType="end"/>
        </w:r>
      </w:hyperlink>
    </w:p>
    <w:p w14:paraId="566625DC" w14:textId="77777777" w:rsidR="00904017" w:rsidRDefault="00B80CA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4" w:history="1">
        <w:r w:rsidR="00904017" w:rsidRPr="00DC12E6">
          <w:rPr>
            <w:rStyle w:val="Hiperligao"/>
            <w:rFonts w:ascii="Calibri" w:hAnsi="Calibri"/>
            <w:noProof/>
          </w:rPr>
          <w:t>Lista de Siglas e Acrónimos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904017">
          <w:rPr>
            <w:noProof/>
            <w:webHidden/>
          </w:rPr>
          <w:fldChar w:fldCharType="end"/>
        </w:r>
      </w:hyperlink>
    </w:p>
    <w:p w14:paraId="27C75160" w14:textId="77777777" w:rsidR="00904017" w:rsidRDefault="00B80CA8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5" w:history="1">
        <w:r w:rsidR="00904017" w:rsidRPr="00DC12E6">
          <w:rPr>
            <w:rStyle w:val="Hiperligao"/>
            <w:rFonts w:ascii="Calibri" w:hAnsi="Calibri"/>
            <w:noProof/>
          </w:rPr>
          <w:t>Anexos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904017">
          <w:rPr>
            <w:noProof/>
            <w:webHidden/>
          </w:rPr>
          <w:fldChar w:fldCharType="end"/>
        </w:r>
      </w:hyperlink>
    </w:p>
    <w:p w14:paraId="24898B4C" w14:textId="77777777" w:rsidR="00904017" w:rsidRDefault="00B80CA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6" w:history="1">
        <w:r w:rsidR="00904017" w:rsidRPr="00DC12E6">
          <w:rPr>
            <w:rStyle w:val="Hiperligao"/>
            <w:rFonts w:ascii="Calibri" w:hAnsi="Calibri"/>
            <w:noProof/>
          </w:rPr>
          <w:t>I.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Anexo 1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904017">
          <w:rPr>
            <w:noProof/>
            <w:webHidden/>
          </w:rPr>
          <w:fldChar w:fldCharType="end"/>
        </w:r>
      </w:hyperlink>
    </w:p>
    <w:p w14:paraId="4BB197A9" w14:textId="77777777" w:rsidR="003E75F5" w:rsidRPr="00C1310C" w:rsidRDefault="00BA209E" w:rsidP="00904017">
      <w:pPr>
        <w:pStyle w:val="Cabealho1"/>
        <w:rPr>
          <w:rFonts w:ascii="Calibri" w:hAnsi="Calibri"/>
        </w:rPr>
      </w:pPr>
      <w:r>
        <w:rPr>
          <w:rFonts w:ascii="Calibri" w:hAnsi="Calibri"/>
        </w:rPr>
        <w:lastRenderedPageBreak/>
        <w:fldChar w:fldCharType="end"/>
      </w:r>
    </w:p>
    <w:p w14:paraId="7713F8F2" w14:textId="77777777" w:rsidR="003E75F5" w:rsidRPr="00C1310C" w:rsidRDefault="003E75F5">
      <w:pPr>
        <w:pStyle w:val="Cabealho1"/>
        <w:rPr>
          <w:rFonts w:ascii="Calibri" w:hAnsi="Calibri"/>
        </w:rPr>
      </w:pPr>
      <w:bookmarkStart w:id="2" w:name="_Toc530086513"/>
      <w:r w:rsidRPr="00C1310C">
        <w:rPr>
          <w:rFonts w:ascii="Calibri" w:hAnsi="Calibri"/>
        </w:rPr>
        <w:lastRenderedPageBreak/>
        <w:t>Índice de Figuras</w:t>
      </w:r>
      <w:bookmarkEnd w:id="2"/>
    </w:p>
    <w:p w14:paraId="544251D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F4AEE71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iperligao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8AA1B26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40E06030" w14:textId="77777777" w:rsidR="003E75F5" w:rsidRPr="00C1310C" w:rsidRDefault="003E75F5">
      <w:pPr>
        <w:pStyle w:val="Cabealho1"/>
        <w:rPr>
          <w:rFonts w:ascii="Calibri" w:hAnsi="Calibri"/>
        </w:rPr>
      </w:pPr>
      <w:bookmarkStart w:id="3" w:name="_Toc530086514"/>
      <w:r w:rsidRPr="00C1310C">
        <w:rPr>
          <w:rFonts w:ascii="Calibri" w:hAnsi="Calibri"/>
        </w:rPr>
        <w:lastRenderedPageBreak/>
        <w:t>Índice de Tabelas</w:t>
      </w:r>
      <w:bookmarkEnd w:id="3"/>
    </w:p>
    <w:p w14:paraId="7AD6F40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35D2556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iperligao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76E17E7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597D3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C9CCCBB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7666CDFD" w14:textId="77777777" w:rsidR="003E75F5" w:rsidRDefault="004266DC">
      <w:pPr>
        <w:pStyle w:val="Ttulo11"/>
        <w:rPr>
          <w:rFonts w:ascii="Calibri" w:hAnsi="Calibri"/>
        </w:rPr>
      </w:pPr>
      <w:bookmarkStart w:id="4" w:name="_Toc530086515"/>
      <w:r>
        <w:rPr>
          <w:rFonts w:ascii="Calibri" w:hAnsi="Calibri"/>
        </w:rPr>
        <w:lastRenderedPageBreak/>
        <w:t>Definição do Sistema</w:t>
      </w:r>
      <w:bookmarkEnd w:id="4"/>
    </w:p>
    <w:p w14:paraId="60F95B9E" w14:textId="03209D6A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>A empresa</w:t>
      </w:r>
      <w:r w:rsidR="00B80CA8">
        <w:rPr>
          <w:lang w:val="pt-PT" w:eastAsia="pt-PT"/>
        </w:rPr>
        <w:t xml:space="preserve"> </w:t>
      </w:r>
      <w:proofErr w:type="spellStart"/>
      <w:r w:rsidR="00B80CA8">
        <w:rPr>
          <w:lang w:val="pt-PT" w:eastAsia="pt-PT"/>
        </w:rPr>
        <w:t>ECOmboios</w:t>
      </w:r>
      <w:proofErr w:type="spellEnd"/>
      <w:r>
        <w:rPr>
          <w:lang w:val="pt-PT" w:eastAsia="pt-PT"/>
        </w:rPr>
        <w:t xml:space="preserve">, responsável por efetuar serviços de transporte ferroviário, necessita de implementar um sistema de base de dados para suportar a compra de bilhetes para as viagens disponibilizadas. A base de dados deverá guardar e relacionar a informação sobre os serviços </w:t>
      </w:r>
      <w:r w:rsidR="00B80CA8">
        <w:rPr>
          <w:lang w:val="pt-PT" w:eastAsia="pt-PT"/>
        </w:rPr>
        <w:t>existentes</w:t>
      </w:r>
      <w:r>
        <w:rPr>
          <w:lang w:val="pt-PT" w:eastAsia="pt-PT"/>
        </w:rPr>
        <w:t xml:space="preserve"> de forma a que, a cada momento, seja possível consultar o estado da rede de transportes e obter uma perspetiva sobre a forma como o negócio se está a desenvolver. Com essa finalidade, o sistema deve estar munido de um conjunto de meios que permita saber, por exemplo, quantos bilhetes foram vendidos para uma determinada viagem, o valor faturado num determinado período, entre outras informações.</w:t>
      </w:r>
    </w:p>
    <w:p w14:paraId="593CAE37" w14:textId="77777777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 xml:space="preserve">O desenvolvimento do sistema supramencionado será faseado em diversas etapas, nomeadamente: definição do sistema, levantamento e análise de requisitos, modelação conceptual, modelação lógica, implementação física, povoamento, e por fim, exploração e monitorização da informação armazenada.  </w:t>
      </w:r>
    </w:p>
    <w:p w14:paraId="07F44A74" w14:textId="76583D2B" w:rsidR="008F7BC2" w:rsidRPr="0066600D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>Neste primeiro capítulo</w:t>
      </w:r>
      <w:r w:rsidR="00436094">
        <w:rPr>
          <w:lang w:val="pt-PT" w:eastAsia="pt-PT"/>
        </w:rPr>
        <w:t>,</w:t>
      </w:r>
      <w:r>
        <w:rPr>
          <w:lang w:val="pt-PT" w:eastAsia="pt-PT"/>
        </w:rPr>
        <w:t xml:space="preserve"> procede-se à definição do sistema através</w:t>
      </w:r>
      <w:r w:rsidR="00436094">
        <w:rPr>
          <w:lang w:val="pt-PT" w:eastAsia="pt-PT"/>
        </w:rPr>
        <w:t xml:space="preserve"> da exposição do contexto da</w:t>
      </w:r>
      <w:r>
        <w:rPr>
          <w:lang w:val="pt-PT" w:eastAsia="pt-PT"/>
        </w:rPr>
        <w:t xml:space="preserve"> aplicação assim como da fundamentação para a sua implementação. Finalmente, é apresentada uma análise de viabilidade do processo. </w:t>
      </w:r>
    </w:p>
    <w:p w14:paraId="41D8E8C8" w14:textId="77777777" w:rsidR="00BA209E" w:rsidRPr="00BA209E" w:rsidRDefault="00BA209E" w:rsidP="00BA209E">
      <w:pPr>
        <w:rPr>
          <w:lang w:val="pt-PT"/>
        </w:rPr>
      </w:pPr>
    </w:p>
    <w:p w14:paraId="396713AD" w14:textId="77777777" w:rsidR="003E75F5" w:rsidRDefault="003E75F5">
      <w:pPr>
        <w:pStyle w:val="Ttulo21"/>
        <w:rPr>
          <w:rFonts w:ascii="Calibri" w:hAnsi="Calibri"/>
        </w:rPr>
      </w:pPr>
      <w:bookmarkStart w:id="5" w:name="_Toc530086516"/>
      <w:r w:rsidRPr="00C1310C">
        <w:rPr>
          <w:rFonts w:ascii="Calibri" w:hAnsi="Calibri"/>
        </w:rPr>
        <w:t>Contex</w:t>
      </w:r>
      <w:r w:rsidR="004266DC">
        <w:rPr>
          <w:rFonts w:ascii="Calibri" w:hAnsi="Calibri"/>
        </w:rPr>
        <w:t>to da aplicação do sistema</w:t>
      </w:r>
      <w:bookmarkEnd w:id="5"/>
    </w:p>
    <w:p w14:paraId="426AB794" w14:textId="63FD7C79" w:rsidR="008F7BC2" w:rsidRPr="00F32B88" w:rsidRDefault="00EA392B" w:rsidP="008F7BC2">
      <w:pPr>
        <w:rPr>
          <w:lang w:val="pt-PT" w:eastAsia="pt-PT"/>
        </w:rPr>
      </w:pPr>
      <w:r>
        <w:rPr>
          <w:lang w:val="pt-PT" w:eastAsia="pt-PT"/>
        </w:rPr>
        <w:t>“</w:t>
      </w:r>
      <w:r w:rsidR="008F7BC2" w:rsidRPr="0081059F">
        <w:rPr>
          <w:lang w:val="pt-PT" w:eastAsia="pt-PT"/>
        </w:rPr>
        <w:t>Chegar mais longe em menos tempo</w:t>
      </w:r>
      <w:r>
        <w:rPr>
          <w:lang w:val="pt-PT" w:eastAsia="pt-PT"/>
        </w:rPr>
        <w:t>”, e</w:t>
      </w:r>
      <w:r w:rsidR="008F7BC2" w:rsidRPr="0081059F">
        <w:rPr>
          <w:lang w:val="pt-PT" w:eastAsia="pt-PT"/>
        </w:rPr>
        <w:t>ste</w:t>
      </w:r>
      <w:r w:rsidR="00436094">
        <w:rPr>
          <w:lang w:val="pt-PT" w:eastAsia="pt-PT"/>
        </w:rPr>
        <w:t xml:space="preserve"> é o lema da </w:t>
      </w:r>
      <w:proofErr w:type="spellStart"/>
      <w:r w:rsidR="00436094">
        <w:rPr>
          <w:lang w:val="pt-PT" w:eastAsia="pt-PT"/>
        </w:rPr>
        <w:t>ECOmboios</w:t>
      </w:r>
      <w:proofErr w:type="spellEnd"/>
      <w:r w:rsidR="008F7BC2" w:rsidRPr="0081059F">
        <w:rPr>
          <w:lang w:val="pt-PT" w:eastAsia="pt-PT"/>
        </w:rPr>
        <w:t>,</w:t>
      </w:r>
      <w:r w:rsidR="008F7BC2">
        <w:rPr>
          <w:lang w:val="pt-PT" w:eastAsia="pt-PT"/>
        </w:rPr>
        <w:t xml:space="preserve"> uma das empresas com maior representatividade</w:t>
      </w:r>
      <w:r w:rsidR="00DE742E">
        <w:rPr>
          <w:lang w:val="pt-PT" w:eastAsia="pt-PT"/>
        </w:rPr>
        <w:t>,</w:t>
      </w:r>
      <w:r w:rsidR="008F7BC2">
        <w:rPr>
          <w:lang w:val="pt-PT" w:eastAsia="pt-PT"/>
        </w:rPr>
        <w:t xml:space="preserve"> a nível mundial</w:t>
      </w:r>
      <w:r w:rsidR="00DE742E">
        <w:rPr>
          <w:lang w:val="pt-PT" w:eastAsia="pt-PT"/>
        </w:rPr>
        <w:t>,</w:t>
      </w:r>
      <w:r w:rsidR="008F7BC2">
        <w:rPr>
          <w:lang w:val="pt-PT" w:eastAsia="pt-PT"/>
        </w:rPr>
        <w:t xml:space="preserve"> na prestação de transporte sobre linhas férreas. </w:t>
      </w:r>
      <w:r w:rsidR="00D63001">
        <w:rPr>
          <w:lang w:val="pt-PT" w:eastAsia="pt-PT"/>
        </w:rPr>
        <w:t>F</w:t>
      </w:r>
      <w:r w:rsidR="00D63001" w:rsidRPr="0081059F">
        <w:rPr>
          <w:lang w:val="pt-PT" w:eastAsia="pt-PT"/>
        </w:rPr>
        <w:t xml:space="preserve">undada em </w:t>
      </w:r>
      <w:r w:rsidR="00D63001" w:rsidRPr="0081059F">
        <w:rPr>
          <w:lang w:val="pt-PT" w:eastAsia="pt-PT"/>
        </w:rPr>
        <w:t>1985</w:t>
      </w:r>
      <w:r w:rsidR="00D63001">
        <w:rPr>
          <w:lang w:val="pt-PT" w:eastAsia="pt-PT"/>
        </w:rPr>
        <w:t>, inicialmente</w:t>
      </w:r>
      <w:r w:rsidR="008F7BC2" w:rsidRPr="0081059F">
        <w:rPr>
          <w:lang w:val="pt-PT" w:eastAsia="pt-PT"/>
        </w:rPr>
        <w:t xml:space="preserve"> sob o nome de Ferroviária </w:t>
      </w:r>
      <w:r w:rsidR="00D63001">
        <w:rPr>
          <w:lang w:val="pt-PT" w:eastAsia="pt-PT"/>
        </w:rPr>
        <w:t>Ilimitada,</w:t>
      </w:r>
      <w:r w:rsidR="008F7BC2" w:rsidRPr="0081059F">
        <w:rPr>
          <w:lang w:val="pt-PT" w:eastAsia="pt-PT"/>
        </w:rPr>
        <w:t xml:space="preserve"> a empresa ferroviária foi </w:t>
      </w:r>
      <w:r w:rsidR="008F7BC2">
        <w:rPr>
          <w:lang w:val="pt-PT" w:eastAsia="pt-PT"/>
        </w:rPr>
        <w:t xml:space="preserve">pioneira a realizar deslocações </w:t>
      </w:r>
      <w:r w:rsidR="008F7BC2" w:rsidRPr="0081059F">
        <w:rPr>
          <w:lang w:val="pt-PT" w:eastAsia="pt-PT"/>
        </w:rPr>
        <w:t>em comboios de alta velocidade</w:t>
      </w:r>
      <w:r w:rsidR="008F7BC2">
        <w:rPr>
          <w:lang w:val="pt-PT" w:eastAsia="pt-PT"/>
        </w:rPr>
        <w:t>, a nível europeu</w:t>
      </w:r>
      <w:r w:rsidR="008F7BC2" w:rsidRPr="0081059F">
        <w:rPr>
          <w:lang w:val="pt-PT" w:eastAsia="pt-PT"/>
        </w:rPr>
        <w:t xml:space="preserve">. </w:t>
      </w:r>
      <w:r w:rsidR="008F7BC2">
        <w:rPr>
          <w:lang w:val="pt-PT" w:eastAsia="pt-PT"/>
        </w:rPr>
        <w:t>Lançou-se no mercado com a ligação de alta-velocidade entre Paris e Berlim, reduzindo o tempo de viagem de 15 para apenas 7 horas</w:t>
      </w:r>
      <w:r w:rsidR="008F7BC2" w:rsidRPr="0081059F">
        <w:rPr>
          <w:lang w:val="pt-PT" w:eastAsia="pt-PT"/>
        </w:rPr>
        <w:t xml:space="preserve">, sem que </w:t>
      </w:r>
      <w:r w:rsidR="008F7BC2">
        <w:rPr>
          <w:lang w:val="pt-PT" w:eastAsia="pt-PT"/>
        </w:rPr>
        <w:t>o conforto dos seus clientes fosse afetado. Além de procurar</w:t>
      </w:r>
      <w:r w:rsidR="008F7BC2" w:rsidRPr="0081059F">
        <w:rPr>
          <w:lang w:val="pt-PT" w:eastAsia="pt-PT"/>
        </w:rPr>
        <w:t xml:space="preserve"> satisfação dos seus clientes, sempre foi </w:t>
      </w:r>
      <w:r w:rsidR="008F7BC2">
        <w:rPr>
          <w:lang w:val="pt-PT" w:eastAsia="pt-PT"/>
        </w:rPr>
        <w:t xml:space="preserve">bastante </w:t>
      </w:r>
      <w:r w:rsidR="008F7BC2" w:rsidRPr="0081059F">
        <w:rPr>
          <w:lang w:val="pt-PT" w:eastAsia="pt-PT"/>
        </w:rPr>
        <w:t>visionária</w:t>
      </w:r>
      <w:r w:rsidR="008F7BC2">
        <w:rPr>
          <w:lang w:val="pt-PT" w:eastAsia="pt-PT"/>
        </w:rPr>
        <w:t xml:space="preserve"> e, já por v</w:t>
      </w:r>
      <w:r w:rsidR="005B174D">
        <w:rPr>
          <w:lang w:val="pt-PT" w:eastAsia="pt-PT"/>
        </w:rPr>
        <w:t>á</w:t>
      </w:r>
      <w:r w:rsidR="008F7BC2">
        <w:rPr>
          <w:lang w:val="pt-PT" w:eastAsia="pt-PT"/>
        </w:rPr>
        <w:t>rias vezes, demonstrou ter um apurado sentido de responsabilidade social, procurando</w:t>
      </w:r>
      <w:r w:rsidR="005B174D">
        <w:rPr>
          <w:lang w:val="pt-PT" w:eastAsia="pt-PT"/>
        </w:rPr>
        <w:t xml:space="preserve"> </w:t>
      </w:r>
      <w:r w:rsidR="008F7BC2">
        <w:rPr>
          <w:lang w:val="pt-PT" w:eastAsia="pt-PT"/>
        </w:rPr>
        <w:t>reduzir a poluição causada pelos serviços que disponibiliza</w:t>
      </w:r>
      <w:r w:rsidR="008F7BC2" w:rsidRPr="0081059F">
        <w:rPr>
          <w:lang w:val="pt-PT" w:eastAsia="pt-PT"/>
        </w:rPr>
        <w:t xml:space="preserve">. </w:t>
      </w:r>
      <w:r w:rsidR="00756D6D">
        <w:rPr>
          <w:lang w:val="pt-PT" w:eastAsia="pt-PT"/>
        </w:rPr>
        <w:t>Denota-se o facto de ser a única companhia ferroviária</w:t>
      </w:r>
      <w:r w:rsidR="005D6058">
        <w:rPr>
          <w:lang w:val="pt-PT" w:eastAsia="pt-PT"/>
        </w:rPr>
        <w:t xml:space="preserve">, a nível </w:t>
      </w:r>
      <w:r w:rsidR="002F394A">
        <w:rPr>
          <w:lang w:val="pt-PT" w:eastAsia="pt-PT"/>
        </w:rPr>
        <w:t>mundial, a</w:t>
      </w:r>
      <w:r w:rsidR="005D6058">
        <w:rPr>
          <w:lang w:val="pt-PT" w:eastAsia="pt-PT"/>
        </w:rPr>
        <w:t xml:space="preserve"> utilizar apenas eletricidade renovável </w:t>
      </w:r>
      <w:r w:rsidR="002F394A">
        <w:rPr>
          <w:lang w:val="pt-PT" w:eastAsia="pt-PT"/>
        </w:rPr>
        <w:t xml:space="preserve">para deslocar os </w:t>
      </w:r>
      <w:r>
        <w:rPr>
          <w:lang w:val="pt-PT" w:eastAsia="pt-PT"/>
        </w:rPr>
        <w:t xml:space="preserve">seus </w:t>
      </w:r>
      <w:r w:rsidR="002F394A">
        <w:rPr>
          <w:lang w:val="pt-PT" w:eastAsia="pt-PT"/>
        </w:rPr>
        <w:t>comboios, tendo sido também pioneira no abandono da queima de combustíveis fósseis para a obtenção de energia elétrica.</w:t>
      </w:r>
    </w:p>
    <w:p w14:paraId="44068098" w14:textId="7DBB0EE6" w:rsidR="008F7BC2" w:rsidRDefault="008F7BC2" w:rsidP="00EA392B">
      <w:pPr>
        <w:rPr>
          <w:lang w:val="pt-PT" w:eastAsia="pt-PT"/>
        </w:rPr>
      </w:pPr>
      <w:r>
        <w:rPr>
          <w:lang w:val="pt-PT" w:eastAsia="pt-PT"/>
        </w:rPr>
        <w:lastRenderedPageBreak/>
        <w:tab/>
      </w:r>
      <w:r w:rsidRPr="00F32B88">
        <w:rPr>
          <w:rFonts w:cs="Arial"/>
          <w:lang w:val="pt-PT"/>
        </w:rPr>
        <w:t xml:space="preserve">A exploração das vias férreas </w:t>
      </w:r>
      <w:r>
        <w:rPr>
          <w:rFonts w:cs="Arial"/>
          <w:lang w:val="pt-PT"/>
        </w:rPr>
        <w:t xml:space="preserve">portuguesas </w:t>
      </w:r>
      <w:r w:rsidRPr="00F32B88">
        <w:rPr>
          <w:rFonts w:cs="Arial"/>
          <w:lang w:val="pt-PT"/>
        </w:rPr>
        <w:t>encontrava-se até 2015 sobre monopólio da empresa CP, Comboios de Portugal. Nesse ano, procedeu-se à abertura do mercado deste setor, sendo que rapidamente se registaram várias propostas para a construção de novas linhas férreas e sua exploração. De entre essas propostas</w:t>
      </w:r>
      <w:r w:rsidR="002F394A">
        <w:rPr>
          <w:rFonts w:cs="Arial"/>
          <w:lang w:val="pt-PT"/>
        </w:rPr>
        <w:t>,</w:t>
      </w:r>
      <w:r w:rsidRPr="00F32B88">
        <w:rPr>
          <w:rFonts w:cs="Arial"/>
          <w:lang w:val="pt-PT"/>
        </w:rPr>
        <w:t xml:space="preserve"> destaca-se a oferta realizada pela </w:t>
      </w:r>
      <w:proofErr w:type="spellStart"/>
      <w:r w:rsidR="002F394A">
        <w:rPr>
          <w:rFonts w:cs="Arial"/>
          <w:lang w:val="pt-PT"/>
        </w:rPr>
        <w:t>ECOmboios</w:t>
      </w:r>
      <w:proofErr w:type="spellEnd"/>
      <w:r w:rsidR="002F394A">
        <w:rPr>
          <w:rFonts w:cs="Arial"/>
          <w:lang w:val="pt-PT"/>
        </w:rPr>
        <w:t xml:space="preserve"> </w:t>
      </w:r>
      <w:r w:rsidRPr="00F32B88">
        <w:rPr>
          <w:rFonts w:cs="Arial"/>
          <w:lang w:val="pt-PT"/>
        </w:rPr>
        <w:t xml:space="preserve">que procurava concretizar um desejo expresso há já algum tempo por bastantes utilizadores dos comboios: ser possível viajar cómoda e rapidamente entre </w:t>
      </w:r>
      <w:r w:rsidR="00575715">
        <w:rPr>
          <w:rFonts w:cs="Arial"/>
          <w:lang w:val="pt-PT"/>
        </w:rPr>
        <w:t>Braga, Porto e Lisboa</w:t>
      </w:r>
      <w:r w:rsidRPr="00F32B88">
        <w:rPr>
          <w:rFonts w:cs="Arial"/>
          <w:lang w:val="pt-PT"/>
        </w:rPr>
        <w:t xml:space="preserve">. De facto, a CP já possibilitava a conexão entre </w:t>
      </w:r>
      <w:r w:rsidR="00575715">
        <w:rPr>
          <w:rFonts w:cs="Arial"/>
          <w:lang w:val="pt-PT"/>
        </w:rPr>
        <w:t>estas cidades</w:t>
      </w:r>
      <w:r w:rsidRPr="00F32B88">
        <w:rPr>
          <w:rFonts w:cs="Arial"/>
          <w:lang w:val="pt-PT"/>
        </w:rPr>
        <w:t>, contudo a lentidão e o elevado número de fatores que decrementavam a qualidade da viagem, como</w:t>
      </w:r>
      <w:r w:rsidR="003C699D">
        <w:rPr>
          <w:rFonts w:cs="Arial"/>
          <w:lang w:val="pt-PT"/>
        </w:rPr>
        <w:t xml:space="preserve"> o elevado número de paragens efetuadas durante o percurso</w:t>
      </w:r>
      <w:r w:rsidRPr="00F32B88">
        <w:rPr>
          <w:rFonts w:cs="Arial"/>
          <w:lang w:val="pt-PT"/>
        </w:rPr>
        <w:t>, afastavam potenciais interessados neste serviço para outros tipos de deslocação, como o autocarro ou o carro pessoal.</w:t>
      </w:r>
      <w:r>
        <w:rPr>
          <w:rFonts w:cs="Arial"/>
          <w:lang w:val="pt-PT"/>
        </w:rPr>
        <w:t xml:space="preserve"> </w:t>
      </w:r>
      <w:r w:rsidR="003C699D">
        <w:rPr>
          <w:lang w:val="pt-PT" w:eastAsia="pt-PT"/>
        </w:rPr>
        <w:t xml:space="preserve">Em </w:t>
      </w:r>
      <w:r w:rsidR="005E2EA3">
        <w:rPr>
          <w:lang w:val="pt-PT" w:eastAsia="pt-PT"/>
        </w:rPr>
        <w:t xml:space="preserve">meados de </w:t>
      </w:r>
      <w:r w:rsidR="003C699D">
        <w:rPr>
          <w:lang w:val="pt-PT" w:eastAsia="pt-PT"/>
        </w:rPr>
        <w:t xml:space="preserve">2017, concluídas as obras de construção das linhas férreas e das centrais de produção de energia elétrica renovável, a </w:t>
      </w:r>
      <w:proofErr w:type="spellStart"/>
      <w:r w:rsidR="003C699D">
        <w:rPr>
          <w:lang w:val="pt-PT" w:eastAsia="pt-PT"/>
        </w:rPr>
        <w:t>ECOmboios</w:t>
      </w:r>
      <w:proofErr w:type="spellEnd"/>
      <w:r w:rsidR="003C699D">
        <w:rPr>
          <w:lang w:val="pt-PT" w:eastAsia="pt-PT"/>
        </w:rPr>
        <w:t xml:space="preserve"> iniciou a sua participação no mercado português.  </w:t>
      </w:r>
    </w:p>
    <w:p w14:paraId="00735C36" w14:textId="43D95475" w:rsidR="007D66B8" w:rsidRPr="00EA392B" w:rsidRDefault="007D66B8" w:rsidP="00EA392B">
      <w:pPr>
        <w:rPr>
          <w:rFonts w:cs="Arial"/>
          <w:lang w:val="pt-PT"/>
        </w:rPr>
      </w:pPr>
      <w:r>
        <w:rPr>
          <w:lang w:val="pt-PT" w:eastAsia="pt-PT"/>
        </w:rPr>
        <w:tab/>
      </w:r>
      <w:r w:rsidR="00C2660A">
        <w:rPr>
          <w:lang w:val="pt-PT" w:eastAsia="pt-PT"/>
        </w:rPr>
        <w:t xml:space="preserve">Decorridos quase dois anos desde o inicio da sua atividade em Portugal, </w:t>
      </w:r>
      <w:r w:rsidR="009F5002">
        <w:rPr>
          <w:lang w:val="pt-PT" w:eastAsia="pt-PT"/>
        </w:rPr>
        <w:t xml:space="preserve">a empresa decidiu </w:t>
      </w:r>
      <w:r w:rsidR="00AB2BD9">
        <w:rPr>
          <w:lang w:val="pt-PT" w:eastAsia="pt-PT"/>
        </w:rPr>
        <w:t>terminar com</w:t>
      </w:r>
      <w:r w:rsidR="009F5002">
        <w:rPr>
          <w:lang w:val="pt-PT" w:eastAsia="pt-PT"/>
        </w:rPr>
        <w:t xml:space="preserve"> a venda </w:t>
      </w:r>
      <w:r w:rsidR="00AB2BD9">
        <w:rPr>
          <w:lang w:val="pt-PT" w:eastAsia="pt-PT"/>
        </w:rPr>
        <w:t xml:space="preserve">física </w:t>
      </w:r>
      <w:r w:rsidR="009F5002">
        <w:rPr>
          <w:lang w:val="pt-PT" w:eastAsia="pt-PT"/>
        </w:rPr>
        <w:t>de bilhetes para as viagens</w:t>
      </w:r>
      <w:r w:rsidR="00AB2BD9">
        <w:rPr>
          <w:lang w:val="pt-PT" w:eastAsia="pt-PT"/>
        </w:rPr>
        <w:t xml:space="preserve">, limitando este processo a um meio eletrónico, através de uma aplicação. Para suportar esta nova funcionalidade, necessita de implementar um Sistema de Base de Dados. </w:t>
      </w:r>
    </w:p>
    <w:p w14:paraId="488012D2" w14:textId="77777777" w:rsidR="003E75F5" w:rsidRPr="00C1310C" w:rsidRDefault="004266DC">
      <w:pPr>
        <w:pStyle w:val="Ttulo21"/>
        <w:rPr>
          <w:rFonts w:ascii="Calibri" w:hAnsi="Calibri"/>
        </w:rPr>
      </w:pPr>
      <w:bookmarkStart w:id="6" w:name="_Toc530086517"/>
      <w:r>
        <w:rPr>
          <w:rFonts w:ascii="Calibri" w:hAnsi="Calibri"/>
        </w:rPr>
        <w:t>Fundamentação da implementação da base de dados</w:t>
      </w:r>
      <w:bookmarkEnd w:id="6"/>
    </w:p>
    <w:p w14:paraId="745EE6B1" w14:textId="31305A2B" w:rsidR="008F7BC2" w:rsidRDefault="008F7BC2" w:rsidP="008F7BC2">
      <w:pPr>
        <w:rPr>
          <w:lang w:val="pt-PT" w:eastAsia="pt-PT"/>
        </w:rPr>
      </w:pPr>
      <w:r w:rsidRPr="00A231F8">
        <w:rPr>
          <w:lang w:val="pt-PT" w:eastAsia="pt-PT"/>
        </w:rPr>
        <w:t xml:space="preserve">Com a necessidade de reduzir a poluição causada pelos veículos pessoais assim como o congestionamento provocado pelo uso deste meio de deslocação, a utilização dos transportes públicos tem vindo a ser fortemente fomentada no quotidiano dos portugueses. Na tentativa de induzir uma mudança de hábitos na forma de deslocação, são múltiplas e de variado tipo as campanhas publicitárias cujo destaque são os transportes públicos, entre os quais se encontra o comboio. </w:t>
      </w:r>
      <w:r>
        <w:rPr>
          <w:lang w:val="pt-PT" w:eastAsia="pt-PT"/>
        </w:rPr>
        <w:t>Efetivamente, estas campanhas têm tido um grau de aceitação bastante elevado junto da população portuguesa, o que se reflete no aumento significativo do número de utilizadores de transportes públicos. Os serviços disponibilizados pel</w:t>
      </w:r>
      <w:r w:rsidR="00AB2BD9">
        <w:rPr>
          <w:lang w:val="pt-PT" w:eastAsia="pt-PT"/>
        </w:rPr>
        <w:t xml:space="preserve">a </w:t>
      </w:r>
      <w:proofErr w:type="spellStart"/>
      <w:r w:rsidR="00AB2BD9">
        <w:rPr>
          <w:lang w:val="pt-PT" w:eastAsia="pt-PT"/>
        </w:rPr>
        <w:t>ECOmboios</w:t>
      </w:r>
      <w:proofErr w:type="spellEnd"/>
      <w:r w:rsidR="00AB2BD9">
        <w:rPr>
          <w:lang w:val="pt-PT" w:eastAsia="pt-PT"/>
        </w:rPr>
        <w:t xml:space="preserve"> </w:t>
      </w:r>
      <w:r>
        <w:rPr>
          <w:lang w:val="pt-PT" w:eastAsia="pt-PT"/>
        </w:rPr>
        <w:t>registaram aumentos na procura que variam entre os 15% e os 45%.</w:t>
      </w:r>
    </w:p>
    <w:p w14:paraId="77C4FD6C" w14:textId="311D2255" w:rsidR="003E75F5" w:rsidRPr="000839AB" w:rsidRDefault="008F7BC2" w:rsidP="008F7BC2">
      <w:pPr>
        <w:rPr>
          <w:rFonts w:ascii="Calibri" w:hAnsi="Calibri"/>
          <w:lang w:val="pt-PT"/>
        </w:rPr>
      </w:pPr>
      <w:r>
        <w:rPr>
          <w:lang w:val="pt-PT" w:eastAsia="pt-PT"/>
        </w:rPr>
        <w:tab/>
        <w:t xml:space="preserve">Com o objetivo de tornar as suas viagens ainda mais amigas do ambiente, e desta forma atrair ainda mais clientes, a </w:t>
      </w:r>
      <w:r w:rsidR="00BA6069">
        <w:rPr>
          <w:lang w:val="pt-PT" w:eastAsia="pt-PT"/>
        </w:rPr>
        <w:t>empresa</w:t>
      </w:r>
      <w:r>
        <w:rPr>
          <w:lang w:val="pt-PT" w:eastAsia="pt-PT"/>
        </w:rPr>
        <w:t xml:space="preserve"> pretende passar a vender </w:t>
      </w:r>
      <w:r w:rsidR="00575715">
        <w:rPr>
          <w:lang w:val="pt-PT" w:eastAsia="pt-PT"/>
        </w:rPr>
        <w:t>bilhetes</w:t>
      </w:r>
      <w:r>
        <w:rPr>
          <w:lang w:val="pt-PT" w:eastAsia="pt-PT"/>
        </w:rPr>
        <w:t xml:space="preserve"> exclusivamente por via online, sendo o respetivo bilhete validado mediante a sua apresentação num telemóvel, já a bordo do comboio. Esta medida representa um importante passo no combate aos incómodos associados à compra de bilhetes, verificados até então. Por outro lado, integra uma estratégia de marketing que procura cativar clientes que realizam as suas escolhas com base em critérios ambientais e/ou tecnológicos. Apresenta ainda uma vertente económica visto que permitirá reduzir, justificadamente, o número de postos de trabalho mantidos pela empresa, em específico, os que estão associados à venda física de bilhetes, assim como eliminar os gastos inerentes à exploração e manutenção dos pontos de venda. Por fim, aliviará o tratamento dos dados</w:t>
      </w:r>
      <w:r w:rsidR="00575715">
        <w:rPr>
          <w:lang w:val="pt-PT" w:eastAsia="pt-PT"/>
        </w:rPr>
        <w:t>,</w:t>
      </w:r>
      <w:r>
        <w:rPr>
          <w:lang w:val="pt-PT" w:eastAsia="pt-PT"/>
        </w:rPr>
        <w:t xml:space="preserve"> que passarão a ser analisados de forma eletrónica.</w:t>
      </w:r>
      <w:r w:rsidR="00E42F14">
        <w:rPr>
          <w:lang w:val="pt-PT" w:eastAsia="pt-PT"/>
        </w:rPr>
        <w:t xml:space="preserve"> Desta maneira, a implementação de um sistema de gestão de base de dados torna-se uma medida necessária para a empresa melhor controlar </w:t>
      </w:r>
      <w:r w:rsidR="00E42F14">
        <w:rPr>
          <w:lang w:val="pt-PT" w:eastAsia="pt-PT"/>
        </w:rPr>
        <w:lastRenderedPageBreak/>
        <w:t xml:space="preserve">a venda de bilhetes para as viagens de comboio e para processar e armazenar as informações relativas a estes. Os clientes poderão, então, por exemplo, consultar os bilhetes por si adquiridos e o dinheiro gasto em viagens, consultar as viagens que pode fazer consoante o seu orçamento e visualizar </w:t>
      </w:r>
      <w:r w:rsidR="00E42F14">
        <w:rPr>
          <w:lang w:val="pt-PT"/>
        </w:rPr>
        <w:t>a origem, destino, duração, percurso, preço e data da viagem associada ao seu bilhete.</w:t>
      </w:r>
    </w:p>
    <w:p w14:paraId="5B3B1271" w14:textId="77777777" w:rsidR="003E75F5" w:rsidRDefault="004266DC">
      <w:pPr>
        <w:pStyle w:val="Ttulo21"/>
        <w:rPr>
          <w:rFonts w:ascii="Calibri" w:hAnsi="Calibri"/>
        </w:rPr>
      </w:pPr>
      <w:bookmarkStart w:id="7" w:name="_Toc530086518"/>
      <w:r>
        <w:rPr>
          <w:rFonts w:ascii="Calibri" w:hAnsi="Calibri"/>
        </w:rPr>
        <w:t>Análise da viabilidade do processo</w:t>
      </w:r>
      <w:bookmarkEnd w:id="7"/>
    </w:p>
    <w:p w14:paraId="043F5CC9" w14:textId="10779568" w:rsidR="007C47AC" w:rsidRDefault="007C47AC" w:rsidP="007C47AC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="00196586">
        <w:rPr>
          <w:lang w:val="pt-PT"/>
        </w:rPr>
        <w:t>ECOmboios</w:t>
      </w:r>
      <w:proofErr w:type="spellEnd"/>
      <w:r w:rsidR="00196586">
        <w:rPr>
          <w:lang w:val="pt-PT"/>
        </w:rPr>
        <w:t xml:space="preserve"> assume-se como</w:t>
      </w:r>
      <w:r>
        <w:rPr>
          <w:lang w:val="pt-PT"/>
        </w:rPr>
        <w:t xml:space="preserve"> uma </w:t>
      </w:r>
      <w:r w:rsidR="00196586">
        <w:rPr>
          <w:lang w:val="pt-PT"/>
        </w:rPr>
        <w:t>entidade</w:t>
      </w:r>
      <w:r>
        <w:rPr>
          <w:lang w:val="pt-PT"/>
        </w:rPr>
        <w:t xml:space="preserve"> responsável e</w:t>
      </w:r>
      <w:r w:rsidR="00196586">
        <w:rPr>
          <w:lang w:val="pt-PT"/>
        </w:rPr>
        <w:t xml:space="preserve"> socialmente ativa. C</w:t>
      </w:r>
      <w:r>
        <w:rPr>
          <w:lang w:val="pt-PT"/>
        </w:rPr>
        <w:t>omo tal, não pode deixar que a sua obrigação para com os clientes e para com o mundo desapareça. No entanto, é, acima de tudo, uma empresa, e, por isso</w:t>
      </w:r>
      <w:r w:rsidR="00575715">
        <w:rPr>
          <w:lang w:val="pt-PT"/>
        </w:rPr>
        <w:t>,</w:t>
      </w:r>
      <w:r>
        <w:rPr>
          <w:lang w:val="pt-PT"/>
        </w:rPr>
        <w:t xml:space="preserve"> todos os seus projetos têm de ser devidamente analisados e justificados, de modo a</w:t>
      </w:r>
      <w:r w:rsidR="00196586">
        <w:rPr>
          <w:lang w:val="pt-PT"/>
        </w:rPr>
        <w:t xml:space="preserve"> assegurar o seu futuro</w:t>
      </w:r>
      <w:r>
        <w:rPr>
          <w:lang w:val="pt-PT"/>
        </w:rPr>
        <w:t>.</w:t>
      </w:r>
    </w:p>
    <w:p w14:paraId="382919C5" w14:textId="2600379B" w:rsidR="000839AB" w:rsidRDefault="007C47AC" w:rsidP="00A42E83">
      <w:pPr>
        <w:rPr>
          <w:lang w:val="pt-PT"/>
        </w:rPr>
      </w:pPr>
      <w:r>
        <w:rPr>
          <w:lang w:val="pt-PT"/>
        </w:rPr>
        <w:tab/>
        <w:t>A análise da viabilidade deste pro</w:t>
      </w:r>
      <w:r w:rsidR="00575715">
        <w:rPr>
          <w:lang w:val="pt-PT"/>
        </w:rPr>
        <w:t>jeto</w:t>
      </w:r>
      <w:r>
        <w:rPr>
          <w:lang w:val="pt-PT"/>
        </w:rPr>
        <w:t xml:space="preserve"> </w:t>
      </w:r>
      <w:r w:rsidR="003F743C">
        <w:rPr>
          <w:lang w:val="pt-PT"/>
        </w:rPr>
        <w:t>foca</w:t>
      </w:r>
      <w:r w:rsidR="00C764B5">
        <w:rPr>
          <w:lang w:val="pt-PT"/>
        </w:rPr>
        <w:t>-se no estudo da</w:t>
      </w:r>
      <w:r w:rsidR="006C666B">
        <w:rPr>
          <w:lang w:val="pt-PT"/>
        </w:rPr>
        <w:t xml:space="preserve"> quantidade de recursos humanos e financeiros</w:t>
      </w:r>
      <w:r w:rsidR="00C764B5">
        <w:rPr>
          <w:lang w:val="pt-PT"/>
        </w:rPr>
        <w:t xml:space="preserve"> </w:t>
      </w:r>
      <w:r w:rsidR="00C30E28">
        <w:rPr>
          <w:lang w:val="pt-PT"/>
        </w:rPr>
        <w:t xml:space="preserve">necessários à implementação da </w:t>
      </w:r>
      <w:r w:rsidR="00C764B5">
        <w:rPr>
          <w:lang w:val="pt-PT"/>
        </w:rPr>
        <w:t>base de dados</w:t>
      </w:r>
      <w:r w:rsidR="002327EB">
        <w:rPr>
          <w:lang w:val="pt-PT"/>
        </w:rPr>
        <w:t>, assim como num levantamento das vantagens económicas que esta proporcionará</w:t>
      </w:r>
      <w:r w:rsidR="00C764B5">
        <w:rPr>
          <w:lang w:val="pt-PT"/>
        </w:rPr>
        <w:t>.</w:t>
      </w:r>
      <w:r w:rsidR="00534856">
        <w:rPr>
          <w:lang w:val="pt-PT"/>
        </w:rPr>
        <w:t xml:space="preserve"> </w:t>
      </w:r>
      <w:r>
        <w:rPr>
          <w:lang w:val="pt-PT"/>
        </w:rPr>
        <w:t>Do ponto de vista financeiro</w:t>
      </w:r>
      <w:r w:rsidR="00534856">
        <w:rPr>
          <w:lang w:val="pt-PT"/>
        </w:rPr>
        <w:t>, destaca-se o facto de que o</w:t>
      </w:r>
      <w:r w:rsidR="004D3ECA">
        <w:rPr>
          <w:lang w:val="pt-PT"/>
        </w:rPr>
        <w:t xml:space="preserve"> custo inicial da implementação será rapidamente recuperad</w:t>
      </w:r>
      <w:r w:rsidR="00C30E28">
        <w:rPr>
          <w:lang w:val="pt-PT"/>
        </w:rPr>
        <w:t>o, visto que o novo sistema de compra de bilhetes</w:t>
      </w:r>
      <w:r w:rsidR="004D3ECA">
        <w:rPr>
          <w:lang w:val="pt-PT"/>
        </w:rPr>
        <w:t xml:space="preserve"> levará a uma redução nas despesas com os funcionários</w:t>
      </w:r>
      <w:r w:rsidR="000839AB">
        <w:rPr>
          <w:lang w:val="pt-PT"/>
        </w:rPr>
        <w:t>,</w:t>
      </w:r>
      <w:r w:rsidR="004D3ECA">
        <w:rPr>
          <w:lang w:val="pt-PT"/>
        </w:rPr>
        <w:t xml:space="preserve"> traduzindo-se assim em retorno do investimento</w:t>
      </w:r>
      <w:r w:rsidR="005C3CB1">
        <w:rPr>
          <w:lang w:val="pt-PT"/>
        </w:rPr>
        <w:t xml:space="preserve">. Por outro lado, </w:t>
      </w:r>
      <w:r w:rsidR="008A401F">
        <w:rPr>
          <w:lang w:val="pt-PT"/>
        </w:rPr>
        <w:t xml:space="preserve">não só </w:t>
      </w:r>
      <w:r w:rsidR="005E5C35">
        <w:rPr>
          <w:lang w:val="pt-PT"/>
        </w:rPr>
        <w:t xml:space="preserve">reduzirá o </w:t>
      </w:r>
      <w:r w:rsidR="004D3ECA">
        <w:rPr>
          <w:lang w:val="pt-PT"/>
        </w:rPr>
        <w:t>número de erros humanos associados ao atendimento</w:t>
      </w:r>
      <w:r w:rsidR="005E5C35">
        <w:rPr>
          <w:lang w:val="pt-PT"/>
        </w:rPr>
        <w:t xml:space="preserve">, </w:t>
      </w:r>
      <w:r w:rsidR="008A401F">
        <w:rPr>
          <w:lang w:val="pt-PT"/>
        </w:rPr>
        <w:t>como também</w:t>
      </w:r>
      <w:r w:rsidR="005E5C35">
        <w:rPr>
          <w:lang w:val="pt-PT"/>
        </w:rPr>
        <w:t xml:space="preserve"> </w:t>
      </w:r>
      <w:r w:rsidR="00004A2F">
        <w:rPr>
          <w:lang w:val="pt-PT"/>
        </w:rPr>
        <w:t xml:space="preserve">permitirá que vários clientes efetuem a compra de bilhetes simultaneamente, eliminando as filas de espera que frequentemente se observavam no procedimento antigo. </w:t>
      </w:r>
      <w:r w:rsidR="008A401F">
        <w:rPr>
          <w:lang w:val="pt-PT"/>
        </w:rPr>
        <w:t xml:space="preserve">Deste modo, a aplicação poderá cativar ainda mais clientes. </w:t>
      </w:r>
      <w:r w:rsidR="00FC719A">
        <w:rPr>
          <w:lang w:val="pt-PT"/>
        </w:rPr>
        <w:t>Certamente, o</w:t>
      </w:r>
      <w:r w:rsidR="00FB76AB">
        <w:rPr>
          <w:lang w:val="pt-PT"/>
        </w:rPr>
        <w:t>s custos operacionais da base de dados não superarão os antigos custos do atendimento</w:t>
      </w:r>
      <w:r w:rsidR="00FC719A">
        <w:rPr>
          <w:lang w:val="pt-PT"/>
        </w:rPr>
        <w:t xml:space="preserve"> </w:t>
      </w:r>
      <w:r w:rsidR="005A7DF2">
        <w:rPr>
          <w:lang w:val="pt-PT"/>
        </w:rPr>
        <w:t>e a</w:t>
      </w:r>
      <w:r w:rsidR="00FB76AB">
        <w:rPr>
          <w:lang w:val="pt-PT"/>
        </w:rPr>
        <w:t xml:space="preserve"> curto prazo não se</w:t>
      </w:r>
      <w:r w:rsidR="000839AB">
        <w:rPr>
          <w:lang w:val="pt-PT"/>
        </w:rPr>
        <w:t>rá</w:t>
      </w:r>
      <w:r w:rsidR="00FB76AB">
        <w:rPr>
          <w:lang w:val="pt-PT"/>
        </w:rPr>
        <w:t xml:space="preserve"> necessário um segundo investimento.</w:t>
      </w:r>
      <w:r w:rsidR="005A7DF2">
        <w:rPr>
          <w:lang w:val="pt-PT"/>
        </w:rPr>
        <w:t xml:space="preserve"> Do </w:t>
      </w:r>
      <w:r w:rsidR="00FB76AB">
        <w:rPr>
          <w:lang w:val="pt-PT"/>
        </w:rPr>
        <w:t>ponto de vista dos Recursos Humanos</w:t>
      </w:r>
      <w:r w:rsidR="00575715">
        <w:rPr>
          <w:lang w:val="pt-PT"/>
        </w:rPr>
        <w:t>,</w:t>
      </w:r>
      <w:r w:rsidR="003F743C">
        <w:rPr>
          <w:lang w:val="pt-PT"/>
        </w:rPr>
        <w:t xml:space="preserve"> é de referir que </w:t>
      </w:r>
      <w:r w:rsidR="00A42E83">
        <w:rPr>
          <w:lang w:val="pt-PT"/>
        </w:rPr>
        <w:t>a</w:t>
      </w:r>
      <w:r w:rsidR="00FB76AB">
        <w:rPr>
          <w:lang w:val="pt-PT"/>
        </w:rPr>
        <w:t xml:space="preserve"> povoação inicial não deverá ser</w:t>
      </w:r>
      <w:r w:rsidR="000839AB">
        <w:rPr>
          <w:lang w:val="pt-PT"/>
        </w:rPr>
        <w:t xml:space="preserve"> </w:t>
      </w:r>
      <w:r w:rsidR="00A42E83">
        <w:rPr>
          <w:lang w:val="pt-PT"/>
        </w:rPr>
        <w:t xml:space="preserve">muito </w:t>
      </w:r>
      <w:r w:rsidR="000839AB">
        <w:rPr>
          <w:lang w:val="pt-PT"/>
        </w:rPr>
        <w:t>grande,</w:t>
      </w:r>
      <w:r w:rsidR="00FB76AB">
        <w:rPr>
          <w:lang w:val="pt-PT"/>
        </w:rPr>
        <w:t xml:space="preserve"> uma vez que a empresa está a pensar em inserir </w:t>
      </w:r>
      <w:r w:rsidR="000839AB">
        <w:rPr>
          <w:lang w:val="pt-PT"/>
        </w:rPr>
        <w:t>dados gerados apenas após a implementação da base de dados</w:t>
      </w:r>
      <w:r w:rsidR="00575715">
        <w:rPr>
          <w:lang w:val="pt-PT"/>
        </w:rPr>
        <w:t>, ou seja, não serão registados, por exemplo, bilhetes ante</w:t>
      </w:r>
      <w:r w:rsidR="00A42E83">
        <w:rPr>
          <w:lang w:val="pt-PT"/>
        </w:rPr>
        <w:t xml:space="preserve">riores ao lançamento do projeto. </w:t>
      </w:r>
      <w:r w:rsidR="00FB76AB">
        <w:rPr>
          <w:lang w:val="pt-PT"/>
        </w:rPr>
        <w:t>Uma vez que a povoação inicial será pequena</w:t>
      </w:r>
      <w:r w:rsidR="009D6557">
        <w:rPr>
          <w:lang w:val="pt-PT"/>
        </w:rPr>
        <w:t xml:space="preserve">, o tempo requerido para o processo de implementação será </w:t>
      </w:r>
      <w:r w:rsidR="003F743C">
        <w:rPr>
          <w:lang w:val="pt-PT"/>
        </w:rPr>
        <w:t>diminuto</w:t>
      </w:r>
      <w:r w:rsidR="00A42E83">
        <w:rPr>
          <w:lang w:val="pt-PT"/>
        </w:rPr>
        <w:t xml:space="preserve"> e não mobilizará muitos recursos humanos. </w:t>
      </w:r>
      <w:r w:rsidR="009D6557">
        <w:rPr>
          <w:lang w:val="pt-PT"/>
        </w:rPr>
        <w:t xml:space="preserve">Após a </w:t>
      </w:r>
      <w:r w:rsidR="00A42E83">
        <w:rPr>
          <w:lang w:val="pt-PT"/>
        </w:rPr>
        <w:t>implementação do sistema</w:t>
      </w:r>
      <w:r w:rsidR="009D6557">
        <w:rPr>
          <w:lang w:val="pt-PT"/>
        </w:rPr>
        <w:t xml:space="preserve">, </w:t>
      </w:r>
      <w:r w:rsidR="00A42E83">
        <w:rPr>
          <w:lang w:val="pt-PT"/>
        </w:rPr>
        <w:t xml:space="preserve">também </w:t>
      </w:r>
      <w:r w:rsidR="009D6557">
        <w:rPr>
          <w:lang w:val="pt-PT"/>
        </w:rPr>
        <w:t>não será necessário um grande número de pessoas para a sua manutenção.</w:t>
      </w:r>
    </w:p>
    <w:p w14:paraId="5D83D783" w14:textId="399B0EA8" w:rsidR="000839AB" w:rsidRDefault="000839AB" w:rsidP="000839AB">
      <w:pPr>
        <w:pStyle w:val="PargrafodaLista"/>
        <w:rPr>
          <w:lang w:val="pt-PT"/>
        </w:rPr>
      </w:pPr>
      <w:r>
        <w:rPr>
          <w:lang w:val="pt-PT"/>
        </w:rPr>
        <w:t>Desta maneira,</w:t>
      </w:r>
      <w:r w:rsidR="00280733">
        <w:rPr>
          <w:lang w:val="pt-PT"/>
        </w:rPr>
        <w:t xml:space="preserve"> </w:t>
      </w:r>
      <w:r w:rsidR="003F743C">
        <w:rPr>
          <w:lang w:val="pt-PT"/>
        </w:rPr>
        <w:t>conclui-se</w:t>
      </w:r>
      <w:r w:rsidR="00A42E83">
        <w:rPr>
          <w:lang w:val="pt-PT"/>
        </w:rPr>
        <w:t xml:space="preserve"> que a construção deste sistema é uma mais valia para a empresa, sendo totalmente viável. </w:t>
      </w:r>
    </w:p>
    <w:p w14:paraId="61FA64E3" w14:textId="010E1605" w:rsidR="003E75F5" w:rsidRPr="00C1310C" w:rsidRDefault="004266DC">
      <w:pPr>
        <w:pStyle w:val="Ttulo11"/>
        <w:rPr>
          <w:rFonts w:ascii="Calibri" w:hAnsi="Calibri"/>
        </w:rPr>
      </w:pPr>
      <w:bookmarkStart w:id="8" w:name="_Toc530086519"/>
      <w:r>
        <w:rPr>
          <w:rFonts w:ascii="Calibri" w:hAnsi="Calibri"/>
        </w:rPr>
        <w:lastRenderedPageBreak/>
        <w:t>Levantamento e Análise de Requisitos</w:t>
      </w:r>
      <w:bookmarkEnd w:id="8"/>
    </w:p>
    <w:p w14:paraId="18C0247D" w14:textId="77777777" w:rsidR="001437D2" w:rsidRDefault="004266DC" w:rsidP="001437D2">
      <w:pPr>
        <w:pStyle w:val="Ttulo21"/>
        <w:rPr>
          <w:rFonts w:ascii="Calibri" w:hAnsi="Calibri"/>
        </w:rPr>
      </w:pPr>
      <w:bookmarkStart w:id="9" w:name="_Toc530086520"/>
      <w:r>
        <w:rPr>
          <w:rFonts w:ascii="Calibri" w:hAnsi="Calibri"/>
        </w:rPr>
        <w:t>Método de levantamento e de análise de requisitos adotado</w:t>
      </w:r>
      <w:bookmarkStart w:id="10" w:name="_Toc530086521"/>
      <w:bookmarkEnd w:id="9"/>
    </w:p>
    <w:p w14:paraId="127AFE36" w14:textId="6B352332" w:rsidR="00AA3696" w:rsidRDefault="001437D2" w:rsidP="00AA3696">
      <w:pPr>
        <w:rPr>
          <w:szCs w:val="20"/>
          <w:lang w:val="pt-PT"/>
        </w:rPr>
      </w:pPr>
      <w:r w:rsidRPr="00B80CA8">
        <w:rPr>
          <w:lang w:val="pt-PT"/>
        </w:rPr>
        <w:t xml:space="preserve">No </w:t>
      </w:r>
      <w:r w:rsidR="00A42E83">
        <w:rPr>
          <w:lang w:val="pt-PT"/>
        </w:rPr>
        <w:t>capítulo anterior</w:t>
      </w:r>
      <w:r w:rsidRPr="00B80CA8">
        <w:rPr>
          <w:lang w:val="pt-PT"/>
        </w:rPr>
        <w:t xml:space="preserve"> </w:t>
      </w:r>
      <w:r w:rsidR="00A42E83">
        <w:rPr>
          <w:lang w:val="pt-PT"/>
        </w:rPr>
        <w:t xml:space="preserve">foi definido </w:t>
      </w:r>
      <w:r w:rsidRPr="00B80CA8">
        <w:rPr>
          <w:lang w:val="pt-PT"/>
        </w:rPr>
        <w:t xml:space="preserve">o </w:t>
      </w:r>
      <w:r w:rsidR="00A42E83">
        <w:rPr>
          <w:lang w:val="pt-PT"/>
        </w:rPr>
        <w:t xml:space="preserve">contexto em que a </w:t>
      </w:r>
      <w:r w:rsidRPr="00B80CA8">
        <w:rPr>
          <w:lang w:val="pt-PT"/>
        </w:rPr>
        <w:t>base de dados i</w:t>
      </w:r>
      <w:r w:rsidR="00D3395C">
        <w:rPr>
          <w:lang w:val="pt-PT"/>
        </w:rPr>
        <w:t>r</w:t>
      </w:r>
      <w:r w:rsidR="001F193A">
        <w:rPr>
          <w:lang w:val="pt-PT"/>
        </w:rPr>
        <w:t>á</w:t>
      </w:r>
      <w:r w:rsidRPr="00B80CA8">
        <w:rPr>
          <w:lang w:val="pt-PT"/>
        </w:rPr>
        <w:t xml:space="preserve"> ser implementada. </w:t>
      </w:r>
      <w:r w:rsidR="000340A1">
        <w:rPr>
          <w:lang w:val="pt-PT"/>
        </w:rPr>
        <w:t xml:space="preserve">Finda a apresentação do caso, foi necessário </w:t>
      </w:r>
      <w:r w:rsidRPr="00B80CA8">
        <w:rPr>
          <w:lang w:val="pt-PT"/>
        </w:rPr>
        <w:t>compreender</w:t>
      </w:r>
      <w:r w:rsidR="008850F5">
        <w:rPr>
          <w:lang w:val="pt-PT"/>
        </w:rPr>
        <w:t>,</w:t>
      </w:r>
      <w:r w:rsidRPr="00B80CA8">
        <w:rPr>
          <w:lang w:val="pt-PT"/>
        </w:rPr>
        <w:t xml:space="preserve"> </w:t>
      </w:r>
      <w:r w:rsidR="008850F5">
        <w:rPr>
          <w:lang w:val="pt-PT"/>
        </w:rPr>
        <w:t>em maior detalhe, que informação é que a base de dados dev</w:t>
      </w:r>
      <w:r w:rsidR="00DB21F6">
        <w:rPr>
          <w:lang w:val="pt-PT"/>
        </w:rPr>
        <w:t>er</w:t>
      </w:r>
      <w:r w:rsidR="001F193A">
        <w:rPr>
          <w:lang w:val="pt-PT"/>
        </w:rPr>
        <w:t>á</w:t>
      </w:r>
      <w:r w:rsidR="008850F5">
        <w:rPr>
          <w:lang w:val="pt-PT"/>
        </w:rPr>
        <w:t xml:space="preserve"> ser capaz de </w:t>
      </w:r>
      <w:r w:rsidR="00DB21F6">
        <w:rPr>
          <w:lang w:val="pt-PT"/>
        </w:rPr>
        <w:t>guardar</w:t>
      </w:r>
      <w:r w:rsidR="008850F5">
        <w:rPr>
          <w:lang w:val="pt-PT"/>
        </w:rPr>
        <w:t>. Para tal, procedemos</w:t>
      </w:r>
      <w:r w:rsidR="001F193A">
        <w:rPr>
          <w:lang w:val="pt-PT"/>
        </w:rPr>
        <w:t xml:space="preserve"> ao levantamento de requisitos, recolhendo e analisando informação sobre o </w:t>
      </w:r>
      <w:r w:rsidR="001B3AFC" w:rsidRPr="001B3AFC">
        <w:rPr>
          <w:i/>
          <w:lang w:val="pt-PT"/>
        </w:rPr>
        <w:t xml:space="preserve">modus </w:t>
      </w:r>
      <w:proofErr w:type="spellStart"/>
      <w:r w:rsidR="001B3AFC" w:rsidRPr="001B3AFC">
        <w:rPr>
          <w:i/>
          <w:lang w:val="pt-PT"/>
        </w:rPr>
        <w:t>operandi</w:t>
      </w:r>
      <w:proofErr w:type="spellEnd"/>
      <w:r w:rsidR="001B3AFC">
        <w:rPr>
          <w:lang w:val="pt-PT"/>
        </w:rPr>
        <w:t xml:space="preserve"> da empresa e sobre a participação do cliente </w:t>
      </w:r>
      <w:r w:rsidR="00445AA9">
        <w:rPr>
          <w:lang w:val="pt-PT"/>
        </w:rPr>
        <w:t xml:space="preserve">na </w:t>
      </w:r>
      <w:r w:rsidR="001B3AFC">
        <w:rPr>
          <w:lang w:val="pt-PT"/>
        </w:rPr>
        <w:t xml:space="preserve">compra de bilhetes. </w:t>
      </w:r>
      <w:r w:rsidR="00AA3696">
        <w:rPr>
          <w:szCs w:val="20"/>
          <w:lang w:val="pt-PT"/>
        </w:rPr>
        <w:t>Neste processo, recorremos aos seguintes métodos: a</w:t>
      </w:r>
      <w:r w:rsidRPr="00AA3696">
        <w:rPr>
          <w:szCs w:val="20"/>
          <w:lang w:val="pt-PT"/>
        </w:rPr>
        <w:t>nálise de documentos</w:t>
      </w:r>
      <w:r w:rsidR="00AA3696" w:rsidRPr="00AA3696">
        <w:rPr>
          <w:szCs w:val="20"/>
          <w:lang w:val="pt-PT"/>
        </w:rPr>
        <w:t xml:space="preserve">, </w:t>
      </w:r>
      <w:r w:rsidR="00AA3696">
        <w:rPr>
          <w:szCs w:val="20"/>
          <w:lang w:val="pt-PT"/>
        </w:rPr>
        <w:t>observação direta e entrevista a pessoas.</w:t>
      </w:r>
    </w:p>
    <w:p w14:paraId="3CDCEF84" w14:textId="33FBC94C" w:rsidR="001437D2" w:rsidRPr="001437D2" w:rsidRDefault="00AA3696" w:rsidP="00AA3696">
      <w:pPr>
        <w:rPr>
          <w:szCs w:val="20"/>
          <w:lang w:val="pt-PT"/>
        </w:rPr>
      </w:pPr>
      <w:r>
        <w:rPr>
          <w:szCs w:val="20"/>
          <w:lang w:val="pt-PT"/>
        </w:rPr>
        <w:tab/>
      </w:r>
      <w:r w:rsidR="001437D2" w:rsidRPr="001437D2">
        <w:rPr>
          <w:szCs w:val="20"/>
          <w:lang w:val="pt-PT"/>
        </w:rPr>
        <w:t>Quanto à análise de documentos</w:t>
      </w:r>
      <w:r w:rsidR="00445AA9">
        <w:rPr>
          <w:szCs w:val="20"/>
          <w:lang w:val="pt-PT"/>
        </w:rPr>
        <w:t>,</w:t>
      </w:r>
      <w:r w:rsidR="001437D2" w:rsidRPr="001437D2">
        <w:rPr>
          <w:szCs w:val="20"/>
          <w:lang w:val="pt-PT"/>
        </w:rPr>
        <w:t xml:space="preserve"> </w:t>
      </w:r>
      <w:r w:rsidR="00445AA9">
        <w:rPr>
          <w:szCs w:val="20"/>
          <w:lang w:val="pt-PT"/>
        </w:rPr>
        <w:t>consultamos</w:t>
      </w:r>
      <w:r w:rsidR="001437D2" w:rsidRPr="001437D2">
        <w:rPr>
          <w:szCs w:val="20"/>
          <w:lang w:val="pt-PT"/>
        </w:rPr>
        <w:t xml:space="preserve"> bilhetes em formato digital e em papel</w:t>
      </w:r>
      <w:r w:rsidR="001963EB">
        <w:rPr>
          <w:szCs w:val="20"/>
          <w:lang w:val="pt-PT"/>
        </w:rPr>
        <w:t>, filtrando</w:t>
      </w:r>
      <w:r w:rsidR="001437D2" w:rsidRPr="001437D2">
        <w:rPr>
          <w:szCs w:val="20"/>
          <w:lang w:val="pt-PT"/>
        </w:rPr>
        <w:t xml:space="preserve"> tudo o que estava no bilhete e era considerado informação útil para o cliente e para a empresa.</w:t>
      </w:r>
    </w:p>
    <w:p w14:paraId="02DD6EE0" w14:textId="1A74BCCF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N</w:t>
      </w:r>
      <w:r w:rsidR="00BA2F3E">
        <w:rPr>
          <w:szCs w:val="20"/>
          <w:lang w:val="pt-PT"/>
        </w:rPr>
        <w:t>a parte relativa à observação,</w:t>
      </w:r>
      <w:r w:rsidR="002929D3">
        <w:rPr>
          <w:szCs w:val="20"/>
          <w:lang w:val="pt-PT"/>
        </w:rPr>
        <w:t xml:space="preserve"> tivemos a oportunidade de nos deslocar</w:t>
      </w:r>
      <w:r w:rsidRPr="001437D2">
        <w:rPr>
          <w:szCs w:val="20"/>
          <w:lang w:val="pt-PT"/>
        </w:rPr>
        <w:t xml:space="preserve"> a um</w:t>
      </w:r>
      <w:r w:rsidR="002929D3">
        <w:rPr>
          <w:szCs w:val="20"/>
          <w:lang w:val="pt-PT"/>
        </w:rPr>
        <w:t xml:space="preserve"> dos balcões</w:t>
      </w:r>
      <w:r w:rsidRPr="001437D2">
        <w:rPr>
          <w:szCs w:val="20"/>
          <w:lang w:val="pt-PT"/>
        </w:rPr>
        <w:t xml:space="preserve"> de atendimento</w:t>
      </w:r>
      <w:r w:rsidR="002929D3">
        <w:rPr>
          <w:szCs w:val="20"/>
          <w:lang w:val="pt-PT"/>
        </w:rPr>
        <w:t xml:space="preserve"> na estação de Braga, com a finalidade de detalhar </w:t>
      </w:r>
      <w:r w:rsidRPr="001437D2">
        <w:rPr>
          <w:szCs w:val="20"/>
          <w:lang w:val="pt-PT"/>
        </w:rPr>
        <w:t xml:space="preserve">o seu funcionamento </w:t>
      </w:r>
      <w:r w:rsidR="002929D3">
        <w:rPr>
          <w:szCs w:val="20"/>
          <w:lang w:val="pt-PT"/>
        </w:rPr>
        <w:t xml:space="preserve">e a forma como os clientes são abordados quando desejam comprar um bilhete. </w:t>
      </w:r>
      <w:r w:rsidRPr="001437D2">
        <w:rPr>
          <w:szCs w:val="20"/>
          <w:lang w:val="pt-PT"/>
        </w:rPr>
        <w:t xml:space="preserve">Para além do </w:t>
      </w:r>
      <w:r w:rsidR="002929D3">
        <w:rPr>
          <w:szCs w:val="20"/>
          <w:lang w:val="pt-PT"/>
        </w:rPr>
        <w:t>que foi previamente enunciado,</w:t>
      </w:r>
      <w:r w:rsidRPr="001437D2">
        <w:rPr>
          <w:szCs w:val="20"/>
          <w:lang w:val="pt-PT"/>
        </w:rPr>
        <w:t xml:space="preserve"> </w:t>
      </w:r>
      <w:r w:rsidR="002929D3">
        <w:rPr>
          <w:szCs w:val="20"/>
          <w:lang w:val="pt-PT"/>
        </w:rPr>
        <w:t xml:space="preserve">efetuamos uma viagem de Braga para o </w:t>
      </w:r>
      <w:r w:rsidRPr="001437D2">
        <w:rPr>
          <w:szCs w:val="20"/>
          <w:lang w:val="pt-PT"/>
        </w:rPr>
        <w:t>Porto</w:t>
      </w:r>
      <w:r w:rsidR="002929D3">
        <w:rPr>
          <w:szCs w:val="20"/>
          <w:lang w:val="pt-PT"/>
        </w:rPr>
        <w:t>,</w:t>
      </w:r>
      <w:r w:rsidRPr="001437D2">
        <w:rPr>
          <w:szCs w:val="20"/>
          <w:lang w:val="pt-PT"/>
        </w:rPr>
        <w:t xml:space="preserve"> </w:t>
      </w:r>
      <w:r w:rsidR="002929D3">
        <w:rPr>
          <w:szCs w:val="20"/>
          <w:lang w:val="pt-PT"/>
        </w:rPr>
        <w:t>procurando obter uma visão mais concisa sobre o</w:t>
      </w:r>
      <w:r w:rsidRPr="001437D2">
        <w:rPr>
          <w:szCs w:val="20"/>
          <w:lang w:val="pt-PT"/>
        </w:rPr>
        <w:t xml:space="preserve"> funcionamento do</w:t>
      </w:r>
      <w:r w:rsidR="002929D3">
        <w:rPr>
          <w:szCs w:val="20"/>
          <w:lang w:val="pt-PT"/>
        </w:rPr>
        <w:t xml:space="preserve"> serviço de transporte</w:t>
      </w:r>
      <w:r w:rsidRPr="001437D2">
        <w:rPr>
          <w:szCs w:val="20"/>
          <w:lang w:val="pt-PT"/>
        </w:rPr>
        <w:t>.</w:t>
      </w:r>
    </w:p>
    <w:p w14:paraId="03F34BA3" w14:textId="60A4ABEA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Finalmente, proced</w:t>
      </w:r>
      <w:r w:rsidR="00CA3430">
        <w:rPr>
          <w:szCs w:val="20"/>
          <w:lang w:val="pt-PT"/>
        </w:rPr>
        <w:t>emos à realização de uma entrevista</w:t>
      </w:r>
      <w:r w:rsidR="00BA2F3E">
        <w:rPr>
          <w:szCs w:val="20"/>
          <w:lang w:val="pt-PT"/>
        </w:rPr>
        <w:t xml:space="preserve"> a dois utilizadores</w:t>
      </w:r>
      <w:r w:rsidRPr="001437D2">
        <w:rPr>
          <w:szCs w:val="20"/>
          <w:lang w:val="pt-PT"/>
        </w:rPr>
        <w:t xml:space="preserve"> </w:t>
      </w:r>
      <w:r w:rsidR="00BA2F3E">
        <w:rPr>
          <w:szCs w:val="20"/>
          <w:lang w:val="pt-PT"/>
        </w:rPr>
        <w:t>assíduos</w:t>
      </w:r>
      <w:r w:rsidRPr="001437D2">
        <w:rPr>
          <w:szCs w:val="20"/>
          <w:lang w:val="pt-PT"/>
        </w:rPr>
        <w:t xml:space="preserve"> das linhas ferroviárias sobre possíveis mudanças que </w:t>
      </w:r>
      <w:r w:rsidR="00CA3430">
        <w:rPr>
          <w:szCs w:val="20"/>
          <w:lang w:val="pt-PT"/>
        </w:rPr>
        <w:t xml:space="preserve">estes </w:t>
      </w:r>
      <w:r w:rsidRPr="001437D2">
        <w:rPr>
          <w:szCs w:val="20"/>
          <w:lang w:val="pt-PT"/>
        </w:rPr>
        <w:t>gostariam de ver e de toda a informação que</w:t>
      </w:r>
      <w:r w:rsidR="00CA3430">
        <w:rPr>
          <w:szCs w:val="20"/>
          <w:lang w:val="pt-PT"/>
        </w:rPr>
        <w:t xml:space="preserve"> do seu ponto de vista</w:t>
      </w:r>
      <w:r w:rsidR="002929D3">
        <w:rPr>
          <w:szCs w:val="20"/>
          <w:lang w:val="pt-PT"/>
        </w:rPr>
        <w:t xml:space="preserve"> é relevante</w:t>
      </w:r>
      <w:r w:rsidRPr="001437D2">
        <w:rPr>
          <w:szCs w:val="20"/>
          <w:lang w:val="pt-PT"/>
        </w:rPr>
        <w:t>.</w:t>
      </w:r>
      <w:bookmarkStart w:id="11" w:name="_GoBack"/>
      <w:bookmarkEnd w:id="11"/>
    </w:p>
    <w:p w14:paraId="33F35342" w14:textId="345F237F" w:rsidR="003E75F5" w:rsidRPr="00C1310C" w:rsidRDefault="004266DC">
      <w:pPr>
        <w:pStyle w:val="Ttulo21"/>
        <w:rPr>
          <w:rFonts w:ascii="Calibri" w:hAnsi="Calibri"/>
        </w:rPr>
      </w:pPr>
      <w:r>
        <w:rPr>
          <w:rFonts w:ascii="Calibri" w:hAnsi="Calibri"/>
        </w:rPr>
        <w:t>Requisitos levantados</w:t>
      </w:r>
      <w:bookmarkEnd w:id="10"/>
    </w:p>
    <w:p w14:paraId="2E530621" w14:textId="421EEE10" w:rsidR="009A3137" w:rsidRDefault="003E75F5" w:rsidP="009A3137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&lt;&lt;Os termos estrangeiros utilizados deverão ser apresentados num formato diferente do resto do texto, por exemplo: </w:t>
      </w:r>
      <w:r w:rsidRPr="00C1310C">
        <w:rPr>
          <w:rFonts w:ascii="Calibri" w:hAnsi="Calibri"/>
          <w:i/>
          <w:iCs/>
          <w:lang w:val="pt-PT"/>
        </w:rPr>
        <w:t xml:space="preserve">Data </w:t>
      </w:r>
      <w:proofErr w:type="spellStart"/>
      <w:r w:rsidRPr="00C1310C">
        <w:rPr>
          <w:rFonts w:ascii="Calibri" w:hAnsi="Calibri"/>
          <w:i/>
          <w:iCs/>
          <w:lang w:val="pt-PT"/>
        </w:rPr>
        <w:t>Warehouse</w:t>
      </w:r>
      <w:proofErr w:type="spellEnd"/>
      <w:r w:rsidRPr="00C1310C">
        <w:rPr>
          <w:rFonts w:ascii="Calibri" w:hAnsi="Calibri"/>
          <w:lang w:val="pt-PT"/>
        </w:rPr>
        <w:t xml:space="preserve"> (em itálico) ou "Data </w:t>
      </w:r>
      <w:proofErr w:type="spellStart"/>
      <w:r w:rsidRPr="00C1310C">
        <w:rPr>
          <w:rFonts w:ascii="Calibri" w:hAnsi="Calibri"/>
          <w:lang w:val="pt-PT"/>
        </w:rPr>
        <w:t>Warehouses</w:t>
      </w:r>
      <w:proofErr w:type="spellEnd"/>
      <w:r w:rsidRPr="00C1310C">
        <w:rPr>
          <w:rFonts w:ascii="Calibri" w:hAnsi="Calibri"/>
          <w:lang w:val="pt-PT"/>
        </w:rPr>
        <w:t xml:space="preserve">" (entre aspas), devendo ser evitados sempre que se conheça uma tradução </w:t>
      </w:r>
      <w:proofErr w:type="spellStart"/>
      <w:r w:rsidRPr="00C1310C">
        <w:rPr>
          <w:rFonts w:ascii="Calibri" w:hAnsi="Calibri"/>
          <w:lang w:val="pt-PT"/>
        </w:rPr>
        <w:t>correcta</w:t>
      </w:r>
      <w:proofErr w:type="spellEnd"/>
      <w:r w:rsidRPr="00C1310C">
        <w:rPr>
          <w:rFonts w:ascii="Calibri" w:hAnsi="Calibri"/>
          <w:lang w:val="pt-PT"/>
        </w:rPr>
        <w:t xml:space="preserve"> para português. Para validação desses termos existem vários dicionários no mercado que poderão ser úteis.&gt;&gt;</w:t>
      </w:r>
      <w:bookmarkStart w:id="12" w:name="_Toc530086522"/>
    </w:p>
    <w:p w14:paraId="379FBFFE" w14:textId="77777777" w:rsidR="009A3137" w:rsidRDefault="009A3137" w:rsidP="009A3137">
      <w:pPr>
        <w:rPr>
          <w:rFonts w:ascii="Calibri" w:hAnsi="Calibri"/>
          <w:lang w:val="pt-PT"/>
        </w:rPr>
      </w:pPr>
    </w:p>
    <w:p w14:paraId="0B3FD5B4" w14:textId="77777777" w:rsidR="009A3137" w:rsidRPr="009A3137" w:rsidRDefault="009A3137" w:rsidP="009A3137">
      <w:pPr>
        <w:rPr>
          <w:rFonts w:ascii="Calibri" w:hAnsi="Calibri"/>
          <w:lang w:val="pt-PT"/>
        </w:rPr>
      </w:pPr>
    </w:p>
    <w:p w14:paraId="2B8E3198" w14:textId="77777777" w:rsidR="003E75F5" w:rsidRPr="00C1310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Requisitos de descrição</w:t>
      </w:r>
      <w:bookmarkEnd w:id="12"/>
    </w:p>
    <w:p w14:paraId="6DFE6072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</w:t>
      </w:r>
    </w:p>
    <w:p w14:paraId="52C6E19C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Os clientes têm de estar registados no sistema </w:t>
      </w:r>
      <w:r w:rsidRPr="00CA3D90">
        <w:rPr>
          <w:lang w:val="pt-PT"/>
        </w:rPr>
        <w:t>para poderem ser identificados e comprar bilhetes</w:t>
      </w:r>
      <w:r>
        <w:rPr>
          <w:lang w:val="pt-PT"/>
        </w:rPr>
        <w:t xml:space="preserve">. Os dados guardados sobre cada cliente incluem o seu número, nome, email, números </w:t>
      </w:r>
      <w:r>
        <w:rPr>
          <w:lang w:val="pt-PT"/>
        </w:rPr>
        <w:lastRenderedPageBreak/>
        <w:t xml:space="preserve">de telemóveis por onde este possa ser contactado, o seu Número de Identificação Fiscal e a password que permite o acesso à aplicação. Estes dados, à exceção do número, são fornecidos ao sistema aquando do registo do cliente na aplicação. A cada cliente é atribuído um número que é único e o permite identificar. Tendo efetuado o log in na aplicação, o cliente pode </w:t>
      </w:r>
      <w:r w:rsidRPr="00E83A62">
        <w:rPr>
          <w:lang w:val="pt-PT"/>
        </w:rPr>
        <w:t xml:space="preserve">comprar bilhetes a qualquer hora do dia desde que seja para </w:t>
      </w:r>
      <w:r>
        <w:rPr>
          <w:lang w:val="pt-PT"/>
        </w:rPr>
        <w:t xml:space="preserve">uma viagem que ainda não tenha começado. Para realizar uma viagem, o cliente tem de ter adquirido bilhete. </w:t>
      </w:r>
    </w:p>
    <w:p w14:paraId="10A52E14" w14:textId="77777777" w:rsidR="001437D2" w:rsidRDefault="001437D2" w:rsidP="001437D2">
      <w:pPr>
        <w:rPr>
          <w:lang w:val="pt-PT"/>
        </w:rPr>
      </w:pPr>
    </w:p>
    <w:p w14:paraId="32CA029A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</w:t>
      </w:r>
    </w:p>
    <w:p w14:paraId="0AD29B20" w14:textId="77777777" w:rsidR="001437D2" w:rsidRDefault="001437D2" w:rsidP="001437D2">
      <w:pPr>
        <w:rPr>
          <w:lang w:val="pt-PT"/>
        </w:rPr>
      </w:pPr>
      <w:r>
        <w:rPr>
          <w:lang w:val="pt-PT"/>
        </w:rPr>
        <w:t>Um bilhete é adquirido por um cliente que pretende realizar uma determinada viagem. Assim, a</w:t>
      </w:r>
      <w:r w:rsidRPr="00B41019">
        <w:rPr>
          <w:lang w:val="pt-PT"/>
        </w:rPr>
        <w:t xml:space="preserve"> um bilhete está associado uma e uma só viagem</w:t>
      </w:r>
      <w:r>
        <w:rPr>
          <w:lang w:val="pt-PT"/>
        </w:rPr>
        <w:t xml:space="preserve">, e apenas um cliente. Os dados associados a cada bilhete, para além dos já referidos, são o seu custo e o lugar que o cliente deverá ocupar no comboio. O custo é calculado através do preço base da viagem e da classe à qual pertence o lugar identificado. A bilhetes cujo lugar pertença à classe Económica é aplicado o preço base, enquanto que no caso de pertencer à classe Premium, é aplicado um extra de 50% sobre preço base. Quando a compra </w:t>
      </w:r>
      <w:r w:rsidRPr="00B41019">
        <w:rPr>
          <w:lang w:val="pt-PT"/>
        </w:rPr>
        <w:t xml:space="preserve">é efetuada até uma semana antes da data de início da viagem, é </w:t>
      </w:r>
      <w:r>
        <w:rPr>
          <w:lang w:val="pt-PT"/>
        </w:rPr>
        <w:t>efetuado</w:t>
      </w:r>
      <w:r w:rsidRPr="00B41019">
        <w:rPr>
          <w:lang w:val="pt-PT"/>
        </w:rPr>
        <w:t xml:space="preserve"> um desconto de 25%</w:t>
      </w:r>
      <w:r>
        <w:rPr>
          <w:lang w:val="pt-PT"/>
        </w:rPr>
        <w:t xml:space="preserve">. </w:t>
      </w:r>
    </w:p>
    <w:p w14:paraId="2BE57D59" w14:textId="77777777" w:rsidR="001437D2" w:rsidRDefault="001437D2" w:rsidP="001437D2">
      <w:pPr>
        <w:rPr>
          <w:lang w:val="pt-PT"/>
        </w:rPr>
      </w:pPr>
    </w:p>
    <w:p w14:paraId="4C95D18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Viagem </w:t>
      </w:r>
    </w:p>
    <w:p w14:paraId="2A94C72B" w14:textId="77777777" w:rsidR="001437D2" w:rsidRDefault="001437D2" w:rsidP="001437D2">
      <w:pPr>
        <w:rPr>
          <w:lang w:val="pt-PT"/>
        </w:rPr>
      </w:pPr>
      <w:r w:rsidRPr="00B41019">
        <w:rPr>
          <w:lang w:val="pt-PT"/>
        </w:rPr>
        <w:t xml:space="preserve">Cada viagem </w:t>
      </w:r>
      <w:r>
        <w:rPr>
          <w:lang w:val="pt-PT"/>
        </w:rPr>
        <w:t>guarda dados sobre a sua origem, hora de partida, destino,</w:t>
      </w:r>
      <w:r w:rsidRPr="00B41019">
        <w:rPr>
          <w:lang w:val="pt-PT"/>
        </w:rPr>
        <w:t xml:space="preserve"> hora de chegada, </w:t>
      </w:r>
      <w:r w:rsidRPr="006551FC">
        <w:rPr>
          <w:color w:val="000000" w:themeColor="text1"/>
          <w:lang w:val="pt-PT"/>
        </w:rPr>
        <w:t>duração</w:t>
      </w:r>
      <w:r>
        <w:rPr>
          <w:lang w:val="pt-PT"/>
        </w:rPr>
        <w:t xml:space="preserve">, preço base e número de bilhetes comprados, sendo </w:t>
      </w:r>
      <w:r w:rsidRPr="00B41019">
        <w:rPr>
          <w:lang w:val="pt-PT"/>
        </w:rPr>
        <w:t>identificada por um número</w:t>
      </w:r>
      <w:r>
        <w:rPr>
          <w:lang w:val="pt-PT"/>
        </w:rPr>
        <w:t xml:space="preserve"> único. Uma viagem é realizada num determinado comboio o que faz com que o número máximo de bilhetes comprados seja intrínseco ao comboio no qual esta se efetuará. </w:t>
      </w:r>
    </w:p>
    <w:p w14:paraId="1E068F22" w14:textId="77777777" w:rsidR="001437D2" w:rsidRDefault="001437D2" w:rsidP="001437D2">
      <w:pPr>
        <w:rPr>
          <w:lang w:val="pt-PT"/>
        </w:rPr>
      </w:pPr>
    </w:p>
    <w:p w14:paraId="28A99843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Comboio</w:t>
      </w:r>
    </w:p>
    <w:p w14:paraId="0D42FB70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O tipo de comboios utilizado na prestação das viagens tem duas categorias: Económica e Premium. O mesmo comboio pode realizar várias viagens. A informação guardada para cada comboio passa pelo registo do seu número de identificação e pelos lugares existentes, identificados pela sua classe e número. </w:t>
      </w:r>
    </w:p>
    <w:p w14:paraId="2EAA340C" w14:textId="77777777" w:rsidR="001437D2" w:rsidRDefault="001437D2" w:rsidP="001437D2">
      <w:pPr>
        <w:rPr>
          <w:lang w:val="pt-PT"/>
        </w:rPr>
      </w:pPr>
    </w:p>
    <w:p w14:paraId="5DB4BAE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Estação </w:t>
      </w:r>
    </w:p>
    <w:p w14:paraId="7972E0C5" w14:textId="77777777" w:rsidR="001437D2" w:rsidRPr="00E6275A" w:rsidRDefault="001437D2" w:rsidP="001437D2">
      <w:pPr>
        <w:rPr>
          <w:lang w:val="pt-PT"/>
        </w:rPr>
      </w:pPr>
      <w:r>
        <w:rPr>
          <w:lang w:val="pt-PT"/>
        </w:rPr>
        <w:t>Uma viagem é efetuada entre duas estações, sendo que u</w:t>
      </w:r>
      <w:r w:rsidRPr="00E6275A">
        <w:rPr>
          <w:lang w:val="pt-PT"/>
        </w:rPr>
        <w:t>ma estação pode ser origem ou destino de várias viagens</w:t>
      </w:r>
      <w:r>
        <w:rPr>
          <w:lang w:val="pt-PT"/>
        </w:rPr>
        <w:t xml:space="preserve">. Os dados guardados para estação são o seu nome e um número que permite identifica-la. </w:t>
      </w:r>
    </w:p>
    <w:p w14:paraId="7A4E02EC" w14:textId="77777777" w:rsidR="004266DC" w:rsidRDefault="004266DC">
      <w:pPr>
        <w:rPr>
          <w:rFonts w:ascii="Calibri" w:hAnsi="Calibri"/>
          <w:lang w:val="pt-PT"/>
        </w:rPr>
      </w:pPr>
    </w:p>
    <w:p w14:paraId="1DD31B29" w14:textId="77777777" w:rsid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3" w:name="_Toc530086523"/>
      <w:r>
        <w:rPr>
          <w:rFonts w:ascii="Calibri" w:hAnsi="Calibri"/>
        </w:rPr>
        <w:t>Requisitos de exploração</w:t>
      </w:r>
      <w:bookmarkEnd w:id="13"/>
    </w:p>
    <w:p w14:paraId="2EBAB2F2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cliente deve ser possível:</w:t>
      </w:r>
    </w:p>
    <w:p w14:paraId="4B6FB3E6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rFonts w:eastAsia="Calibri"/>
          <w:szCs w:val="20"/>
          <w:lang w:val="pt-PT"/>
        </w:rPr>
      </w:pPr>
      <w:r w:rsidRPr="009A3137">
        <w:rPr>
          <w:rFonts w:eastAsia="Calibri"/>
          <w:szCs w:val="20"/>
          <w:lang w:val="pt-PT"/>
        </w:rPr>
        <w:t>Ver o histórico das suas viagens num dado período.</w:t>
      </w:r>
    </w:p>
    <w:p w14:paraId="17554B0F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o montante gasto num dado período.</w:t>
      </w:r>
    </w:p>
    <w:p w14:paraId="3E2D4362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lastRenderedPageBreak/>
        <w:t>Visualizar a origem, destino, duração, percurso, preço e data da viagem associada ao seu bilhete.</w:t>
      </w:r>
    </w:p>
    <w:p w14:paraId="697EE4A2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Pesquisar as viagens disponíveis num dado período entre duas estações.</w:t>
      </w:r>
    </w:p>
    <w:p w14:paraId="4416197B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 lista de lugares livres para uma viagem.</w:t>
      </w:r>
    </w:p>
    <w:p w14:paraId="1EDC5C7A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 xml:space="preserve">Consultar o horário específico duma determinada estação. </w:t>
      </w:r>
    </w:p>
    <w:p w14:paraId="06D4712A" w14:textId="77777777" w:rsidR="009A3137" w:rsidRPr="009A3137" w:rsidRDefault="009A3137" w:rsidP="009A3137">
      <w:pPr>
        <w:rPr>
          <w:szCs w:val="20"/>
          <w:lang w:val="pt-PT"/>
        </w:rPr>
      </w:pPr>
    </w:p>
    <w:p w14:paraId="1F061E9E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administrador da aplicação deve ser possível:</w:t>
      </w:r>
    </w:p>
    <w:p w14:paraId="48D15C61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as viagens realizadas por um determinado comboio num dado período.</w:t>
      </w:r>
    </w:p>
    <w:p w14:paraId="22D1CBEF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viajaram entre duas estações num dado período.</w:t>
      </w:r>
    </w:p>
    <w:p w14:paraId="6589495E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participaram numa dada viagem.</w:t>
      </w:r>
    </w:p>
    <w:p w14:paraId="5ED0882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Verificar quantos bilhetes foram vendidos num determinado período.</w:t>
      </w:r>
    </w:p>
    <w:p w14:paraId="0104BE7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Calcular o valor total faturado num determinado período.</w:t>
      </w:r>
    </w:p>
    <w:p w14:paraId="46C5BE73" w14:textId="0DF94437" w:rsidR="004266DC" w:rsidRDefault="004266DC" w:rsidP="004266DC">
      <w:pPr>
        <w:rPr>
          <w:lang w:val="pt-PT"/>
        </w:rPr>
      </w:pPr>
    </w:p>
    <w:p w14:paraId="2B28115A" w14:textId="77777777" w:rsidR="004266DC" w:rsidRP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4" w:name="_Toc530086524"/>
      <w:r w:rsidRPr="004266DC">
        <w:rPr>
          <w:rFonts w:ascii="Calibri" w:hAnsi="Calibri"/>
        </w:rPr>
        <w:t>Requisitos de controlo</w:t>
      </w:r>
      <w:bookmarkEnd w:id="14"/>
    </w:p>
    <w:p w14:paraId="7B39238A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de um cliente, este deve conseguir:</w:t>
      </w:r>
    </w:p>
    <w:p w14:paraId="5A15652F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os dados para efetuar o registo.</w:t>
      </w:r>
    </w:p>
    <w:p w14:paraId="01D7A640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dados para a compra de um novo bilhete.</w:t>
      </w:r>
    </w:p>
    <w:p w14:paraId="4911A77D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Atualizar a informação inserida aquando do registo.</w:t>
      </w:r>
    </w:p>
    <w:p w14:paraId="45532FC4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do administrador da aplicação, deve ser possível:</w:t>
      </w:r>
    </w:p>
    <w:p w14:paraId="235C5C61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uma nova viagem.</w:t>
      </w:r>
    </w:p>
    <w:p w14:paraId="2950B77A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dados sobre um novo comboio, assim como os lugares existentes neste.</w:t>
      </w:r>
    </w:p>
    <w:p w14:paraId="189B8CAE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Adicionar novas estações.</w:t>
      </w:r>
    </w:p>
    <w:p w14:paraId="22709C05" w14:textId="77777777" w:rsidR="009A3137" w:rsidRPr="003967CF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Atualizar os dados relativos a uma viagem. </w:t>
      </w:r>
    </w:p>
    <w:p w14:paraId="3B2E7FCA" w14:textId="77777777" w:rsidR="004266DC" w:rsidRDefault="004266DC">
      <w:pPr>
        <w:rPr>
          <w:rFonts w:ascii="Calibri" w:hAnsi="Calibri"/>
          <w:lang w:val="pt-PT"/>
        </w:rPr>
      </w:pPr>
    </w:p>
    <w:p w14:paraId="2FA97F86" w14:textId="77777777" w:rsidR="003E75F5" w:rsidRPr="00C1310C" w:rsidRDefault="004266DC">
      <w:pPr>
        <w:pStyle w:val="Ttulo21"/>
        <w:rPr>
          <w:rFonts w:ascii="Calibri" w:hAnsi="Calibri"/>
        </w:rPr>
      </w:pPr>
      <w:bookmarkStart w:id="15" w:name="_Toc530086525"/>
      <w:r>
        <w:rPr>
          <w:rFonts w:ascii="Calibri" w:hAnsi="Calibri"/>
        </w:rPr>
        <w:t>Análise geral dos requisitos</w:t>
      </w:r>
      <w:bookmarkEnd w:id="15"/>
    </w:p>
    <w:p w14:paraId="29E9A57D" w14:textId="77777777" w:rsidR="003E75F5" w:rsidRDefault="004266DC">
      <w:pPr>
        <w:pStyle w:val="Ttulo11"/>
        <w:rPr>
          <w:rFonts w:ascii="Calibri" w:hAnsi="Calibri"/>
        </w:rPr>
      </w:pPr>
      <w:bookmarkStart w:id="16" w:name="_Toc530086526"/>
      <w:r>
        <w:rPr>
          <w:rFonts w:ascii="Calibri" w:hAnsi="Calibri"/>
        </w:rPr>
        <w:lastRenderedPageBreak/>
        <w:t>Modelo Conceptual</w:t>
      </w:r>
      <w:bookmarkEnd w:id="16"/>
    </w:p>
    <w:p w14:paraId="61DA83CB" w14:textId="0960FA67" w:rsidR="001437D2" w:rsidRPr="001437D2" w:rsidRDefault="001437D2" w:rsidP="001437D2">
      <w:pPr>
        <w:rPr>
          <w:lang w:val="pt-PT"/>
        </w:rPr>
      </w:pPr>
      <w:r>
        <w:rPr>
          <w:lang w:val="pt-PT"/>
        </w:rPr>
        <w:t>Tendo já os requisitos bem definidos e uma análise detalhada estes já realizada, a próxima etapa da criação do sistema de gestão de base de dados da “NOME DA EMPRESA” é a modelação concetual do sistema. O modelo concetual é independente dos detalhes de implementação, tais como a aplicação em si, as linguagens de programação ou o hardware da plataforma. Para facilitar a definição e interpretação do modelo, este é acompanhado de documentação, composta por diagramas ER e um dicionário de dados.</w:t>
      </w:r>
    </w:p>
    <w:p w14:paraId="268CA6F6" w14:textId="77777777" w:rsidR="004266DC" w:rsidRDefault="004266DC" w:rsidP="004266DC">
      <w:pPr>
        <w:pStyle w:val="Ttulo21"/>
        <w:rPr>
          <w:rFonts w:ascii="Calibri" w:hAnsi="Calibri"/>
        </w:rPr>
      </w:pPr>
      <w:bookmarkStart w:id="17" w:name="_Toc530086527"/>
      <w:r>
        <w:rPr>
          <w:rFonts w:ascii="Calibri" w:hAnsi="Calibri"/>
        </w:rPr>
        <w:t>Apresentação da abordagem de modelação realizada</w:t>
      </w:r>
      <w:bookmarkEnd w:id="17"/>
    </w:p>
    <w:p w14:paraId="1DD35F3C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A abordagem de modelação que utilizamos na realização do modelo concetual para o SGBD da “NOME DA EMPRESA” é a metodologia de </w:t>
      </w:r>
      <w:proofErr w:type="spellStart"/>
      <w:r>
        <w:rPr>
          <w:lang w:val="pt-PT"/>
        </w:rPr>
        <w:t>Connoly</w:t>
      </w:r>
      <w:proofErr w:type="spellEnd"/>
      <w:r>
        <w:rPr>
          <w:lang w:val="pt-PT"/>
        </w:rPr>
        <w:t xml:space="preserve"> &amp; </w:t>
      </w:r>
      <w:proofErr w:type="spellStart"/>
      <w:r>
        <w:rPr>
          <w:lang w:val="pt-PT"/>
        </w:rPr>
        <w:t>Begg</w:t>
      </w:r>
      <w:proofErr w:type="spellEnd"/>
      <w:r>
        <w:rPr>
          <w:lang w:val="pt-PT"/>
        </w:rPr>
        <w:t xml:space="preserve"> (2004), que orienta a modelação através de nove passos:</w:t>
      </w:r>
    </w:p>
    <w:p w14:paraId="50F94D39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entidades existentes</w:t>
      </w:r>
    </w:p>
    <w:p w14:paraId="0714680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relacionamento</w:t>
      </w:r>
    </w:p>
    <w:p w14:paraId="34E8036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e associar atributos a cada tipo de entidade ou relacionamento</w:t>
      </w:r>
    </w:p>
    <w:p w14:paraId="43D8447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o domínio dos atributos</w:t>
      </w:r>
    </w:p>
    <w:p w14:paraId="5AC84BB8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as chaves candidatas, primárias e estrangeiras</w:t>
      </w:r>
    </w:p>
    <w:p w14:paraId="510DC9A7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Considerar o uso de conceitos de modelação aprimorados, tais como a especialização, generalização, agregação e composição (opcional)</w:t>
      </w:r>
    </w:p>
    <w:p w14:paraId="18FDF685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se o modelo apresenta redundâncias</w:t>
      </w:r>
    </w:p>
    <w:p w14:paraId="61E7008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que o modelo concetual suporta as transações necessárias</w:t>
      </w:r>
    </w:p>
    <w:p w14:paraId="760C9F1F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Rever o modelo concetual com o utilizador para assegurar a correta representação dos requisitos da empresa.</w:t>
      </w:r>
    </w:p>
    <w:p w14:paraId="5D41652A" w14:textId="77777777" w:rsidR="001437D2" w:rsidRDefault="001437D2" w:rsidP="001437D2">
      <w:pPr>
        <w:rPr>
          <w:lang w:val="pt-PT"/>
        </w:rPr>
      </w:pPr>
    </w:p>
    <w:p w14:paraId="30D2F4AB" w14:textId="77777777" w:rsidR="001437D2" w:rsidRPr="00B86882" w:rsidRDefault="001437D2" w:rsidP="001437D2">
      <w:pPr>
        <w:rPr>
          <w:lang w:val="pt-PT"/>
        </w:rPr>
      </w:pPr>
      <w:r>
        <w:rPr>
          <w:lang w:val="pt-PT"/>
        </w:rPr>
        <w:t>Tendo isto em conta, conseguimos definir o modelo concetual para o SGBD da “NOME DA EMPRESA” da maneira que vamos apresentar nas secções que se seguem.</w:t>
      </w:r>
    </w:p>
    <w:p w14:paraId="6872F950" w14:textId="77777777" w:rsidR="001437D2" w:rsidRPr="001437D2" w:rsidRDefault="001437D2" w:rsidP="001437D2">
      <w:pPr>
        <w:rPr>
          <w:lang w:val="pt-PT"/>
        </w:rPr>
      </w:pPr>
    </w:p>
    <w:p w14:paraId="3305AE8E" w14:textId="303E0F6B" w:rsidR="001437D2" w:rsidRDefault="004266DC" w:rsidP="001437D2">
      <w:pPr>
        <w:pStyle w:val="Ttulo21"/>
        <w:rPr>
          <w:rFonts w:ascii="Calibri" w:hAnsi="Calibri"/>
        </w:rPr>
      </w:pPr>
      <w:bookmarkStart w:id="18" w:name="_Toc530086528"/>
      <w:r w:rsidRPr="004266DC">
        <w:rPr>
          <w:rFonts w:ascii="Calibri" w:hAnsi="Calibri"/>
        </w:rPr>
        <w:t>Identificação e caracterização das entidades</w:t>
      </w:r>
      <w:bookmarkEnd w:id="18"/>
    </w:p>
    <w:p w14:paraId="12DDE033" w14:textId="77777777" w:rsidR="001437D2" w:rsidRPr="001437D2" w:rsidRDefault="001437D2" w:rsidP="001437D2">
      <w:pPr>
        <w:rPr>
          <w:lang w:val="pt-PT"/>
        </w:rPr>
      </w:pPr>
      <w:r w:rsidRPr="00B80CA8">
        <w:rPr>
          <w:lang w:val="pt-PT"/>
        </w:rPr>
        <w:t xml:space="preserve">O primeiro passo efetuado na construção do modelo conceptual passou por definir os tipos de entidades existentes. Através de análise dos requisitos levantados conseguimos identificar as entidades necessárias. Desta forma, a primeira entidade identificada foi o Cliente, que será quem vai gerar a maior quantidade de dados a serem guardados na base de dados, efetuando compra de bilhetes online para as viagens que pretende realizar. Assim sendo, podemos estabelecer Bilhete e Viagem como entidades do modelo, servindo a primeira como forma de associação entre o cliente e uma ou mais ocorrências da segunda. Prosseguindo com a análise, surgem </w:t>
      </w:r>
      <w:r w:rsidRPr="001437D2">
        <w:rPr>
          <w:lang w:val="pt-PT"/>
        </w:rPr>
        <w:lastRenderedPageBreak/>
        <w:t xml:space="preserve">como entidades Comboio e Estação. De facto, o comboio proporciona a realização de uma viagem e, consequentemente, permite que o cliente atinja os seus objetivos. Por sua vez, a entidade Estação representa o local físico onde uma viagem tem início ou termina. Por fim, definimos como entidade o Lugar, espaço físico associado a apenas um bilhete por viagem. </w:t>
      </w:r>
    </w:p>
    <w:p w14:paraId="64EED287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ab/>
        <w:t>Findo o processo de identificação de entidades, podemos sumariar os dados recolhidos na seguinte tabela:</w:t>
      </w:r>
    </w:p>
    <w:p w14:paraId="2F1BA55C" w14:textId="77777777" w:rsidR="001437D2" w:rsidRPr="001437D2" w:rsidRDefault="001437D2" w:rsidP="001437D2">
      <w:pPr>
        <w:rPr>
          <w:rFonts w:ascii="Calibri" w:hAnsi="Calibri" w:cs="Calibri"/>
          <w:lang w:val="pt-PT"/>
        </w:rPr>
      </w:pPr>
    </w:p>
    <w:tbl>
      <w:tblPr>
        <w:tblW w:w="9067" w:type="dxa"/>
        <w:tblInd w:w="10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3468"/>
        <w:gridCol w:w="847"/>
        <w:gridCol w:w="3146"/>
      </w:tblGrid>
      <w:tr w:rsidR="001437D2" w:rsidRPr="00C1310C" w14:paraId="0240F981" w14:textId="77777777" w:rsidTr="001437D2">
        <w:trPr>
          <w:trHeight w:val="395"/>
        </w:trPr>
        <w:tc>
          <w:tcPr>
            <w:tcW w:w="1606" w:type="dxa"/>
            <w:shd w:val="clear" w:color="auto" w:fill="E6E6E6"/>
          </w:tcPr>
          <w:p w14:paraId="7A5E316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bookmarkStart w:id="19" w:name="_Hlk530239291"/>
            <w:proofErr w:type="spellStart"/>
            <w:r>
              <w:rPr>
                <w:rFonts w:ascii="Calibri" w:hAnsi="Calibri"/>
                <w:b/>
                <w:bCs/>
                <w:sz w:val="16"/>
              </w:rPr>
              <w:t>Entidade</w:t>
            </w:r>
            <w:proofErr w:type="spellEnd"/>
          </w:p>
        </w:tc>
        <w:tc>
          <w:tcPr>
            <w:tcW w:w="3468" w:type="dxa"/>
            <w:shd w:val="clear" w:color="auto" w:fill="E6E6E6"/>
          </w:tcPr>
          <w:p w14:paraId="0A9AABD1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Descrição</w:t>
            </w:r>
            <w:proofErr w:type="spellEnd"/>
          </w:p>
        </w:tc>
        <w:tc>
          <w:tcPr>
            <w:tcW w:w="847" w:type="dxa"/>
            <w:shd w:val="clear" w:color="auto" w:fill="E6E6E6"/>
            <w:vAlign w:val="bottom"/>
          </w:tcPr>
          <w:p w14:paraId="6ABE3196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Aliases</w:t>
            </w:r>
          </w:p>
        </w:tc>
        <w:tc>
          <w:tcPr>
            <w:tcW w:w="3146" w:type="dxa"/>
            <w:shd w:val="clear" w:color="auto" w:fill="E6E6E6"/>
            <w:vAlign w:val="bottom"/>
          </w:tcPr>
          <w:p w14:paraId="1D813E55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Ocorrência</w:t>
            </w:r>
            <w:proofErr w:type="spellEnd"/>
          </w:p>
        </w:tc>
      </w:tr>
      <w:tr w:rsidR="001437D2" w:rsidRPr="00B80CA8" w14:paraId="547CD1C1" w14:textId="77777777" w:rsidTr="001437D2">
        <w:trPr>
          <w:trHeight w:val="604"/>
        </w:trPr>
        <w:tc>
          <w:tcPr>
            <w:tcW w:w="1606" w:type="dxa"/>
          </w:tcPr>
          <w:p w14:paraId="11B08D4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3468" w:type="dxa"/>
          </w:tcPr>
          <w:p w14:paraId="3D2988BC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para descrever as pessoas registadas na aplicação da empresa. </w:t>
            </w:r>
          </w:p>
        </w:tc>
        <w:tc>
          <w:tcPr>
            <w:tcW w:w="847" w:type="dxa"/>
            <w:vAlign w:val="center"/>
          </w:tcPr>
          <w:p w14:paraId="7D6F62E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Utilizador</w:t>
            </w:r>
            <w:proofErr w:type="spellEnd"/>
          </w:p>
        </w:tc>
        <w:tc>
          <w:tcPr>
            <w:tcW w:w="3146" w:type="dxa"/>
            <w:vAlign w:val="bottom"/>
          </w:tcPr>
          <w:p w14:paraId="3531D9C9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Cada cliente pode ou não comprar bilhete(s) para uma ou mais viagens. </w:t>
            </w:r>
          </w:p>
        </w:tc>
      </w:tr>
      <w:tr w:rsidR="001437D2" w:rsidRPr="00B80CA8" w14:paraId="3861B0D0" w14:textId="77777777" w:rsidTr="001437D2">
        <w:trPr>
          <w:trHeight w:val="996"/>
        </w:trPr>
        <w:tc>
          <w:tcPr>
            <w:tcW w:w="1606" w:type="dxa"/>
          </w:tcPr>
          <w:p w14:paraId="5387BBD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3468" w:type="dxa"/>
          </w:tcPr>
          <w:p w14:paraId="193F1CED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descreve os bilhetes comprados para as viagens existentes. </w:t>
            </w:r>
          </w:p>
        </w:tc>
        <w:tc>
          <w:tcPr>
            <w:tcW w:w="847" w:type="dxa"/>
          </w:tcPr>
          <w:p w14:paraId="25456B71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Reserva</w:t>
            </w:r>
            <w:proofErr w:type="spellEnd"/>
          </w:p>
        </w:tc>
        <w:tc>
          <w:tcPr>
            <w:tcW w:w="3146" w:type="dxa"/>
            <w:vAlign w:val="bottom"/>
          </w:tcPr>
          <w:p w14:paraId="7337A27E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Um bilhete é sempre associado a um cliente e a uma viagem. Para uma viagem podem ser comprados vários bilhetes, por diferentes clientes. </w:t>
            </w:r>
          </w:p>
        </w:tc>
      </w:tr>
      <w:tr w:rsidR="001437D2" w:rsidRPr="00B80CA8" w14:paraId="7D8B5120" w14:textId="77777777" w:rsidTr="001437D2">
        <w:trPr>
          <w:trHeight w:val="604"/>
        </w:trPr>
        <w:tc>
          <w:tcPr>
            <w:tcW w:w="1606" w:type="dxa"/>
          </w:tcPr>
          <w:p w14:paraId="16C8EAE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Viagem</w:t>
            </w:r>
            <w:proofErr w:type="spellEnd"/>
          </w:p>
        </w:tc>
        <w:tc>
          <w:tcPr>
            <w:tcW w:w="3468" w:type="dxa"/>
          </w:tcPr>
          <w:p w14:paraId="34E8D432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detalha os serviços oferecidos pela empresa. </w:t>
            </w:r>
          </w:p>
        </w:tc>
        <w:tc>
          <w:tcPr>
            <w:tcW w:w="847" w:type="dxa"/>
            <w:vAlign w:val="bottom"/>
          </w:tcPr>
          <w:p w14:paraId="63215D0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11FBA23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1437D2">
              <w:rPr>
                <w:rFonts w:ascii="Calibri" w:hAnsi="Calibri"/>
                <w:sz w:val="16"/>
                <w:lang w:val="pt-PT"/>
              </w:rPr>
              <w:t>A uma viagem estão</w:t>
            </w:r>
            <w:proofErr w:type="gramEnd"/>
            <w:r w:rsidRPr="001437D2">
              <w:rPr>
                <w:rFonts w:ascii="Calibri" w:hAnsi="Calibri"/>
                <w:sz w:val="16"/>
                <w:lang w:val="pt-PT"/>
              </w:rPr>
              <w:t xml:space="preserve"> associados vários bilhetes.</w:t>
            </w:r>
          </w:p>
        </w:tc>
      </w:tr>
      <w:tr w:rsidR="001437D2" w:rsidRPr="00B80CA8" w14:paraId="120ADD90" w14:textId="77777777" w:rsidTr="001437D2">
        <w:tc>
          <w:tcPr>
            <w:tcW w:w="1606" w:type="dxa"/>
          </w:tcPr>
          <w:p w14:paraId="64B43275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Comboio</w:t>
            </w:r>
            <w:proofErr w:type="spellEnd"/>
          </w:p>
        </w:tc>
        <w:tc>
          <w:tcPr>
            <w:tcW w:w="3468" w:type="dxa"/>
          </w:tcPr>
          <w:p w14:paraId="700099D4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referentes aos meios usados para realizar as viagens. </w:t>
            </w:r>
          </w:p>
        </w:tc>
        <w:tc>
          <w:tcPr>
            <w:tcW w:w="847" w:type="dxa"/>
            <w:vAlign w:val="bottom"/>
          </w:tcPr>
          <w:p w14:paraId="621A465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250A2A7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 comboio tem vários lugares e realiza múltiplas viagens.</w:t>
            </w:r>
          </w:p>
        </w:tc>
      </w:tr>
      <w:tr w:rsidR="001437D2" w:rsidRPr="00B80CA8" w14:paraId="5EE05BAF" w14:textId="77777777" w:rsidTr="001437D2">
        <w:tc>
          <w:tcPr>
            <w:tcW w:w="1606" w:type="dxa"/>
          </w:tcPr>
          <w:p w14:paraId="45E28CB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</w:p>
        </w:tc>
        <w:tc>
          <w:tcPr>
            <w:tcW w:w="3468" w:type="dxa"/>
          </w:tcPr>
          <w:p w14:paraId="1F3E2E0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representativo dos pontos físicos onde as viagens iniciam ou terminam. </w:t>
            </w:r>
          </w:p>
        </w:tc>
        <w:tc>
          <w:tcPr>
            <w:tcW w:w="847" w:type="dxa"/>
            <w:vAlign w:val="bottom"/>
          </w:tcPr>
          <w:p w14:paraId="2F79076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511CF498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Uma estação pode ser ponto de partida ou ponto de chegada de várias viagens.</w:t>
            </w:r>
          </w:p>
        </w:tc>
      </w:tr>
      <w:tr w:rsidR="001437D2" w:rsidRPr="00B80CA8" w14:paraId="0D87D5A4" w14:textId="77777777" w:rsidTr="001437D2">
        <w:tc>
          <w:tcPr>
            <w:tcW w:w="1606" w:type="dxa"/>
          </w:tcPr>
          <w:p w14:paraId="602A3B1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3468" w:type="dxa"/>
          </w:tcPr>
          <w:p w14:paraId="4F28C3A1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figurativo dos lugares existentes num comboio. </w:t>
            </w:r>
          </w:p>
        </w:tc>
        <w:tc>
          <w:tcPr>
            <w:tcW w:w="847" w:type="dxa"/>
            <w:vAlign w:val="bottom"/>
          </w:tcPr>
          <w:p w14:paraId="69E5EA2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 xml:space="preserve">- </w:t>
            </w:r>
          </w:p>
        </w:tc>
        <w:tc>
          <w:tcPr>
            <w:tcW w:w="3146" w:type="dxa"/>
            <w:vAlign w:val="bottom"/>
          </w:tcPr>
          <w:p w14:paraId="3453CA62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Cada bilhete vendido terá sempre um lugar associado. </w:t>
            </w:r>
          </w:p>
        </w:tc>
      </w:tr>
    </w:tbl>
    <w:p w14:paraId="4E5101B5" w14:textId="77777777" w:rsidR="00E5786D" w:rsidRDefault="00E5786D" w:rsidP="00E5786D">
      <w:pPr>
        <w:pStyle w:val="Ttulo21"/>
        <w:rPr>
          <w:rFonts w:ascii="Calibri" w:hAnsi="Calibri"/>
        </w:rPr>
      </w:pPr>
      <w:bookmarkStart w:id="20" w:name="_Toc530086529"/>
      <w:bookmarkEnd w:id="19"/>
      <w:r w:rsidRPr="004266DC">
        <w:rPr>
          <w:rFonts w:ascii="Calibri" w:hAnsi="Calibri"/>
        </w:rPr>
        <w:t xml:space="preserve">Identificação e caracterização </w:t>
      </w:r>
      <w:r>
        <w:rPr>
          <w:rFonts w:ascii="Calibri" w:hAnsi="Calibri"/>
        </w:rPr>
        <w:t>dos relacionamentos</w:t>
      </w:r>
      <w:bookmarkEnd w:id="20"/>
    </w:p>
    <w:p w14:paraId="1E45158C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>No seguimento da construção do modelo conceptual, procedeu-se à identificação dos relacionamentos existentes entre as entidades previamente apontadas. Recorremos novamente aos requisitos registados para os estabelecer. Deste modo, enumeramos os seguintes relacionamentos:</w:t>
      </w:r>
    </w:p>
    <w:p w14:paraId="67460F30" w14:textId="77777777" w:rsidR="001437D2" w:rsidRPr="001437D2" w:rsidRDefault="001437D2" w:rsidP="001437D2">
      <w:pPr>
        <w:rPr>
          <w:lang w:val="pt-PT"/>
        </w:rPr>
      </w:pPr>
    </w:p>
    <w:p w14:paraId="5B584F69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 – Bilhete</w:t>
      </w:r>
    </w:p>
    <w:p w14:paraId="65EB47C8" w14:textId="77777777" w:rsidR="001437D2" w:rsidRPr="001437D2" w:rsidRDefault="001437D2" w:rsidP="001437D2">
      <w:pPr>
        <w:rPr>
          <w:color w:val="FF0000"/>
          <w:lang w:val="pt-PT"/>
        </w:rPr>
      </w:pPr>
      <w:r w:rsidRPr="001437D2">
        <w:rPr>
          <w:lang w:val="pt-PT"/>
        </w:rPr>
        <w:t xml:space="preserve">Este relacionamento representa a compra de um bilhete por parte de um cliente. O cliente pode optar por não comprar bilhetes para uma determina viagem, não participando nesta, ou então pode comprar um ou mais bilhetes. Cada bilhete comprado está associado a um único cliente. Logo, estamos perante um relacionamento de 1 para N. </w:t>
      </w:r>
      <w:r w:rsidRPr="001437D2">
        <w:rPr>
          <w:color w:val="FF0000"/>
          <w:lang w:val="pt-PT"/>
        </w:rPr>
        <w:t xml:space="preserve">(falta meter a </w:t>
      </w:r>
      <w:proofErr w:type="spellStart"/>
      <w:r w:rsidRPr="001437D2">
        <w:rPr>
          <w:color w:val="FF0000"/>
          <w:lang w:val="pt-PT"/>
        </w:rPr>
        <w:t>participaçao</w:t>
      </w:r>
      <w:proofErr w:type="spellEnd"/>
      <w:r w:rsidRPr="001437D2">
        <w:rPr>
          <w:color w:val="FF0000"/>
          <w:lang w:val="pt-PT"/>
        </w:rPr>
        <w:t>)</w:t>
      </w:r>
    </w:p>
    <w:p w14:paraId="0E2DBF4B" w14:textId="77777777" w:rsidR="001437D2" w:rsidRPr="001437D2" w:rsidRDefault="001437D2" w:rsidP="001437D2">
      <w:pPr>
        <w:rPr>
          <w:lang w:val="pt-PT"/>
        </w:rPr>
      </w:pPr>
    </w:p>
    <w:p w14:paraId="0C10487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 – Viagem</w:t>
      </w:r>
    </w:p>
    <w:p w14:paraId="67B98547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>Cada bilhete é relativo a uma e uma só viagem, porém para uma viagem podem ser adquiridos nenhum ou vários bilhetes. Estamos, portanto, perante um relacionamento de N para 1.</w:t>
      </w:r>
    </w:p>
    <w:p w14:paraId="05C1A23F" w14:textId="77777777" w:rsidR="001437D2" w:rsidRPr="001437D2" w:rsidRDefault="001437D2" w:rsidP="001437D2">
      <w:pPr>
        <w:rPr>
          <w:lang w:val="pt-PT"/>
        </w:rPr>
      </w:pPr>
    </w:p>
    <w:p w14:paraId="533AD287" w14:textId="77777777" w:rsidR="001437D2" w:rsidRPr="001437D2" w:rsidRDefault="001437D2" w:rsidP="001437D2">
      <w:pPr>
        <w:rPr>
          <w:lang w:val="pt-PT"/>
        </w:rPr>
      </w:pPr>
    </w:p>
    <w:p w14:paraId="12AB67CD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lastRenderedPageBreak/>
        <w:t>Bilhete – Lugar</w:t>
      </w:r>
    </w:p>
    <w:p w14:paraId="54B9E662" w14:textId="77777777" w:rsidR="001437D2" w:rsidRPr="001437D2" w:rsidRDefault="001437D2" w:rsidP="001437D2">
      <w:pPr>
        <w:rPr>
          <w:lang w:val="pt-PT"/>
        </w:rPr>
      </w:pPr>
      <w:r w:rsidRPr="001437D2">
        <w:rPr>
          <w:color w:val="000000" w:themeColor="text1"/>
          <w:lang w:val="pt-PT"/>
        </w:rPr>
        <w:t>Um bilhete está associado a um lugar específico, no entanto esse</w:t>
      </w:r>
      <w:r w:rsidRPr="001437D2">
        <w:rPr>
          <w:lang w:val="pt-PT"/>
        </w:rPr>
        <w:t xml:space="preserve"> lugar pode pertencer a vários bilhetes, desde que estes sejam de viagens diferentes. Dito isto, conclui-se que o relacionamento é de N para 1. </w:t>
      </w:r>
    </w:p>
    <w:p w14:paraId="7AC81F4E" w14:textId="77777777" w:rsidR="001437D2" w:rsidRPr="001437D2" w:rsidRDefault="001437D2" w:rsidP="001437D2">
      <w:pPr>
        <w:rPr>
          <w:lang w:val="pt-PT"/>
        </w:rPr>
      </w:pPr>
    </w:p>
    <w:p w14:paraId="6A65EE24" w14:textId="77777777" w:rsidR="001437D2" w:rsidRPr="001437D2" w:rsidRDefault="001437D2" w:rsidP="001437D2">
      <w:pPr>
        <w:rPr>
          <w:b/>
          <w:color w:val="FF0000"/>
          <w:lang w:val="pt-PT"/>
        </w:rPr>
      </w:pPr>
      <w:r w:rsidRPr="001437D2">
        <w:rPr>
          <w:b/>
          <w:color w:val="FF0000"/>
          <w:lang w:val="pt-PT"/>
        </w:rPr>
        <w:t>Viagem – Estação no modelo conceptual esta ao contrario</w:t>
      </w:r>
    </w:p>
    <w:p w14:paraId="636DD030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Uma viagem começa numa estação e termina noutra. Uma determinada estação pode ser a origem ou o destino de várias viagens. Ora, existem então dois relacionamentos entre as entidades Viagem e Estação, ambos de N para 1.</w:t>
      </w:r>
    </w:p>
    <w:p w14:paraId="06D8BDF9" w14:textId="77777777" w:rsidR="001437D2" w:rsidRPr="001437D2" w:rsidRDefault="001437D2" w:rsidP="001437D2">
      <w:pPr>
        <w:rPr>
          <w:lang w:val="pt-PT"/>
        </w:rPr>
      </w:pPr>
    </w:p>
    <w:p w14:paraId="43FCA89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Viagem – Comboio</w:t>
      </w:r>
    </w:p>
    <w:p w14:paraId="4EDC65FF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Cada viagem é feita por um comboio. Este pode efetuar várias viagens desde que não sejam ao mesmo tempo. Assim, podemos afirmar que o relacionamento entre Viagem e Comboio é de N para 1.</w:t>
      </w:r>
    </w:p>
    <w:p w14:paraId="7841C9DD" w14:textId="77777777" w:rsidR="001437D2" w:rsidRPr="001437D2" w:rsidRDefault="001437D2" w:rsidP="001437D2">
      <w:pPr>
        <w:rPr>
          <w:lang w:val="pt-PT"/>
        </w:rPr>
      </w:pPr>
    </w:p>
    <w:p w14:paraId="0EEA2883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Lugar – Comboio</w:t>
      </w:r>
    </w:p>
    <w:p w14:paraId="4820DB91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Devia ser comboio lugar. Meter esquema conceptual direito e atualizar</w:t>
      </w:r>
    </w:p>
    <w:p w14:paraId="2F94296F" w14:textId="77777777" w:rsidR="001437D2" w:rsidRPr="001437D2" w:rsidRDefault="001437D2" w:rsidP="001437D2">
      <w:pPr>
        <w:rPr>
          <w:lang w:val="pt-PT"/>
        </w:rPr>
      </w:pPr>
    </w:p>
    <w:p w14:paraId="62066668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Identificados os relacionamentos, obtivemos a seguinte tabela:</w:t>
      </w:r>
    </w:p>
    <w:p w14:paraId="2A9390E1" w14:textId="77777777" w:rsidR="001437D2" w:rsidRPr="001437D2" w:rsidRDefault="001437D2" w:rsidP="001437D2">
      <w:pPr>
        <w:rPr>
          <w:lang w:val="pt-PT"/>
        </w:rPr>
      </w:pPr>
    </w:p>
    <w:tbl>
      <w:tblPr>
        <w:tblpPr w:leftFromText="141" w:rightFromText="141" w:vertAnchor="text" w:horzAnchor="page" w:tblpX="1810" w:tblpY="512"/>
        <w:tblW w:w="90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1683"/>
        <w:gridCol w:w="2052"/>
        <w:gridCol w:w="1683"/>
        <w:gridCol w:w="1779"/>
      </w:tblGrid>
      <w:tr w:rsidR="001437D2" w:rsidRPr="00C1310C" w14:paraId="3F627A0A" w14:textId="77777777" w:rsidTr="001437D2">
        <w:trPr>
          <w:trHeight w:val="603"/>
        </w:trPr>
        <w:tc>
          <w:tcPr>
            <w:tcW w:w="1854" w:type="dxa"/>
            <w:shd w:val="clear" w:color="auto" w:fill="E6E6E6"/>
            <w:vAlign w:val="bottom"/>
          </w:tcPr>
          <w:p w14:paraId="23A8E16F" w14:textId="77777777" w:rsidR="001437D2" w:rsidRPr="00C1310C" w:rsidRDefault="001437D2" w:rsidP="001437D2">
            <w:proofErr w:type="spellStart"/>
            <w:r>
              <w:t>Entidade</w:t>
            </w:r>
            <w:proofErr w:type="spellEnd"/>
          </w:p>
        </w:tc>
        <w:tc>
          <w:tcPr>
            <w:tcW w:w="1683" w:type="dxa"/>
            <w:shd w:val="clear" w:color="auto" w:fill="E6E6E6"/>
            <w:vAlign w:val="bottom"/>
          </w:tcPr>
          <w:p w14:paraId="20DD3246" w14:textId="77777777" w:rsidR="001437D2" w:rsidRPr="00C1310C" w:rsidRDefault="001437D2" w:rsidP="001437D2">
            <w:proofErr w:type="spellStart"/>
            <w:r>
              <w:t>Cardinalidade</w:t>
            </w:r>
            <w:proofErr w:type="spellEnd"/>
          </w:p>
        </w:tc>
        <w:tc>
          <w:tcPr>
            <w:tcW w:w="2052" w:type="dxa"/>
            <w:shd w:val="clear" w:color="auto" w:fill="E6E6E6"/>
            <w:vAlign w:val="bottom"/>
          </w:tcPr>
          <w:p w14:paraId="60DE5DD3" w14:textId="77777777" w:rsidR="001437D2" w:rsidRPr="00C1310C" w:rsidRDefault="001437D2" w:rsidP="001437D2">
            <w:proofErr w:type="spellStart"/>
            <w:r>
              <w:t>Relacionamento</w:t>
            </w:r>
            <w:proofErr w:type="spellEnd"/>
          </w:p>
        </w:tc>
        <w:tc>
          <w:tcPr>
            <w:tcW w:w="1683" w:type="dxa"/>
            <w:shd w:val="clear" w:color="auto" w:fill="E6E6E6"/>
            <w:vAlign w:val="bottom"/>
          </w:tcPr>
          <w:p w14:paraId="4DC262E9" w14:textId="77777777" w:rsidR="001437D2" w:rsidRPr="00C1310C" w:rsidRDefault="001437D2" w:rsidP="001437D2">
            <w:proofErr w:type="spellStart"/>
            <w:r>
              <w:t>Cardinalidade</w:t>
            </w:r>
            <w:proofErr w:type="spellEnd"/>
          </w:p>
        </w:tc>
        <w:tc>
          <w:tcPr>
            <w:tcW w:w="1779" w:type="dxa"/>
            <w:shd w:val="clear" w:color="auto" w:fill="E6E6E6"/>
            <w:vAlign w:val="bottom"/>
          </w:tcPr>
          <w:p w14:paraId="355956C4" w14:textId="77777777" w:rsidR="001437D2" w:rsidRPr="00C1310C" w:rsidRDefault="001437D2" w:rsidP="001437D2">
            <w:proofErr w:type="spellStart"/>
            <w:r>
              <w:t>Entidade</w:t>
            </w:r>
            <w:proofErr w:type="spellEnd"/>
          </w:p>
        </w:tc>
      </w:tr>
      <w:tr w:rsidR="001437D2" w:rsidRPr="00C1310C" w14:paraId="351E9EA6" w14:textId="77777777" w:rsidTr="001437D2">
        <w:trPr>
          <w:trHeight w:val="603"/>
        </w:trPr>
        <w:tc>
          <w:tcPr>
            <w:tcW w:w="1854" w:type="dxa"/>
            <w:vAlign w:val="bottom"/>
          </w:tcPr>
          <w:p w14:paraId="3FF0AD7F" w14:textId="77777777" w:rsidR="001437D2" w:rsidRPr="00C1310C" w:rsidRDefault="001437D2" w:rsidP="001437D2">
            <w:proofErr w:type="spellStart"/>
            <w:r>
              <w:t>Cliente</w:t>
            </w:r>
            <w:proofErr w:type="spellEnd"/>
          </w:p>
        </w:tc>
        <w:tc>
          <w:tcPr>
            <w:tcW w:w="1683" w:type="dxa"/>
            <w:vAlign w:val="bottom"/>
          </w:tcPr>
          <w:p w14:paraId="0F3CAF24" w14:textId="77777777" w:rsidR="001437D2" w:rsidRPr="00C1310C" w:rsidRDefault="001437D2" w:rsidP="001437D2">
            <w:r>
              <w:t>1..1</w:t>
            </w:r>
          </w:p>
        </w:tc>
        <w:tc>
          <w:tcPr>
            <w:tcW w:w="2052" w:type="dxa"/>
            <w:vAlign w:val="bottom"/>
          </w:tcPr>
          <w:p w14:paraId="2617AEED" w14:textId="77777777" w:rsidR="001437D2" w:rsidRPr="00C1310C" w:rsidRDefault="001437D2" w:rsidP="001437D2">
            <w:proofErr w:type="spellStart"/>
            <w:r>
              <w:t>compra</w:t>
            </w:r>
            <w:proofErr w:type="spellEnd"/>
          </w:p>
        </w:tc>
        <w:tc>
          <w:tcPr>
            <w:tcW w:w="1683" w:type="dxa"/>
            <w:vAlign w:val="bottom"/>
          </w:tcPr>
          <w:p w14:paraId="759E926F" w14:textId="77777777" w:rsidR="001437D2" w:rsidRPr="00C1310C" w:rsidRDefault="001437D2" w:rsidP="001437D2">
            <w:proofErr w:type="gramStart"/>
            <w:r>
              <w:t>0..n</w:t>
            </w:r>
            <w:proofErr w:type="gramEnd"/>
          </w:p>
        </w:tc>
        <w:tc>
          <w:tcPr>
            <w:tcW w:w="1779" w:type="dxa"/>
            <w:vAlign w:val="bottom"/>
          </w:tcPr>
          <w:p w14:paraId="5F64B272" w14:textId="77777777" w:rsidR="001437D2" w:rsidRPr="00C1310C" w:rsidRDefault="001437D2" w:rsidP="001437D2">
            <w:proofErr w:type="spellStart"/>
            <w:r>
              <w:t>Bilhete</w:t>
            </w:r>
            <w:proofErr w:type="spellEnd"/>
          </w:p>
        </w:tc>
      </w:tr>
      <w:tr w:rsidR="001437D2" w:rsidRPr="00C1310C" w14:paraId="443C2AEB" w14:textId="77777777" w:rsidTr="001437D2">
        <w:trPr>
          <w:trHeight w:val="658"/>
        </w:trPr>
        <w:tc>
          <w:tcPr>
            <w:tcW w:w="1854" w:type="dxa"/>
            <w:tcBorders>
              <w:bottom w:val="nil"/>
            </w:tcBorders>
            <w:vAlign w:val="bottom"/>
          </w:tcPr>
          <w:p w14:paraId="72B91AF9" w14:textId="77777777" w:rsidR="001437D2" w:rsidRPr="00C1310C" w:rsidRDefault="001437D2" w:rsidP="001437D2">
            <w:proofErr w:type="spellStart"/>
            <w:r>
              <w:t>Bilhete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424CA609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118A908C" w14:textId="77777777" w:rsidR="001437D2" w:rsidRPr="00C1310C" w:rsidRDefault="001437D2" w:rsidP="001437D2">
            <w:proofErr w:type="spellStart"/>
            <w:r>
              <w:t>relativo</w:t>
            </w:r>
            <w:proofErr w:type="spellEnd"/>
            <w:r>
              <w:t xml:space="preserve"> a 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0BD80635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7972CD55" w14:textId="77777777" w:rsidR="001437D2" w:rsidRPr="00C1310C" w:rsidRDefault="001437D2" w:rsidP="001437D2">
            <w:proofErr w:type="spellStart"/>
            <w:r>
              <w:t>Viagem</w:t>
            </w:r>
            <w:proofErr w:type="spellEnd"/>
          </w:p>
        </w:tc>
      </w:tr>
      <w:tr w:rsidR="001437D2" w:rsidRPr="00C1310C" w14:paraId="728D78FC" w14:textId="77777777" w:rsidTr="001437D2">
        <w:trPr>
          <w:trHeight w:val="651"/>
        </w:trPr>
        <w:tc>
          <w:tcPr>
            <w:tcW w:w="1854" w:type="dxa"/>
            <w:tcBorders>
              <w:top w:val="nil"/>
            </w:tcBorders>
            <w:vAlign w:val="bottom"/>
          </w:tcPr>
          <w:p w14:paraId="534748B8" w14:textId="77777777" w:rsidR="001437D2" w:rsidRPr="00C1310C" w:rsidRDefault="001437D2" w:rsidP="001437D2"/>
        </w:tc>
        <w:tc>
          <w:tcPr>
            <w:tcW w:w="1683" w:type="dxa"/>
            <w:tcBorders>
              <w:top w:val="nil"/>
            </w:tcBorders>
            <w:vAlign w:val="bottom"/>
          </w:tcPr>
          <w:p w14:paraId="70BDA264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</w:tcBorders>
            <w:vAlign w:val="bottom"/>
          </w:tcPr>
          <w:p w14:paraId="360BD795" w14:textId="77777777" w:rsidR="001437D2" w:rsidRPr="00C1310C" w:rsidRDefault="001437D2" w:rsidP="001437D2">
            <w:proofErr w:type="spellStart"/>
            <w:r>
              <w:t>associado</w:t>
            </w:r>
            <w:proofErr w:type="spellEnd"/>
          </w:p>
        </w:tc>
        <w:tc>
          <w:tcPr>
            <w:tcW w:w="1683" w:type="dxa"/>
            <w:tcBorders>
              <w:top w:val="nil"/>
            </w:tcBorders>
            <w:vAlign w:val="bottom"/>
          </w:tcPr>
          <w:p w14:paraId="7F5A2F57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1779" w:type="dxa"/>
            <w:tcBorders>
              <w:top w:val="nil"/>
            </w:tcBorders>
            <w:vAlign w:val="bottom"/>
          </w:tcPr>
          <w:p w14:paraId="41D70FFF" w14:textId="77777777" w:rsidR="001437D2" w:rsidRPr="00C1310C" w:rsidRDefault="001437D2" w:rsidP="001437D2">
            <w:r>
              <w:t>Lugar</w:t>
            </w:r>
          </w:p>
        </w:tc>
      </w:tr>
      <w:tr w:rsidR="001437D2" w:rsidRPr="00C1310C" w14:paraId="774F6C34" w14:textId="77777777" w:rsidTr="001437D2">
        <w:trPr>
          <w:trHeight w:val="603"/>
        </w:trPr>
        <w:tc>
          <w:tcPr>
            <w:tcW w:w="1854" w:type="dxa"/>
            <w:tcBorders>
              <w:bottom w:val="nil"/>
            </w:tcBorders>
            <w:vAlign w:val="bottom"/>
          </w:tcPr>
          <w:p w14:paraId="38674319" w14:textId="77777777" w:rsidR="001437D2" w:rsidRPr="00C1310C" w:rsidRDefault="001437D2" w:rsidP="001437D2">
            <w:proofErr w:type="spellStart"/>
            <w:r>
              <w:t>Viagem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C85F11E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69800056" w14:textId="77777777" w:rsidR="001437D2" w:rsidRPr="00C1310C" w:rsidRDefault="001437D2" w:rsidP="001437D2">
            <w:r>
              <w:t xml:space="preserve">é </w:t>
            </w:r>
            <w:proofErr w:type="spellStart"/>
            <w:r>
              <w:t>feita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E99C79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1C8A0E33" w14:textId="77777777" w:rsidR="001437D2" w:rsidRPr="00C1310C" w:rsidRDefault="001437D2" w:rsidP="001437D2">
            <w:proofErr w:type="spellStart"/>
            <w:r>
              <w:t>Comboio</w:t>
            </w:r>
            <w:proofErr w:type="spellEnd"/>
          </w:p>
        </w:tc>
      </w:tr>
      <w:tr w:rsidR="001437D2" w:rsidRPr="00C1310C" w14:paraId="51CA4160" w14:textId="77777777" w:rsidTr="001437D2">
        <w:trPr>
          <w:trHeight w:val="603"/>
        </w:trPr>
        <w:tc>
          <w:tcPr>
            <w:tcW w:w="1854" w:type="dxa"/>
            <w:tcBorders>
              <w:top w:val="nil"/>
              <w:bottom w:val="nil"/>
            </w:tcBorders>
            <w:vAlign w:val="bottom"/>
          </w:tcPr>
          <w:p w14:paraId="3CF6F124" w14:textId="77777777" w:rsidR="001437D2" w:rsidRPr="00C1310C" w:rsidRDefault="001437D2" w:rsidP="001437D2"/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688DBB6E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  <w:bottom w:val="nil"/>
            </w:tcBorders>
            <w:vAlign w:val="bottom"/>
          </w:tcPr>
          <w:p w14:paraId="205C647F" w14:textId="77777777" w:rsidR="001437D2" w:rsidRPr="00C1310C" w:rsidRDefault="001437D2" w:rsidP="001437D2">
            <w:proofErr w:type="spellStart"/>
            <w:r>
              <w:t>origem</w:t>
            </w:r>
            <w:proofErr w:type="spellEnd"/>
          </w:p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13882771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  <w:bottom w:val="nil"/>
            </w:tcBorders>
            <w:vAlign w:val="bottom"/>
          </w:tcPr>
          <w:p w14:paraId="695DE294" w14:textId="77777777" w:rsidR="001437D2" w:rsidRPr="00C1310C" w:rsidRDefault="001437D2" w:rsidP="001437D2">
            <w:proofErr w:type="spellStart"/>
            <w:r>
              <w:t>Estação</w:t>
            </w:r>
            <w:proofErr w:type="spellEnd"/>
          </w:p>
        </w:tc>
      </w:tr>
      <w:tr w:rsidR="001437D2" w:rsidRPr="00C1310C" w14:paraId="37C381DF" w14:textId="77777777" w:rsidTr="001437D2">
        <w:trPr>
          <w:trHeight w:val="651"/>
        </w:trPr>
        <w:tc>
          <w:tcPr>
            <w:tcW w:w="1854" w:type="dxa"/>
            <w:tcBorders>
              <w:top w:val="nil"/>
            </w:tcBorders>
            <w:vAlign w:val="bottom"/>
          </w:tcPr>
          <w:p w14:paraId="573AD225" w14:textId="77777777" w:rsidR="001437D2" w:rsidRPr="00C1310C" w:rsidRDefault="001437D2" w:rsidP="001437D2"/>
        </w:tc>
        <w:tc>
          <w:tcPr>
            <w:tcW w:w="1683" w:type="dxa"/>
            <w:tcBorders>
              <w:top w:val="nil"/>
            </w:tcBorders>
            <w:vAlign w:val="bottom"/>
          </w:tcPr>
          <w:p w14:paraId="069CC038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</w:tcBorders>
            <w:vAlign w:val="bottom"/>
          </w:tcPr>
          <w:p w14:paraId="4686D19A" w14:textId="77777777" w:rsidR="001437D2" w:rsidRDefault="001437D2" w:rsidP="001437D2">
            <w:proofErr w:type="spellStart"/>
            <w:r>
              <w:t>destino</w:t>
            </w:r>
            <w:proofErr w:type="spellEnd"/>
          </w:p>
        </w:tc>
        <w:tc>
          <w:tcPr>
            <w:tcW w:w="1683" w:type="dxa"/>
            <w:tcBorders>
              <w:top w:val="nil"/>
            </w:tcBorders>
            <w:vAlign w:val="bottom"/>
          </w:tcPr>
          <w:p w14:paraId="3D23CFB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</w:tcBorders>
            <w:vAlign w:val="bottom"/>
          </w:tcPr>
          <w:p w14:paraId="21E3B5D5" w14:textId="77777777" w:rsidR="001437D2" w:rsidRDefault="001437D2" w:rsidP="001437D2">
            <w:proofErr w:type="spellStart"/>
            <w:r>
              <w:t>Estação</w:t>
            </w:r>
            <w:proofErr w:type="spellEnd"/>
          </w:p>
        </w:tc>
      </w:tr>
      <w:tr w:rsidR="001437D2" w:rsidRPr="00C1310C" w14:paraId="735D1AC1" w14:textId="77777777" w:rsidTr="001437D2">
        <w:trPr>
          <w:trHeight w:val="603"/>
        </w:trPr>
        <w:tc>
          <w:tcPr>
            <w:tcW w:w="1854" w:type="dxa"/>
            <w:vAlign w:val="bottom"/>
          </w:tcPr>
          <w:p w14:paraId="625A2B84" w14:textId="77777777" w:rsidR="001437D2" w:rsidRPr="001423E4" w:rsidRDefault="001437D2" w:rsidP="001437D2">
            <w:pPr>
              <w:rPr>
                <w:color w:val="FF0000"/>
              </w:rPr>
            </w:pPr>
            <w:r w:rsidRPr="001423E4">
              <w:rPr>
                <w:color w:val="FF0000"/>
              </w:rPr>
              <w:t>Lugar</w:t>
            </w:r>
          </w:p>
        </w:tc>
        <w:tc>
          <w:tcPr>
            <w:tcW w:w="1683" w:type="dxa"/>
            <w:vAlign w:val="bottom"/>
          </w:tcPr>
          <w:p w14:paraId="3844492F" w14:textId="77777777" w:rsidR="001437D2" w:rsidRPr="001423E4" w:rsidRDefault="001437D2" w:rsidP="001437D2">
            <w:pPr>
              <w:rPr>
                <w:color w:val="FF0000"/>
              </w:rPr>
            </w:pPr>
            <w:proofErr w:type="gramStart"/>
            <w:r w:rsidRPr="001423E4">
              <w:rPr>
                <w:color w:val="FF0000"/>
              </w:rPr>
              <w:t>1..n</w:t>
            </w:r>
            <w:proofErr w:type="gramEnd"/>
          </w:p>
        </w:tc>
        <w:tc>
          <w:tcPr>
            <w:tcW w:w="2052" w:type="dxa"/>
            <w:vAlign w:val="bottom"/>
          </w:tcPr>
          <w:p w14:paraId="2EB86EEF" w14:textId="77777777" w:rsidR="001437D2" w:rsidRPr="001423E4" w:rsidRDefault="001437D2" w:rsidP="001437D2">
            <w:pPr>
              <w:rPr>
                <w:color w:val="FF0000"/>
              </w:rPr>
            </w:pPr>
            <w:proofErr w:type="spellStart"/>
            <w:r w:rsidRPr="001423E4">
              <w:rPr>
                <w:color w:val="FF0000"/>
              </w:rPr>
              <w:t>pertence</w:t>
            </w:r>
            <w:proofErr w:type="spellEnd"/>
          </w:p>
        </w:tc>
        <w:tc>
          <w:tcPr>
            <w:tcW w:w="1683" w:type="dxa"/>
            <w:vAlign w:val="bottom"/>
          </w:tcPr>
          <w:p w14:paraId="74849F03" w14:textId="77777777" w:rsidR="001437D2" w:rsidRPr="001423E4" w:rsidRDefault="001437D2" w:rsidP="001437D2">
            <w:pPr>
              <w:rPr>
                <w:color w:val="FF0000"/>
              </w:rPr>
            </w:pPr>
            <w:r w:rsidRPr="001423E4">
              <w:rPr>
                <w:color w:val="FF0000"/>
              </w:rPr>
              <w:t>1</w:t>
            </w:r>
          </w:p>
        </w:tc>
        <w:tc>
          <w:tcPr>
            <w:tcW w:w="1779" w:type="dxa"/>
            <w:vAlign w:val="bottom"/>
          </w:tcPr>
          <w:p w14:paraId="1ED52E47" w14:textId="77777777" w:rsidR="001437D2" w:rsidRPr="001423E4" w:rsidRDefault="001437D2" w:rsidP="001437D2">
            <w:pPr>
              <w:rPr>
                <w:color w:val="FF0000"/>
              </w:rPr>
            </w:pPr>
            <w:proofErr w:type="spellStart"/>
            <w:r w:rsidRPr="001423E4">
              <w:rPr>
                <w:color w:val="FF0000"/>
              </w:rPr>
              <w:t>Comboio</w:t>
            </w:r>
            <w:proofErr w:type="spellEnd"/>
          </w:p>
        </w:tc>
      </w:tr>
    </w:tbl>
    <w:p w14:paraId="7A29CD32" w14:textId="77777777" w:rsidR="001437D2" w:rsidRPr="001437D2" w:rsidRDefault="001437D2" w:rsidP="001437D2">
      <w:pPr>
        <w:rPr>
          <w:lang w:val="pt-PT"/>
        </w:rPr>
      </w:pPr>
    </w:p>
    <w:p w14:paraId="30B1DF9E" w14:textId="77777777" w:rsidR="001437D2" w:rsidRPr="001437D2" w:rsidRDefault="001437D2" w:rsidP="001437D2">
      <w:pPr>
        <w:rPr>
          <w:lang w:val="pt-PT"/>
        </w:rPr>
      </w:pPr>
    </w:p>
    <w:p w14:paraId="32DC6BF8" w14:textId="77777777" w:rsidR="001437D2" w:rsidRPr="001437D2" w:rsidRDefault="001437D2" w:rsidP="001437D2">
      <w:pPr>
        <w:rPr>
          <w:lang w:val="pt-PT"/>
        </w:rPr>
      </w:pPr>
    </w:p>
    <w:p w14:paraId="397EDD3F" w14:textId="77777777" w:rsidR="001437D2" w:rsidRPr="001437D2" w:rsidRDefault="001437D2" w:rsidP="001437D2">
      <w:pPr>
        <w:rPr>
          <w:lang w:val="pt-PT"/>
        </w:rPr>
      </w:pPr>
    </w:p>
    <w:p w14:paraId="14BB5732" w14:textId="77777777" w:rsidR="00E5786D" w:rsidRDefault="00E5786D" w:rsidP="00E5786D">
      <w:pPr>
        <w:pStyle w:val="Ttulo21"/>
        <w:rPr>
          <w:rFonts w:ascii="Calibri" w:hAnsi="Calibri"/>
        </w:rPr>
      </w:pPr>
      <w:bookmarkStart w:id="21" w:name="_Toc530086530"/>
      <w:r w:rsidRPr="004266DC">
        <w:rPr>
          <w:rFonts w:ascii="Calibri" w:hAnsi="Calibri"/>
        </w:rPr>
        <w:lastRenderedPageBreak/>
        <w:t xml:space="preserve">Identificação e caracterização das </w:t>
      </w:r>
      <w:r>
        <w:rPr>
          <w:rFonts w:ascii="Calibri" w:hAnsi="Calibri"/>
        </w:rPr>
        <w:t>Associações dos Atributos com as Entidades e Relacionamentos</w:t>
      </w:r>
      <w:bookmarkEnd w:id="21"/>
    </w:p>
    <w:tbl>
      <w:tblPr>
        <w:tblW w:w="84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249"/>
        <w:gridCol w:w="2544"/>
        <w:gridCol w:w="1269"/>
        <w:gridCol w:w="537"/>
        <w:gridCol w:w="1164"/>
        <w:gridCol w:w="826"/>
      </w:tblGrid>
      <w:tr w:rsidR="001437D2" w:rsidRPr="00C1310C" w14:paraId="0A91C2E3" w14:textId="77777777" w:rsidTr="001437D2">
        <w:trPr>
          <w:jc w:val="center"/>
        </w:trPr>
        <w:tc>
          <w:tcPr>
            <w:tcW w:w="864" w:type="dxa"/>
            <w:shd w:val="clear" w:color="auto" w:fill="E6E6E6"/>
          </w:tcPr>
          <w:p w14:paraId="687509EA" w14:textId="77777777" w:rsidR="001437D2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Entidade</w:t>
            </w:r>
            <w:proofErr w:type="spellEnd"/>
          </w:p>
        </w:tc>
        <w:tc>
          <w:tcPr>
            <w:tcW w:w="1249" w:type="dxa"/>
            <w:shd w:val="clear" w:color="auto" w:fill="E6E6E6"/>
            <w:vAlign w:val="bottom"/>
          </w:tcPr>
          <w:p w14:paraId="6D0A42CD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Atributo</w:t>
            </w:r>
            <w:proofErr w:type="spellEnd"/>
          </w:p>
        </w:tc>
        <w:tc>
          <w:tcPr>
            <w:tcW w:w="2544" w:type="dxa"/>
            <w:shd w:val="clear" w:color="auto" w:fill="E6E6E6"/>
            <w:vAlign w:val="bottom"/>
          </w:tcPr>
          <w:p w14:paraId="3DB1A8C9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Descrição</w:t>
            </w:r>
            <w:proofErr w:type="spellEnd"/>
          </w:p>
        </w:tc>
        <w:tc>
          <w:tcPr>
            <w:tcW w:w="1269" w:type="dxa"/>
            <w:shd w:val="clear" w:color="auto" w:fill="E6E6E6"/>
            <w:vAlign w:val="bottom"/>
          </w:tcPr>
          <w:p w14:paraId="63A4F9A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Data Type</w:t>
            </w:r>
          </w:p>
        </w:tc>
        <w:tc>
          <w:tcPr>
            <w:tcW w:w="537" w:type="dxa"/>
            <w:shd w:val="clear" w:color="auto" w:fill="E6E6E6"/>
            <w:vAlign w:val="bottom"/>
          </w:tcPr>
          <w:p w14:paraId="4B0AD602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Null</w:t>
            </w:r>
          </w:p>
        </w:tc>
        <w:tc>
          <w:tcPr>
            <w:tcW w:w="1164" w:type="dxa"/>
            <w:shd w:val="clear" w:color="auto" w:fill="E6E6E6"/>
            <w:vAlign w:val="bottom"/>
          </w:tcPr>
          <w:p w14:paraId="79C0F01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Multivalorado</w:t>
            </w:r>
            <w:proofErr w:type="spellEnd"/>
          </w:p>
        </w:tc>
        <w:tc>
          <w:tcPr>
            <w:tcW w:w="826" w:type="dxa"/>
            <w:shd w:val="clear" w:color="auto" w:fill="E6E6E6"/>
          </w:tcPr>
          <w:p w14:paraId="79C80C6E" w14:textId="77777777" w:rsidR="001437D2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Derivado</w:t>
            </w:r>
            <w:proofErr w:type="spellEnd"/>
          </w:p>
        </w:tc>
      </w:tr>
      <w:tr w:rsidR="001437D2" w:rsidRPr="00C1310C" w14:paraId="22C1E52E" w14:textId="77777777" w:rsidTr="001437D2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14EE39BC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49" w:type="dxa"/>
            <w:vAlign w:val="bottom"/>
          </w:tcPr>
          <w:p w14:paraId="1229AEC7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6422B4B9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vAlign w:val="bottom"/>
          </w:tcPr>
          <w:p w14:paraId="227C1266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0CDA89D5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36E65B6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3E4CC8D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1B48D6F8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0381DFF8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2879E0CC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nome</w:t>
            </w:r>
            <w:proofErr w:type="spellEnd"/>
          </w:p>
        </w:tc>
        <w:tc>
          <w:tcPr>
            <w:tcW w:w="2544" w:type="dxa"/>
            <w:vAlign w:val="bottom"/>
          </w:tcPr>
          <w:p w14:paraId="66B1B25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Nome do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vAlign w:val="bottom"/>
          </w:tcPr>
          <w:p w14:paraId="4A12E72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50)</w:t>
            </w:r>
          </w:p>
        </w:tc>
        <w:tc>
          <w:tcPr>
            <w:tcW w:w="537" w:type="dxa"/>
            <w:vAlign w:val="bottom"/>
          </w:tcPr>
          <w:p w14:paraId="523B9F0F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5451EA00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658ADCE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5DF58363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546BAE27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4204E1A3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contacto</w:t>
            </w:r>
            <w:proofErr w:type="spellEnd"/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50511164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511507B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2ED6B268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7D8703F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 w14:paraId="3FAFFFC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1437D2" w:rsidRPr="00C1310C" w14:paraId="4D2C2513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2EBE48FA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vAlign w:val="bottom"/>
          </w:tcPr>
          <w:p w14:paraId="55027AC2" w14:textId="77777777" w:rsidR="001437D2" w:rsidRDefault="001437D2" w:rsidP="001437D2">
            <w:pPr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5B2C397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Email do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4AA4A38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30)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29216495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011C5E02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84F16D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300A77EB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1972F95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</w:tcBorders>
            <w:vAlign w:val="bottom"/>
          </w:tcPr>
          <w:p w14:paraId="10092D44" w14:textId="77777777" w:rsidR="001437D2" w:rsidRDefault="001437D2" w:rsidP="001437D2">
            <w:pPr>
              <w:jc w:val="right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telemovel</w:t>
            </w:r>
            <w:proofErr w:type="spellEnd"/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4B1A3DC7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Números de telemóvel do cliente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48C0DE59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2A1EDB1E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7CC8DF1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  <w:tc>
          <w:tcPr>
            <w:tcW w:w="826" w:type="dxa"/>
            <w:tcBorders>
              <w:top w:val="nil"/>
            </w:tcBorders>
          </w:tcPr>
          <w:p w14:paraId="41247E3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6E86A872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CA742D9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7BC3574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nif</w:t>
            </w:r>
            <w:proofErr w:type="spellEnd"/>
          </w:p>
        </w:tc>
        <w:tc>
          <w:tcPr>
            <w:tcW w:w="2544" w:type="dxa"/>
            <w:vAlign w:val="bottom"/>
          </w:tcPr>
          <w:p w14:paraId="6A5B8CF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NIF do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vAlign w:val="bottom"/>
          </w:tcPr>
          <w:p w14:paraId="553ABF4F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49CA17A9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 w:rsidRPr="00BF5D6A">
              <w:rPr>
                <w:rFonts w:ascii="Calibri" w:hAnsi="Calibri"/>
                <w:color w:val="FF0000"/>
                <w:sz w:val="16"/>
              </w:rPr>
              <w:t>Sim</w:t>
            </w:r>
          </w:p>
        </w:tc>
        <w:tc>
          <w:tcPr>
            <w:tcW w:w="1164" w:type="dxa"/>
            <w:vAlign w:val="bottom"/>
          </w:tcPr>
          <w:p w14:paraId="68FA7FB1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6D01863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60DE988F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dotted" w:sz="4" w:space="0" w:color="auto"/>
            </w:tcBorders>
          </w:tcPr>
          <w:p w14:paraId="3EF90DBB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7390A38F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</w:t>
            </w:r>
          </w:p>
        </w:tc>
        <w:tc>
          <w:tcPr>
            <w:tcW w:w="2544" w:type="dxa"/>
            <w:vAlign w:val="bottom"/>
          </w:tcPr>
          <w:p w14:paraId="0EDFA2FB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Password de acesso do cliente</w:t>
            </w:r>
          </w:p>
        </w:tc>
        <w:tc>
          <w:tcPr>
            <w:tcW w:w="1269" w:type="dxa"/>
            <w:vAlign w:val="bottom"/>
          </w:tcPr>
          <w:p w14:paraId="347C3EB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18)</w:t>
            </w:r>
          </w:p>
        </w:tc>
        <w:tc>
          <w:tcPr>
            <w:tcW w:w="537" w:type="dxa"/>
            <w:vAlign w:val="bottom"/>
          </w:tcPr>
          <w:p w14:paraId="1D7FC469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499EAB4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671D0F3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16E75725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bottom w:val="nil"/>
            </w:tcBorders>
          </w:tcPr>
          <w:p w14:paraId="568F9A63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1249" w:type="dxa"/>
            <w:vAlign w:val="bottom"/>
          </w:tcPr>
          <w:p w14:paraId="5E22AC24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7332DBA8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1269" w:type="dxa"/>
            <w:vAlign w:val="bottom"/>
          </w:tcPr>
          <w:p w14:paraId="0121C288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073090A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6D2B42A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2FA98F3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1D388395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406E216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71C2FF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preco</w:t>
            </w:r>
            <w:proofErr w:type="spellEnd"/>
          </w:p>
        </w:tc>
        <w:tc>
          <w:tcPr>
            <w:tcW w:w="2544" w:type="dxa"/>
            <w:vAlign w:val="bottom"/>
          </w:tcPr>
          <w:p w14:paraId="6F683B77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Preço</w:t>
            </w:r>
            <w:proofErr w:type="spellEnd"/>
            <w:r>
              <w:rPr>
                <w:rFonts w:ascii="Calibri" w:hAnsi="Calibri"/>
                <w:sz w:val="16"/>
              </w:rPr>
              <w:t xml:space="preserve"> do </w:t>
            </w: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1269" w:type="dxa"/>
            <w:vAlign w:val="bottom"/>
          </w:tcPr>
          <w:p w14:paraId="0CBE3B4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FLOAT(</w:t>
            </w:r>
            <w:proofErr w:type="gramEnd"/>
            <w:r>
              <w:rPr>
                <w:rFonts w:ascii="Calibri" w:hAnsi="Calibri"/>
                <w:sz w:val="16"/>
              </w:rPr>
              <w:t>5, 2)</w:t>
            </w:r>
          </w:p>
        </w:tc>
        <w:tc>
          <w:tcPr>
            <w:tcW w:w="537" w:type="dxa"/>
            <w:vAlign w:val="bottom"/>
          </w:tcPr>
          <w:p w14:paraId="78F577D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7C03A43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32C07AE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1437D2" w:rsidRPr="00C1310C" w14:paraId="634D55D4" w14:textId="77777777" w:rsidTr="001437D2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1C1CA86C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1276010B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data_aquisicao</w:t>
            </w:r>
            <w:proofErr w:type="spellEnd"/>
          </w:p>
        </w:tc>
        <w:tc>
          <w:tcPr>
            <w:tcW w:w="2544" w:type="dxa"/>
            <w:vAlign w:val="bottom"/>
          </w:tcPr>
          <w:p w14:paraId="5412B34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Data em que foi adquirido o bilhete</w:t>
            </w:r>
          </w:p>
        </w:tc>
        <w:tc>
          <w:tcPr>
            <w:tcW w:w="1269" w:type="dxa"/>
            <w:vAlign w:val="bottom"/>
          </w:tcPr>
          <w:p w14:paraId="6C73773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vAlign w:val="bottom"/>
          </w:tcPr>
          <w:p w14:paraId="24B05D9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1D02DB6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11A7895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24BAEC2B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28E283D4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Viagem</w:t>
            </w:r>
            <w:proofErr w:type="spellEnd"/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E81F6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088B08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uma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viagem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CA6D9F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DC640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F700C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63CE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5538B7C5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202F255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177003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data_partida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30E15B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Data de partida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4237B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60A1F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32D1A2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0F73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56AA947B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BEEE2A5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79CB3B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data_chegada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76508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Data de chegada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FB35F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51003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8146F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D6D6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71352C08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F15E3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C7923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duracao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40046B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Tempo que demora 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F6539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0B23A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218AA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8F112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</w:tr>
      <w:tr w:rsidR="001437D2" w:rsidRPr="00C1310C" w14:paraId="218CC43C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FE72FB6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1E15E3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3A64DB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uma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3BF2A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D92AB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4888D9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6A2B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4F981276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0FA67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A31BA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nome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67E40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Nome da </w:t>
            </w: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A2BF25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20)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8BE4E7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D9526D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BF7A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7EB67506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9287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Comboio</w:t>
            </w:r>
            <w:proofErr w:type="spellEnd"/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6115E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92D247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comboio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99DBF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97607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5CFD70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398B7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2853461D" w14:textId="77777777" w:rsidTr="001437D2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38B4718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1249" w:type="dxa"/>
            <w:vAlign w:val="bottom"/>
          </w:tcPr>
          <w:p w14:paraId="7D72FAF6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3F12A9C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lugar</w:t>
            </w:r>
            <w:proofErr w:type="spellEnd"/>
          </w:p>
        </w:tc>
        <w:tc>
          <w:tcPr>
            <w:tcW w:w="1269" w:type="dxa"/>
            <w:vAlign w:val="bottom"/>
          </w:tcPr>
          <w:p w14:paraId="4A08EFD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53E516A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16A36D9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16B13BE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42F005E3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DB5876D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8191F9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classe</w:t>
            </w:r>
            <w:proofErr w:type="spellEnd"/>
          </w:p>
        </w:tc>
        <w:tc>
          <w:tcPr>
            <w:tcW w:w="2544" w:type="dxa"/>
            <w:vAlign w:val="bottom"/>
          </w:tcPr>
          <w:p w14:paraId="56DE9AA8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Classe a que pertence o lugar</w:t>
            </w:r>
          </w:p>
        </w:tc>
        <w:tc>
          <w:tcPr>
            <w:tcW w:w="1269" w:type="dxa"/>
            <w:vAlign w:val="bottom"/>
          </w:tcPr>
          <w:p w14:paraId="34E009F4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CHAR(</w:t>
            </w:r>
            <w:proofErr w:type="gramEnd"/>
            <w:r>
              <w:rPr>
                <w:rFonts w:ascii="Calibri" w:hAnsi="Calibri"/>
                <w:sz w:val="16"/>
              </w:rPr>
              <w:t>1) (P or E)</w:t>
            </w:r>
          </w:p>
        </w:tc>
        <w:tc>
          <w:tcPr>
            <w:tcW w:w="537" w:type="dxa"/>
            <w:vAlign w:val="bottom"/>
          </w:tcPr>
          <w:p w14:paraId="11EAB73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7482E60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5CBFBE2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3922F8AE" w14:textId="77777777" w:rsidTr="001437D2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0D1EB62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6E3DA93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numero</w:t>
            </w:r>
            <w:proofErr w:type="spellEnd"/>
          </w:p>
        </w:tc>
        <w:tc>
          <w:tcPr>
            <w:tcW w:w="2544" w:type="dxa"/>
            <w:vAlign w:val="bottom"/>
          </w:tcPr>
          <w:p w14:paraId="4E926B2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Número</w:t>
            </w:r>
            <w:proofErr w:type="spellEnd"/>
            <w:r>
              <w:rPr>
                <w:rFonts w:ascii="Calibri" w:hAnsi="Calibri"/>
                <w:sz w:val="16"/>
              </w:rPr>
              <w:t xml:space="preserve"> do </w:t>
            </w:r>
            <w:proofErr w:type="spellStart"/>
            <w:r>
              <w:rPr>
                <w:rFonts w:ascii="Calibri" w:hAnsi="Calibri"/>
                <w:sz w:val="16"/>
              </w:rPr>
              <w:t>lugar</w:t>
            </w:r>
            <w:proofErr w:type="spellEnd"/>
          </w:p>
        </w:tc>
        <w:tc>
          <w:tcPr>
            <w:tcW w:w="1269" w:type="dxa"/>
            <w:vAlign w:val="bottom"/>
          </w:tcPr>
          <w:p w14:paraId="62261A93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SMALLINT</w:t>
            </w:r>
          </w:p>
        </w:tc>
        <w:tc>
          <w:tcPr>
            <w:tcW w:w="537" w:type="dxa"/>
            <w:vAlign w:val="bottom"/>
          </w:tcPr>
          <w:p w14:paraId="6AD65DF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3CDF50B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5E27D4F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</w:tbl>
    <w:p w14:paraId="29381B1E" w14:textId="77777777" w:rsidR="001437D2" w:rsidRPr="001437D2" w:rsidRDefault="001437D2" w:rsidP="001437D2">
      <w:pPr>
        <w:rPr>
          <w:lang w:val="pt-PT"/>
        </w:rPr>
      </w:pPr>
    </w:p>
    <w:p w14:paraId="720CD5DA" w14:textId="77777777" w:rsidR="00E5786D" w:rsidRDefault="00E5786D" w:rsidP="00E5786D">
      <w:pPr>
        <w:pStyle w:val="Ttulo21"/>
        <w:rPr>
          <w:rFonts w:ascii="Calibri" w:hAnsi="Calibri"/>
        </w:rPr>
      </w:pPr>
      <w:bookmarkStart w:id="22" w:name="_Toc530086531"/>
      <w:r w:rsidRPr="00E5786D">
        <w:rPr>
          <w:rFonts w:ascii="Calibri" w:hAnsi="Calibri"/>
        </w:rPr>
        <w:t>Detalhe ou generalização de entidades</w:t>
      </w:r>
      <w:bookmarkEnd w:id="22"/>
    </w:p>
    <w:p w14:paraId="7175115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3" w:name="_Toc530086532"/>
      <w:r w:rsidRPr="00E5786D">
        <w:rPr>
          <w:rFonts w:ascii="Calibri" w:hAnsi="Calibri"/>
        </w:rPr>
        <w:t>Apresentação e explicação do diagrama ER</w:t>
      </w:r>
      <w:bookmarkEnd w:id="23"/>
    </w:p>
    <w:p w14:paraId="33272E4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4" w:name="_Toc530086533"/>
      <w:r w:rsidRPr="00E5786D">
        <w:rPr>
          <w:rFonts w:ascii="Calibri" w:hAnsi="Calibri"/>
        </w:rPr>
        <w:t>Validação do modelo de dados com o utilizador</w:t>
      </w:r>
      <w:bookmarkEnd w:id="24"/>
    </w:p>
    <w:p w14:paraId="0126C3B1" w14:textId="77777777" w:rsidR="00E5786D" w:rsidRPr="00E5786D" w:rsidRDefault="00E5786D" w:rsidP="00E5786D">
      <w:pPr>
        <w:rPr>
          <w:lang w:val="pt-PT"/>
        </w:rPr>
      </w:pPr>
    </w:p>
    <w:p w14:paraId="472E20BC" w14:textId="77777777" w:rsidR="004266DC" w:rsidRPr="004266DC" w:rsidRDefault="004266DC" w:rsidP="004266DC">
      <w:pPr>
        <w:rPr>
          <w:lang w:val="pt-PT"/>
        </w:rPr>
      </w:pPr>
    </w:p>
    <w:p w14:paraId="4FAAB86B" w14:textId="77777777" w:rsidR="00E5786D" w:rsidRDefault="00E5786D" w:rsidP="00E5786D">
      <w:pPr>
        <w:pStyle w:val="Ttulo11"/>
        <w:rPr>
          <w:rFonts w:ascii="Calibri" w:hAnsi="Calibri"/>
        </w:rPr>
      </w:pPr>
      <w:bookmarkStart w:id="25" w:name="_Toc530086534"/>
      <w:r>
        <w:rPr>
          <w:rFonts w:ascii="Calibri" w:hAnsi="Calibri"/>
        </w:rPr>
        <w:lastRenderedPageBreak/>
        <w:t>Modelação lógica</w:t>
      </w:r>
      <w:bookmarkEnd w:id="25"/>
    </w:p>
    <w:p w14:paraId="6371CA4B" w14:textId="77777777" w:rsidR="00E5786D" w:rsidRDefault="00E5786D" w:rsidP="00E5786D">
      <w:pPr>
        <w:pStyle w:val="Ttulo21"/>
        <w:rPr>
          <w:rFonts w:ascii="Calibri" w:hAnsi="Calibri"/>
        </w:rPr>
      </w:pPr>
      <w:bookmarkStart w:id="26" w:name="_Toc530086535"/>
      <w:r w:rsidRPr="00E5786D">
        <w:rPr>
          <w:rFonts w:ascii="Calibri" w:hAnsi="Calibri"/>
        </w:rPr>
        <w:t>Construção e validação do modelo de dados lógico</w:t>
      </w:r>
      <w:bookmarkEnd w:id="26"/>
    </w:p>
    <w:p w14:paraId="1F6A8EE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7" w:name="_Toc530086536"/>
      <w:r w:rsidRPr="00E5786D">
        <w:rPr>
          <w:rFonts w:ascii="Calibri" w:hAnsi="Calibri"/>
        </w:rPr>
        <w:t>Desenho do modelo lógico</w:t>
      </w:r>
      <w:bookmarkEnd w:id="27"/>
    </w:p>
    <w:p w14:paraId="55F88D0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8" w:name="_Toc530086537"/>
      <w:r w:rsidRPr="00E5786D">
        <w:rPr>
          <w:rFonts w:ascii="Calibri" w:hAnsi="Calibri"/>
        </w:rPr>
        <w:t>Validação do modelo através da normalização</w:t>
      </w:r>
      <w:bookmarkEnd w:id="28"/>
    </w:p>
    <w:p w14:paraId="3B473B55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9" w:name="_Toc530086538"/>
      <w:r w:rsidRPr="00E5786D">
        <w:rPr>
          <w:rFonts w:ascii="Calibri" w:hAnsi="Calibri"/>
        </w:rPr>
        <w:t>Validação do modelo com interrogações do utilizador</w:t>
      </w:r>
      <w:bookmarkEnd w:id="29"/>
    </w:p>
    <w:p w14:paraId="36BBF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0" w:name="_Toc530086539"/>
      <w:r w:rsidRPr="00E5786D">
        <w:rPr>
          <w:rFonts w:ascii="Calibri" w:hAnsi="Calibri"/>
        </w:rPr>
        <w:t>Validação do modelo com as transações estabelecidas</w:t>
      </w:r>
      <w:bookmarkEnd w:id="30"/>
    </w:p>
    <w:p w14:paraId="638DD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1" w:name="_Toc530086540"/>
      <w:r w:rsidRPr="00E5786D">
        <w:rPr>
          <w:rFonts w:ascii="Calibri" w:hAnsi="Calibri"/>
        </w:rPr>
        <w:t>Reavaliação do modelo lógico (se necessário)</w:t>
      </w:r>
      <w:bookmarkEnd w:id="31"/>
    </w:p>
    <w:p w14:paraId="530C4425" w14:textId="77777777" w:rsidR="00E5786D" w:rsidRDefault="00E5786D" w:rsidP="00E5786D">
      <w:pPr>
        <w:pStyle w:val="Ttulo21"/>
        <w:rPr>
          <w:rFonts w:ascii="Calibri" w:hAnsi="Calibri"/>
        </w:rPr>
      </w:pPr>
      <w:bookmarkStart w:id="32" w:name="_Toc530086541"/>
      <w:r w:rsidRPr="00E5786D">
        <w:rPr>
          <w:rFonts w:ascii="Calibri" w:hAnsi="Calibri"/>
        </w:rPr>
        <w:t>Revisão do modelo lógico com o utilizador</w:t>
      </w:r>
      <w:bookmarkEnd w:id="32"/>
    </w:p>
    <w:p w14:paraId="189F2858" w14:textId="77777777" w:rsidR="00E5786D" w:rsidRDefault="00E5786D" w:rsidP="00E5786D">
      <w:pPr>
        <w:pStyle w:val="Ttulo11"/>
        <w:rPr>
          <w:rFonts w:ascii="Calibri" w:hAnsi="Calibri"/>
        </w:rPr>
      </w:pPr>
      <w:bookmarkStart w:id="33" w:name="_Toc530086542"/>
      <w:r w:rsidRPr="00E5786D">
        <w:rPr>
          <w:rFonts w:ascii="Calibri" w:hAnsi="Calibri"/>
        </w:rPr>
        <w:lastRenderedPageBreak/>
        <w:t>Implementação Física</w:t>
      </w:r>
      <w:bookmarkEnd w:id="33"/>
    </w:p>
    <w:p w14:paraId="2CDB76D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4" w:name="_Toc530086543"/>
      <w:r w:rsidRPr="00BA209E">
        <w:rPr>
          <w:rFonts w:ascii="Calibri" w:hAnsi="Calibri"/>
        </w:rPr>
        <w:t>Seleção do sistema de gestão de bases de dados</w:t>
      </w:r>
      <w:bookmarkEnd w:id="34"/>
    </w:p>
    <w:p w14:paraId="7A6AB26D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5" w:name="_Toc530086544"/>
      <w:r w:rsidRPr="00BA209E">
        <w:rPr>
          <w:rFonts w:ascii="Calibri" w:hAnsi="Calibri"/>
        </w:rPr>
        <w:t>Tradução do esquema lógico para o sistema de gestão de bases de dados escolhido em SQL</w:t>
      </w:r>
      <w:bookmarkEnd w:id="35"/>
    </w:p>
    <w:p w14:paraId="6A4BF2C3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6" w:name="_Toc530086545"/>
      <w:r w:rsidRPr="00BA209E">
        <w:rPr>
          <w:rFonts w:ascii="Calibri" w:hAnsi="Calibri"/>
        </w:rPr>
        <w:t>Tradução das interrogações do utilizador para SQL (alguns exemplos)</w:t>
      </w:r>
      <w:bookmarkEnd w:id="36"/>
    </w:p>
    <w:p w14:paraId="7EAD03B8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7" w:name="_Toc530086546"/>
      <w:r w:rsidRPr="00BA209E">
        <w:rPr>
          <w:rFonts w:ascii="Calibri" w:hAnsi="Calibri"/>
        </w:rPr>
        <w:t>Tradução das transações estabelecidas para SQL (alguns exemplos)</w:t>
      </w:r>
      <w:bookmarkEnd w:id="37"/>
    </w:p>
    <w:p w14:paraId="4E74A4BA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8" w:name="_Toc530086547"/>
      <w:r w:rsidRPr="00BA209E">
        <w:rPr>
          <w:rFonts w:ascii="Calibri" w:hAnsi="Calibri"/>
        </w:rPr>
        <w:t>Escolha, definição e caracterização de índices em SQL (alguns exemplos)</w:t>
      </w:r>
      <w:bookmarkEnd w:id="38"/>
    </w:p>
    <w:p w14:paraId="6BE0493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9" w:name="_Toc530086548"/>
      <w:r w:rsidRPr="00BA209E">
        <w:rPr>
          <w:rFonts w:ascii="Calibri" w:hAnsi="Calibri"/>
        </w:rPr>
        <w:t>Estimativa do espaço em disco da base de dados e taxa de crescimento anual</w:t>
      </w:r>
      <w:bookmarkEnd w:id="39"/>
    </w:p>
    <w:p w14:paraId="16658E10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0" w:name="_Toc530086549"/>
      <w:r w:rsidRPr="00BA209E">
        <w:rPr>
          <w:rFonts w:ascii="Calibri" w:hAnsi="Calibri"/>
        </w:rPr>
        <w:t>Definição e caracterização das vistas de utilização em SQL (alguns exemplos)</w:t>
      </w:r>
      <w:bookmarkEnd w:id="40"/>
    </w:p>
    <w:p w14:paraId="5107AF9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1" w:name="_Toc530086550"/>
      <w:r w:rsidRPr="00BA209E">
        <w:rPr>
          <w:rFonts w:ascii="Calibri" w:hAnsi="Calibri"/>
        </w:rPr>
        <w:lastRenderedPageBreak/>
        <w:t>Definição e caracterização dos mecanismos de segurança em SQL (alguns exemplos)</w:t>
      </w:r>
      <w:bookmarkEnd w:id="41"/>
    </w:p>
    <w:p w14:paraId="2EE7FB0A" w14:textId="77777777" w:rsidR="00BA209E" w:rsidRDefault="00BA209E" w:rsidP="00BA209E">
      <w:pPr>
        <w:pStyle w:val="Ttulo21"/>
        <w:rPr>
          <w:rFonts w:ascii="Calibri" w:hAnsi="Calibri"/>
        </w:rPr>
      </w:pPr>
      <w:bookmarkStart w:id="42" w:name="_Toc530086551"/>
      <w:r w:rsidRPr="00BA209E">
        <w:rPr>
          <w:rFonts w:ascii="Calibri" w:hAnsi="Calibri"/>
        </w:rPr>
        <w:t>Revisão do sistema implementado com o utilizador</w:t>
      </w:r>
      <w:bookmarkEnd w:id="42"/>
    </w:p>
    <w:p w14:paraId="1496778B" w14:textId="77777777" w:rsidR="00BA209E" w:rsidRDefault="00BA209E" w:rsidP="00BA209E">
      <w:pPr>
        <w:pStyle w:val="Ttulo11"/>
        <w:rPr>
          <w:rFonts w:ascii="Calibri" w:hAnsi="Calibri"/>
        </w:rPr>
      </w:pPr>
      <w:bookmarkStart w:id="43" w:name="_Toc530086552"/>
      <w:r w:rsidRPr="00BA209E">
        <w:rPr>
          <w:rFonts w:ascii="Calibri" w:hAnsi="Calibri"/>
        </w:rPr>
        <w:lastRenderedPageBreak/>
        <w:t>Conclusões e Trabalho Futuro</w:t>
      </w:r>
      <w:bookmarkEnd w:id="43"/>
    </w:p>
    <w:p w14:paraId="6B74B8DB" w14:textId="77777777" w:rsidR="00BA209E" w:rsidRPr="00BA209E" w:rsidRDefault="00BA209E" w:rsidP="00BA209E">
      <w:pPr>
        <w:pStyle w:val="Ttulo11"/>
        <w:rPr>
          <w:rFonts w:ascii="Calibri" w:hAnsi="Calibri"/>
        </w:rPr>
      </w:pPr>
      <w:bookmarkStart w:id="44" w:name="_Toc530086553"/>
      <w:r w:rsidRPr="00BA209E">
        <w:rPr>
          <w:rFonts w:ascii="Calibri" w:hAnsi="Calibri"/>
        </w:rPr>
        <w:lastRenderedPageBreak/>
        <w:t>Referências Bibliográficas (em formato Harvard)</w:t>
      </w:r>
      <w:bookmarkEnd w:id="44"/>
    </w:p>
    <w:p w14:paraId="77E48D96" w14:textId="77777777" w:rsidR="003E75F5" w:rsidRPr="00C1310C" w:rsidRDefault="003E75F5" w:rsidP="00BA209E">
      <w:pPr>
        <w:pStyle w:val="Ttulo11"/>
        <w:numPr>
          <w:ilvl w:val="0"/>
          <w:numId w:val="0"/>
        </w:numPr>
        <w:rPr>
          <w:rFonts w:ascii="Calibri" w:hAnsi="Calibri"/>
        </w:rPr>
      </w:pPr>
    </w:p>
    <w:p w14:paraId="1618A037" w14:textId="77777777" w:rsidR="003E75F5" w:rsidRPr="00C1310C" w:rsidRDefault="003E75F5">
      <w:pPr>
        <w:pStyle w:val="Ttulo1"/>
        <w:rPr>
          <w:rFonts w:ascii="Calibri" w:hAnsi="Calibri"/>
        </w:rPr>
      </w:pPr>
      <w:bookmarkStart w:id="45" w:name="_Toc530086554"/>
      <w:r w:rsidRPr="00C1310C">
        <w:rPr>
          <w:rFonts w:ascii="Calibri" w:hAnsi="Calibri"/>
        </w:rPr>
        <w:lastRenderedPageBreak/>
        <w:t>Lista de Siglas e Acrónimos</w:t>
      </w:r>
      <w:bookmarkEnd w:id="45"/>
    </w:p>
    <w:p w14:paraId="49C7270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14:paraId="783161ED" w14:textId="77777777" w:rsidR="003E75F5" w:rsidRPr="00C1310C" w:rsidRDefault="003E75F5">
      <w:pPr>
        <w:rPr>
          <w:rFonts w:ascii="Calibri" w:hAnsi="Calibri"/>
          <w:lang w:val="pt-PT"/>
        </w:rPr>
      </w:pPr>
    </w:p>
    <w:p w14:paraId="1986C340" w14:textId="77777777" w:rsidR="003E75F5" w:rsidRPr="004266DC" w:rsidRDefault="003E75F5">
      <w:pPr>
        <w:rPr>
          <w:rFonts w:ascii="Calibri" w:hAnsi="Calibri"/>
        </w:rPr>
      </w:pPr>
      <w:r w:rsidRPr="004266DC">
        <w:rPr>
          <w:rFonts w:ascii="Calibri" w:hAnsi="Calibri"/>
          <w:b/>
          <w:bCs/>
        </w:rPr>
        <w:t>BD</w:t>
      </w:r>
      <w:r w:rsidRPr="004266DC">
        <w:rPr>
          <w:rFonts w:ascii="Calibri" w:hAnsi="Calibri"/>
        </w:rPr>
        <w:tab/>
        <w:t>Base de Dados</w:t>
      </w:r>
    </w:p>
    <w:p w14:paraId="61FD355B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t>DW</w:t>
      </w:r>
      <w:r w:rsidRPr="00C1310C">
        <w:rPr>
          <w:rFonts w:ascii="Calibri" w:hAnsi="Calibri"/>
        </w:rPr>
        <w:tab/>
        <w:t>Data Warehouse</w:t>
      </w:r>
    </w:p>
    <w:p w14:paraId="49F4CC5C" w14:textId="77777777" w:rsidR="003E75F5" w:rsidRPr="00C1310C" w:rsidRDefault="003E75F5">
      <w:pPr>
        <w:rPr>
          <w:rFonts w:ascii="Calibri" w:hAnsi="Calibri"/>
          <w:i/>
          <w:iCs/>
        </w:rPr>
      </w:pPr>
      <w:r w:rsidRPr="00C1310C">
        <w:rPr>
          <w:rFonts w:ascii="Calibri" w:hAnsi="Calibri"/>
        </w:rPr>
        <w:t>OLTP</w:t>
      </w:r>
      <w:r w:rsidRPr="00C1310C">
        <w:rPr>
          <w:rFonts w:ascii="Calibri" w:hAnsi="Calibri"/>
        </w:rPr>
        <w:tab/>
      </w:r>
      <w:r w:rsidRPr="00C1310C">
        <w:rPr>
          <w:rFonts w:ascii="Calibri" w:hAnsi="Calibri"/>
          <w:i/>
          <w:iCs/>
        </w:rPr>
        <w:t>On-Line Analytical Processing</w:t>
      </w:r>
    </w:p>
    <w:p w14:paraId="4F50B94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i/>
          <w:iCs/>
          <w:lang w:val="pt-PT"/>
        </w:rPr>
        <w:t>...</w:t>
      </w:r>
      <w:r w:rsidRPr="00C1310C">
        <w:rPr>
          <w:rFonts w:ascii="Calibri" w:hAnsi="Calibri"/>
          <w:i/>
          <w:iCs/>
          <w:lang w:val="pt-PT"/>
        </w:rPr>
        <w:tab/>
        <w:t>...</w:t>
      </w:r>
    </w:p>
    <w:p w14:paraId="66E0495B" w14:textId="77777777" w:rsidR="003E75F5" w:rsidRPr="00C1310C" w:rsidRDefault="003E75F5">
      <w:pPr>
        <w:pStyle w:val="Cabealho1"/>
        <w:rPr>
          <w:rFonts w:ascii="Calibri" w:hAnsi="Calibri"/>
        </w:rPr>
      </w:pPr>
      <w:bookmarkStart w:id="46" w:name="_Toc535644737"/>
      <w:bookmarkStart w:id="47" w:name="_Toc530086555"/>
      <w:r w:rsidRPr="00C1310C">
        <w:rPr>
          <w:rFonts w:ascii="Calibri" w:hAnsi="Calibri"/>
        </w:rPr>
        <w:lastRenderedPageBreak/>
        <w:t>Anexos</w:t>
      </w:r>
      <w:bookmarkEnd w:id="46"/>
      <w:bookmarkEnd w:id="47"/>
    </w:p>
    <w:p w14:paraId="456B183A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14:paraId="388D3FB0" w14:textId="77777777" w:rsidR="003E75F5" w:rsidRPr="00C1310C" w:rsidRDefault="003E75F5">
      <w:pPr>
        <w:rPr>
          <w:rFonts w:ascii="Calibri" w:hAnsi="Calibri"/>
          <w:lang w:val="pt-PT"/>
        </w:rPr>
      </w:pPr>
    </w:p>
    <w:p w14:paraId="1DD11BE1" w14:textId="77777777" w:rsidR="003E75F5" w:rsidRPr="00C1310C" w:rsidRDefault="003E75F5">
      <w:pPr>
        <w:pStyle w:val="Anexo"/>
        <w:rPr>
          <w:rFonts w:ascii="Calibri" w:hAnsi="Calibri"/>
        </w:rPr>
      </w:pPr>
      <w:bookmarkStart w:id="48" w:name="_Toc535644738"/>
      <w:bookmarkStart w:id="49" w:name="_Toc535644882"/>
      <w:bookmarkStart w:id="50" w:name="_Toc530086556"/>
      <w:r w:rsidRPr="00C1310C">
        <w:rPr>
          <w:rFonts w:ascii="Calibri" w:hAnsi="Calibri"/>
        </w:rPr>
        <w:lastRenderedPageBreak/>
        <w:t>Anexo 1</w:t>
      </w:r>
      <w:bookmarkEnd w:id="48"/>
      <w:bookmarkEnd w:id="49"/>
      <w:bookmarkEnd w:id="50"/>
    </w:p>
    <w:sectPr w:rsidR="003E75F5" w:rsidRPr="00C1310C">
      <w:headerReference w:type="even" r:id="rId12"/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0BD06" w14:textId="77777777" w:rsidR="00A16980" w:rsidRDefault="00A16980">
      <w:r>
        <w:separator/>
      </w:r>
    </w:p>
  </w:endnote>
  <w:endnote w:type="continuationSeparator" w:id="0">
    <w:p w14:paraId="103A6488" w14:textId="77777777" w:rsidR="00A16980" w:rsidRDefault="00A1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07A9F" w14:textId="77777777" w:rsidR="00B80CA8" w:rsidRDefault="00B80CA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ECD27F" w14:textId="77777777" w:rsidR="00B80CA8" w:rsidRDefault="00B80CA8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D7D71" w14:textId="77777777" w:rsidR="00B80CA8" w:rsidRDefault="00B80CA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F743C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2DB218A4" w14:textId="77777777" w:rsidR="00B80CA8" w:rsidRDefault="00B80CA8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63388" w14:textId="77777777" w:rsidR="00B80CA8" w:rsidRDefault="00B80CA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3430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D53DDE5" w14:textId="77777777" w:rsidR="00B80CA8" w:rsidRDefault="00B80CA8">
    <w:pPr>
      <w:pStyle w:val="Rodap"/>
      <w:rPr>
        <w:lang w:val="pt-PT"/>
      </w:rPr>
    </w:pPr>
  </w:p>
  <w:p w14:paraId="55746CD6" w14:textId="77777777" w:rsidR="00B80CA8" w:rsidRDefault="00B80CA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BC546" w14:textId="77777777" w:rsidR="00A16980" w:rsidRDefault="00A16980">
      <w:r>
        <w:separator/>
      </w:r>
    </w:p>
  </w:footnote>
  <w:footnote w:type="continuationSeparator" w:id="0">
    <w:p w14:paraId="3987B820" w14:textId="77777777" w:rsidR="00A16980" w:rsidRDefault="00A169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EEC9B" w14:textId="77777777" w:rsidR="00B80CA8" w:rsidRDefault="00B80CA8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DA7BC" w14:textId="77777777" w:rsidR="00B80CA8" w:rsidRDefault="00B80CA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6427C" w14:textId="77777777" w:rsidR="00B80CA8" w:rsidRDefault="00B80CA8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056"/>
    <w:multiLevelType w:val="multilevel"/>
    <w:tmpl w:val="D3B08406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80818"/>
    <w:multiLevelType w:val="multilevel"/>
    <w:tmpl w:val="9428685A"/>
    <w:lvl w:ilvl="0">
      <w:start w:val="1"/>
      <w:numFmt w:val="decimal"/>
      <w:pStyle w:val="Anexo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A194716"/>
    <w:multiLevelType w:val="hybridMultilevel"/>
    <w:tmpl w:val="AEC09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C5CB3"/>
    <w:multiLevelType w:val="hybridMultilevel"/>
    <w:tmpl w:val="05F29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3D064600"/>
    <w:multiLevelType w:val="hybridMultilevel"/>
    <w:tmpl w:val="63B81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8">
    <w:nsid w:val="402E5C01"/>
    <w:multiLevelType w:val="hybridMultilevel"/>
    <w:tmpl w:val="9CC23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05FAB"/>
    <w:multiLevelType w:val="hybridMultilevel"/>
    <w:tmpl w:val="BB2AD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B6927"/>
    <w:multiLevelType w:val="hybridMultilevel"/>
    <w:tmpl w:val="902ECEA2"/>
    <w:lvl w:ilvl="0" w:tplc="0816000F">
      <w:start w:val="1"/>
      <w:numFmt w:val="decimal"/>
      <w:lvlText w:val="%1."/>
      <w:lvlJc w:val="left"/>
      <w:pPr>
        <w:ind w:left="779" w:hanging="360"/>
      </w:p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4A2F"/>
    <w:rsid w:val="000340A1"/>
    <w:rsid w:val="000839AB"/>
    <w:rsid w:val="001437D2"/>
    <w:rsid w:val="001963EB"/>
    <w:rsid w:val="00196586"/>
    <w:rsid w:val="001B3AFC"/>
    <w:rsid w:val="001F193A"/>
    <w:rsid w:val="00212D1F"/>
    <w:rsid w:val="002316BF"/>
    <w:rsid w:val="002327EB"/>
    <w:rsid w:val="00276C4A"/>
    <w:rsid w:val="00280733"/>
    <w:rsid w:val="00291060"/>
    <w:rsid w:val="002929D3"/>
    <w:rsid w:val="0029493A"/>
    <w:rsid w:val="002A3DFC"/>
    <w:rsid w:val="002F394A"/>
    <w:rsid w:val="003B20F9"/>
    <w:rsid w:val="003C699D"/>
    <w:rsid w:val="003E75F5"/>
    <w:rsid w:val="003F743C"/>
    <w:rsid w:val="004132E9"/>
    <w:rsid w:val="00425E6B"/>
    <w:rsid w:val="004266DC"/>
    <w:rsid w:val="00436094"/>
    <w:rsid w:val="00442298"/>
    <w:rsid w:val="00445AA9"/>
    <w:rsid w:val="0048564B"/>
    <w:rsid w:val="004C7E92"/>
    <w:rsid w:val="004D3ECA"/>
    <w:rsid w:val="004F7B85"/>
    <w:rsid w:val="00534856"/>
    <w:rsid w:val="00575715"/>
    <w:rsid w:val="005A7DF2"/>
    <w:rsid w:val="005B174D"/>
    <w:rsid w:val="005C3CB1"/>
    <w:rsid w:val="005D6058"/>
    <w:rsid w:val="005E2EA3"/>
    <w:rsid w:val="005E5C35"/>
    <w:rsid w:val="00615D1A"/>
    <w:rsid w:val="0065035C"/>
    <w:rsid w:val="006A0D33"/>
    <w:rsid w:val="006C666B"/>
    <w:rsid w:val="006C7629"/>
    <w:rsid w:val="00756D6D"/>
    <w:rsid w:val="00770D6C"/>
    <w:rsid w:val="007C47AC"/>
    <w:rsid w:val="007D66B8"/>
    <w:rsid w:val="00853371"/>
    <w:rsid w:val="008850F5"/>
    <w:rsid w:val="008A401F"/>
    <w:rsid w:val="008D7DF7"/>
    <w:rsid w:val="008F7BC2"/>
    <w:rsid w:val="00904017"/>
    <w:rsid w:val="009A3137"/>
    <w:rsid w:val="009C08EA"/>
    <w:rsid w:val="009D6557"/>
    <w:rsid w:val="009F5002"/>
    <w:rsid w:val="00A14984"/>
    <w:rsid w:val="00A16980"/>
    <w:rsid w:val="00A34FD1"/>
    <w:rsid w:val="00A42E83"/>
    <w:rsid w:val="00A65E40"/>
    <w:rsid w:val="00A66D3D"/>
    <w:rsid w:val="00A831B0"/>
    <w:rsid w:val="00AA3696"/>
    <w:rsid w:val="00AB2BD9"/>
    <w:rsid w:val="00B60C5E"/>
    <w:rsid w:val="00B70917"/>
    <w:rsid w:val="00B80CA8"/>
    <w:rsid w:val="00BA209E"/>
    <w:rsid w:val="00BA2F3E"/>
    <w:rsid w:val="00BA6069"/>
    <w:rsid w:val="00C1310C"/>
    <w:rsid w:val="00C2660A"/>
    <w:rsid w:val="00C30E28"/>
    <w:rsid w:val="00C318F5"/>
    <w:rsid w:val="00C764B5"/>
    <w:rsid w:val="00CA3430"/>
    <w:rsid w:val="00D3395C"/>
    <w:rsid w:val="00D63001"/>
    <w:rsid w:val="00D7647B"/>
    <w:rsid w:val="00DB21F6"/>
    <w:rsid w:val="00DE742E"/>
    <w:rsid w:val="00E42F14"/>
    <w:rsid w:val="00E5786D"/>
    <w:rsid w:val="00EA392B"/>
    <w:rsid w:val="00F97EEB"/>
    <w:rsid w:val="00FB76AB"/>
    <w:rsid w:val="00FC71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65584FDE"/>
  <w14:defaultImageDpi w14:val="300"/>
  <w15:chartTrackingRefBased/>
  <w15:docId w15:val="{0C0FB4EC-4D7A-4134-8309-41BA0DB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Cabealh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BA209E"/>
    <w:pPr>
      <w:keepLines/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2"/>
      </w:numPr>
      <w:tabs>
        <w:tab w:val="num" w:pos="567"/>
      </w:tabs>
    </w:pPr>
  </w:style>
  <w:style w:type="paragraph" w:styleId="PargrafodaLista">
    <w:name w:val="List Paragraph"/>
    <w:basedOn w:val="Normal"/>
    <w:uiPriority w:val="34"/>
    <w:qFormat/>
    <w:rsid w:val="007C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E677-F1C4-FF44-A74C-36B1643C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28</Pages>
  <Words>4480</Words>
  <Characters>24197</Characters>
  <Application>Microsoft Macintosh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28620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Pedro Miguel Moreira Ferreira</cp:lastModifiedBy>
  <cp:revision>9</cp:revision>
  <dcterms:created xsi:type="dcterms:W3CDTF">2018-11-15T23:06:00Z</dcterms:created>
  <dcterms:modified xsi:type="dcterms:W3CDTF">2018-11-19T23:31:00Z</dcterms:modified>
</cp:coreProperties>
</file>