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19BFE" w14:textId="2F85785B" w:rsidR="00385421" w:rsidRPr="00E13B17" w:rsidRDefault="00385421" w:rsidP="00385421">
      <w:pPr>
        <w:jc w:val="center"/>
        <w:rPr>
          <w:sz w:val="40"/>
          <w:szCs w:val="40"/>
        </w:rPr>
      </w:pPr>
      <w:r w:rsidRPr="00E13B17">
        <w:rPr>
          <w:sz w:val="40"/>
          <w:szCs w:val="40"/>
        </w:rPr>
        <w:t>Superstore Report</w:t>
      </w:r>
      <w:r w:rsidR="00E13B17">
        <w:rPr>
          <w:sz w:val="40"/>
          <w:szCs w:val="40"/>
        </w:rPr>
        <w:t xml:space="preserve"> (2023-2024)</w:t>
      </w:r>
    </w:p>
    <w:p w14:paraId="3A1BCB2D" w14:textId="77777777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t>Product &amp; Sales Analysis Report (2023–2024)</w:t>
      </w:r>
    </w:p>
    <w:p w14:paraId="574E5191" w14:textId="55649995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t xml:space="preserve">This report offers a detailed breakdown of sales performance and product analytics from the years 2023 and 2024. It captures key trends across regions, product categories, customer segments, and </w:t>
      </w:r>
      <w:r w:rsidRPr="00E13B17">
        <w:rPr>
          <w:sz w:val="28"/>
          <w:szCs w:val="28"/>
        </w:rPr>
        <w:t>subcategories</w:t>
      </w:r>
      <w:r w:rsidR="00E13B17">
        <w:rPr>
          <w:sz w:val="28"/>
          <w:szCs w:val="28"/>
        </w:rPr>
        <w:t>.</w:t>
      </w:r>
    </w:p>
    <w:p w14:paraId="729C07CE" w14:textId="77777777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pict w14:anchorId="69C847E2">
          <v:rect id="_x0000_i1067" style="width:0;height:1.5pt" o:hralign="center" o:hrstd="t" o:hr="t" fillcolor="#a0a0a0" stroked="f"/>
        </w:pict>
      </w:r>
    </w:p>
    <w:p w14:paraId="66E46BC2" w14:textId="77777777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t>Sales Overview</w:t>
      </w:r>
    </w:p>
    <w:p w14:paraId="6406F07A" w14:textId="5A0FB2CE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t xml:space="preserve">Over </w:t>
      </w:r>
      <w:r w:rsidRPr="00E13B17">
        <w:rPr>
          <w:sz w:val="28"/>
          <w:szCs w:val="28"/>
        </w:rPr>
        <w:t>the two years</w:t>
      </w:r>
      <w:r w:rsidRPr="00385421">
        <w:rPr>
          <w:sz w:val="28"/>
          <w:szCs w:val="28"/>
        </w:rPr>
        <w:t>, the total sales reached approximately ₹5,14,290, with an overall profit of ₹92,310. Sales trends revealed significant spikes in April and October, which may be linked to seasonal demand or promotional efforts.</w:t>
      </w:r>
    </w:p>
    <w:p w14:paraId="794473F3" w14:textId="77777777" w:rsidR="00385421" w:rsidRPr="00385421" w:rsidRDefault="00385421" w:rsidP="00385421">
      <w:pPr>
        <w:numPr>
          <w:ilvl w:val="0"/>
          <w:numId w:val="1"/>
        </w:numPr>
        <w:rPr>
          <w:sz w:val="28"/>
          <w:szCs w:val="28"/>
        </w:rPr>
      </w:pPr>
      <w:r w:rsidRPr="00385421">
        <w:rPr>
          <w:sz w:val="28"/>
          <w:szCs w:val="28"/>
        </w:rPr>
        <w:t>Top Performing States:</w:t>
      </w:r>
    </w:p>
    <w:p w14:paraId="5221263D" w14:textId="77777777" w:rsidR="00385421" w:rsidRPr="00385421" w:rsidRDefault="00385421" w:rsidP="00385421">
      <w:pPr>
        <w:numPr>
          <w:ilvl w:val="1"/>
          <w:numId w:val="1"/>
        </w:numPr>
        <w:rPr>
          <w:sz w:val="28"/>
          <w:szCs w:val="28"/>
        </w:rPr>
      </w:pPr>
      <w:r w:rsidRPr="00385421">
        <w:rPr>
          <w:sz w:val="28"/>
          <w:szCs w:val="28"/>
        </w:rPr>
        <w:t>California: ₹1,16,190</w:t>
      </w:r>
    </w:p>
    <w:p w14:paraId="5CC4E0D4" w14:textId="77777777" w:rsidR="00385421" w:rsidRPr="00385421" w:rsidRDefault="00385421" w:rsidP="00385421">
      <w:pPr>
        <w:numPr>
          <w:ilvl w:val="1"/>
          <w:numId w:val="1"/>
        </w:numPr>
        <w:rPr>
          <w:sz w:val="28"/>
          <w:szCs w:val="28"/>
        </w:rPr>
      </w:pPr>
      <w:r w:rsidRPr="00385421">
        <w:rPr>
          <w:sz w:val="28"/>
          <w:szCs w:val="28"/>
        </w:rPr>
        <w:t>New York: ₹1,07,250</w:t>
      </w:r>
    </w:p>
    <w:p w14:paraId="07F209B9" w14:textId="77777777" w:rsidR="00385421" w:rsidRPr="00385421" w:rsidRDefault="00385421" w:rsidP="00385421">
      <w:pPr>
        <w:numPr>
          <w:ilvl w:val="1"/>
          <w:numId w:val="1"/>
        </w:numPr>
        <w:rPr>
          <w:sz w:val="28"/>
          <w:szCs w:val="28"/>
        </w:rPr>
      </w:pPr>
      <w:r w:rsidRPr="00385421">
        <w:rPr>
          <w:sz w:val="28"/>
          <w:szCs w:val="28"/>
        </w:rPr>
        <w:t>Texas: ₹1,03,820</w:t>
      </w:r>
    </w:p>
    <w:p w14:paraId="6B6BB67A" w14:textId="77777777" w:rsidR="00385421" w:rsidRPr="00385421" w:rsidRDefault="00385421" w:rsidP="00385421">
      <w:pPr>
        <w:numPr>
          <w:ilvl w:val="0"/>
          <w:numId w:val="1"/>
        </w:numPr>
        <w:rPr>
          <w:sz w:val="28"/>
          <w:szCs w:val="28"/>
        </w:rPr>
      </w:pPr>
      <w:r w:rsidRPr="00385421">
        <w:rPr>
          <w:sz w:val="28"/>
          <w:szCs w:val="28"/>
        </w:rPr>
        <w:t>Top Regions:</w:t>
      </w:r>
      <w:r w:rsidRPr="00385421">
        <w:rPr>
          <w:sz w:val="28"/>
          <w:szCs w:val="28"/>
        </w:rPr>
        <w:br/>
        <w:t>The South region led the chart with the highest sales overall.</w:t>
      </w:r>
    </w:p>
    <w:p w14:paraId="1E444FF9" w14:textId="16F13152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t xml:space="preserve">In terms of profit, the three main product categories—Furniture, Office Supplies, and Technology—performed fairly </w:t>
      </w:r>
      <w:r w:rsidRPr="00E13B17">
        <w:rPr>
          <w:sz w:val="28"/>
          <w:szCs w:val="28"/>
        </w:rPr>
        <w:t xml:space="preserve">and </w:t>
      </w:r>
      <w:r w:rsidRPr="00385421">
        <w:rPr>
          <w:sz w:val="28"/>
          <w:szCs w:val="28"/>
        </w:rPr>
        <w:t>evenly. Office Supplies had a slight edge, contributing the most to overall profit.</w:t>
      </w:r>
    </w:p>
    <w:p w14:paraId="3DBCBB6E" w14:textId="77777777" w:rsidR="00385421" w:rsidRPr="00385421" w:rsidRDefault="00385421" w:rsidP="00385421">
      <w:pPr>
        <w:numPr>
          <w:ilvl w:val="0"/>
          <w:numId w:val="2"/>
        </w:numPr>
        <w:rPr>
          <w:sz w:val="28"/>
          <w:szCs w:val="28"/>
        </w:rPr>
      </w:pPr>
      <w:r w:rsidRPr="00385421">
        <w:rPr>
          <w:sz w:val="28"/>
          <w:szCs w:val="28"/>
        </w:rPr>
        <w:t>Category-wise Profit Distribution:</w:t>
      </w:r>
    </w:p>
    <w:p w14:paraId="0C6F38BD" w14:textId="77777777" w:rsidR="00385421" w:rsidRPr="00385421" w:rsidRDefault="00385421" w:rsidP="00385421">
      <w:pPr>
        <w:numPr>
          <w:ilvl w:val="1"/>
          <w:numId w:val="2"/>
        </w:numPr>
        <w:rPr>
          <w:sz w:val="28"/>
          <w:szCs w:val="28"/>
        </w:rPr>
      </w:pPr>
      <w:r w:rsidRPr="00385421">
        <w:rPr>
          <w:sz w:val="28"/>
          <w:szCs w:val="28"/>
        </w:rPr>
        <w:t>Office Supplies: ₹31,570</w:t>
      </w:r>
    </w:p>
    <w:p w14:paraId="21E072F8" w14:textId="77777777" w:rsidR="00385421" w:rsidRPr="00385421" w:rsidRDefault="00385421" w:rsidP="00385421">
      <w:pPr>
        <w:numPr>
          <w:ilvl w:val="1"/>
          <w:numId w:val="2"/>
        </w:numPr>
        <w:rPr>
          <w:sz w:val="28"/>
          <w:szCs w:val="28"/>
        </w:rPr>
      </w:pPr>
      <w:r w:rsidRPr="00385421">
        <w:rPr>
          <w:sz w:val="28"/>
          <w:szCs w:val="28"/>
        </w:rPr>
        <w:t>Furniture: ₹30,220</w:t>
      </w:r>
    </w:p>
    <w:p w14:paraId="3AA7526F" w14:textId="77777777" w:rsidR="00385421" w:rsidRPr="00385421" w:rsidRDefault="00385421" w:rsidP="00385421">
      <w:pPr>
        <w:numPr>
          <w:ilvl w:val="1"/>
          <w:numId w:val="2"/>
        </w:numPr>
        <w:rPr>
          <w:sz w:val="28"/>
          <w:szCs w:val="28"/>
        </w:rPr>
      </w:pPr>
      <w:r w:rsidRPr="00385421">
        <w:rPr>
          <w:sz w:val="28"/>
          <w:szCs w:val="28"/>
        </w:rPr>
        <w:t>Technology: ₹30,520</w:t>
      </w:r>
    </w:p>
    <w:p w14:paraId="40124AF5" w14:textId="77777777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t>The most profitable sub-categories were:</w:t>
      </w:r>
    </w:p>
    <w:p w14:paraId="18D282A8" w14:textId="77777777" w:rsidR="00385421" w:rsidRPr="00385421" w:rsidRDefault="00385421" w:rsidP="00385421">
      <w:pPr>
        <w:numPr>
          <w:ilvl w:val="0"/>
          <w:numId w:val="3"/>
        </w:numPr>
        <w:rPr>
          <w:sz w:val="28"/>
          <w:szCs w:val="28"/>
        </w:rPr>
      </w:pPr>
      <w:r w:rsidRPr="00385421">
        <w:rPr>
          <w:sz w:val="28"/>
          <w:szCs w:val="28"/>
        </w:rPr>
        <w:t>Sofas</w:t>
      </w:r>
    </w:p>
    <w:p w14:paraId="5EEB1EDA" w14:textId="77777777" w:rsidR="00385421" w:rsidRPr="00385421" w:rsidRDefault="00385421" w:rsidP="00385421">
      <w:pPr>
        <w:numPr>
          <w:ilvl w:val="0"/>
          <w:numId w:val="3"/>
        </w:numPr>
        <w:rPr>
          <w:sz w:val="28"/>
          <w:szCs w:val="28"/>
        </w:rPr>
      </w:pPr>
      <w:r w:rsidRPr="00385421">
        <w:rPr>
          <w:sz w:val="28"/>
          <w:szCs w:val="28"/>
        </w:rPr>
        <w:t>Binders</w:t>
      </w:r>
    </w:p>
    <w:p w14:paraId="7D0B7765" w14:textId="77777777" w:rsidR="00385421" w:rsidRPr="00385421" w:rsidRDefault="00385421" w:rsidP="00385421">
      <w:pPr>
        <w:numPr>
          <w:ilvl w:val="0"/>
          <w:numId w:val="3"/>
        </w:numPr>
        <w:rPr>
          <w:sz w:val="28"/>
          <w:szCs w:val="28"/>
        </w:rPr>
      </w:pPr>
      <w:r w:rsidRPr="00385421">
        <w:rPr>
          <w:sz w:val="28"/>
          <w:szCs w:val="28"/>
        </w:rPr>
        <w:t>Paper</w:t>
      </w:r>
    </w:p>
    <w:p w14:paraId="3BF0549A" w14:textId="77777777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lastRenderedPageBreak/>
        <w:t>These sub-categories showed strong returns, likely due to consistent demand and effective pricing.</w:t>
      </w:r>
    </w:p>
    <w:p w14:paraId="0DEA7BFA" w14:textId="77777777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pict w14:anchorId="437A9705">
          <v:rect id="_x0000_i1068" style="width:0;height:1.5pt" o:hralign="center" o:hrstd="t" o:hr="t" fillcolor="#a0a0a0" stroked="f"/>
        </w:pict>
      </w:r>
    </w:p>
    <w:p w14:paraId="77A2EC1A" w14:textId="77777777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t>Customer Segment Insights</w:t>
      </w:r>
    </w:p>
    <w:p w14:paraId="404889D2" w14:textId="7ECDA7D3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t xml:space="preserve">Customer segments were distributed across categories, but </w:t>
      </w:r>
      <w:r w:rsidR="00E13B17" w:rsidRPr="00E13B17">
        <w:rPr>
          <w:sz w:val="28"/>
          <w:szCs w:val="28"/>
        </w:rPr>
        <w:t>corporate</w:t>
      </w:r>
      <w:r w:rsidRPr="00385421">
        <w:rPr>
          <w:sz w:val="28"/>
          <w:szCs w:val="28"/>
        </w:rPr>
        <w:t xml:space="preserve"> clients stood out in the Furniture category with consistently high purchases. The Consumer, Small Business, and Home Office segments showed a more balanced mix across categories.</w:t>
      </w:r>
    </w:p>
    <w:p w14:paraId="39DC182E" w14:textId="77777777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pict w14:anchorId="51008690">
          <v:rect id="_x0000_i1069" style="width:0;height:1.5pt" o:hralign="center" o:hrstd="t" o:hr="t" fillcolor="#a0a0a0" stroked="f"/>
        </w:pict>
      </w:r>
    </w:p>
    <w:p w14:paraId="4B985CD9" w14:textId="77777777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t>Product Performance Overview</w:t>
      </w:r>
    </w:p>
    <w:p w14:paraId="2F2EDD41" w14:textId="77777777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t>The South region was the best-performing region in terms of product sales, contributing over ₹1,32,740. Among individual states, California led with ₹29,891, followed by Texas and New York.</w:t>
      </w:r>
    </w:p>
    <w:p w14:paraId="33EADA16" w14:textId="77777777" w:rsidR="00385421" w:rsidRPr="00385421" w:rsidRDefault="00385421" w:rsidP="00385421">
      <w:pPr>
        <w:numPr>
          <w:ilvl w:val="0"/>
          <w:numId w:val="4"/>
        </w:numPr>
        <w:rPr>
          <w:sz w:val="28"/>
          <w:szCs w:val="28"/>
        </w:rPr>
      </w:pPr>
      <w:r w:rsidRPr="00385421">
        <w:rPr>
          <w:sz w:val="28"/>
          <w:szCs w:val="28"/>
        </w:rPr>
        <w:t>Top Categories by Sales:</w:t>
      </w:r>
    </w:p>
    <w:p w14:paraId="53BD3ECE" w14:textId="77777777" w:rsidR="00385421" w:rsidRPr="00385421" w:rsidRDefault="00385421" w:rsidP="00385421">
      <w:pPr>
        <w:numPr>
          <w:ilvl w:val="1"/>
          <w:numId w:val="4"/>
        </w:numPr>
        <w:rPr>
          <w:sz w:val="28"/>
          <w:szCs w:val="28"/>
        </w:rPr>
      </w:pPr>
      <w:r w:rsidRPr="00385421">
        <w:rPr>
          <w:sz w:val="28"/>
          <w:szCs w:val="28"/>
        </w:rPr>
        <w:t>Furniture: ₹10,949</w:t>
      </w:r>
    </w:p>
    <w:p w14:paraId="1E1F433F" w14:textId="77777777" w:rsidR="00385421" w:rsidRPr="00385421" w:rsidRDefault="00385421" w:rsidP="00385421">
      <w:pPr>
        <w:numPr>
          <w:ilvl w:val="1"/>
          <w:numId w:val="4"/>
        </w:numPr>
        <w:rPr>
          <w:sz w:val="28"/>
          <w:szCs w:val="28"/>
        </w:rPr>
      </w:pPr>
      <w:r w:rsidRPr="00385421">
        <w:rPr>
          <w:sz w:val="28"/>
          <w:szCs w:val="28"/>
        </w:rPr>
        <w:t>Technology: ₹9,697</w:t>
      </w:r>
    </w:p>
    <w:p w14:paraId="30639CA2" w14:textId="77777777" w:rsidR="00385421" w:rsidRPr="00385421" w:rsidRDefault="00385421" w:rsidP="00385421">
      <w:pPr>
        <w:numPr>
          <w:ilvl w:val="1"/>
          <w:numId w:val="4"/>
        </w:numPr>
        <w:rPr>
          <w:sz w:val="28"/>
          <w:szCs w:val="28"/>
        </w:rPr>
      </w:pPr>
      <w:r w:rsidRPr="00385421">
        <w:rPr>
          <w:sz w:val="28"/>
          <w:szCs w:val="28"/>
        </w:rPr>
        <w:t>Office Supplies: ₹9,244</w:t>
      </w:r>
    </w:p>
    <w:p w14:paraId="787CB708" w14:textId="210C2624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t xml:space="preserve">Within the Furniture category, Bookcases, Sofas, and Tables were the highest revenue-generating </w:t>
      </w:r>
      <w:r w:rsidR="00E13B17" w:rsidRPr="00E13B17">
        <w:rPr>
          <w:sz w:val="28"/>
          <w:szCs w:val="28"/>
        </w:rPr>
        <w:t>subcategories</w:t>
      </w:r>
      <w:r w:rsidRPr="00385421">
        <w:rPr>
          <w:sz w:val="28"/>
          <w:szCs w:val="28"/>
        </w:rPr>
        <w:t>.</w:t>
      </w:r>
    </w:p>
    <w:p w14:paraId="6386B959" w14:textId="77777777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pict w14:anchorId="1C3723CC">
          <v:rect id="_x0000_i1070" style="width:0;height:1.5pt" o:hralign="center" o:hrstd="t" o:hr="t" fillcolor="#a0a0a0" stroked="f"/>
        </w:pict>
      </w:r>
    </w:p>
    <w:p w14:paraId="42816685" w14:textId="77777777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t>Discount Trends</w:t>
      </w:r>
    </w:p>
    <w:p w14:paraId="7946D853" w14:textId="3ED2B042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t>Discounting was fair</w:t>
      </w:r>
      <w:r w:rsidR="00E13B17" w:rsidRPr="00E13B17">
        <w:rPr>
          <w:sz w:val="28"/>
          <w:szCs w:val="28"/>
        </w:rPr>
        <w:t xml:space="preserve"> and</w:t>
      </w:r>
      <w:r w:rsidRPr="00385421">
        <w:rPr>
          <w:sz w:val="28"/>
          <w:szCs w:val="28"/>
        </w:rPr>
        <w:t xml:space="preserve"> consistent across product lines:</w:t>
      </w:r>
    </w:p>
    <w:p w14:paraId="2DE5EA74" w14:textId="7FDF135B" w:rsidR="00385421" w:rsidRPr="00385421" w:rsidRDefault="00385421" w:rsidP="00385421">
      <w:pPr>
        <w:numPr>
          <w:ilvl w:val="0"/>
          <w:numId w:val="5"/>
        </w:numPr>
        <w:rPr>
          <w:sz w:val="28"/>
          <w:szCs w:val="28"/>
        </w:rPr>
      </w:pPr>
      <w:r w:rsidRPr="00385421">
        <w:rPr>
          <w:sz w:val="28"/>
          <w:szCs w:val="28"/>
        </w:rPr>
        <w:t xml:space="preserve">Most </w:t>
      </w:r>
      <w:r w:rsidR="00E13B17" w:rsidRPr="00E13B17">
        <w:rPr>
          <w:sz w:val="28"/>
          <w:szCs w:val="28"/>
        </w:rPr>
        <w:t>subcategories</w:t>
      </w:r>
      <w:r w:rsidRPr="00385421">
        <w:rPr>
          <w:sz w:val="28"/>
          <w:szCs w:val="28"/>
        </w:rPr>
        <w:t xml:space="preserve"> received an average discount of 10%.</w:t>
      </w:r>
    </w:p>
    <w:p w14:paraId="6860392F" w14:textId="77777777" w:rsidR="00385421" w:rsidRPr="00385421" w:rsidRDefault="00385421" w:rsidP="00385421">
      <w:pPr>
        <w:numPr>
          <w:ilvl w:val="0"/>
          <w:numId w:val="5"/>
        </w:numPr>
        <w:rPr>
          <w:sz w:val="28"/>
          <w:szCs w:val="28"/>
        </w:rPr>
      </w:pPr>
      <w:r w:rsidRPr="00385421">
        <w:rPr>
          <w:sz w:val="28"/>
          <w:szCs w:val="28"/>
        </w:rPr>
        <w:t>Staplers and Phones had slightly higher discounts at 11%.</w:t>
      </w:r>
    </w:p>
    <w:p w14:paraId="4E7EA022" w14:textId="77777777" w:rsidR="00385421" w:rsidRPr="00385421" w:rsidRDefault="00385421" w:rsidP="00385421">
      <w:pPr>
        <w:numPr>
          <w:ilvl w:val="0"/>
          <w:numId w:val="5"/>
        </w:numPr>
        <w:rPr>
          <w:sz w:val="28"/>
          <w:szCs w:val="28"/>
        </w:rPr>
      </w:pPr>
      <w:r w:rsidRPr="00385421">
        <w:rPr>
          <w:sz w:val="28"/>
          <w:szCs w:val="28"/>
        </w:rPr>
        <w:t>No category exceeded the 11% average, showing a uniform discounting approach.</w:t>
      </w:r>
    </w:p>
    <w:p w14:paraId="6AD20CF1" w14:textId="77777777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pict w14:anchorId="0A6508A7">
          <v:rect id="_x0000_i1071" style="width:0;height:1.5pt" o:hralign="center" o:hrstd="t" o:hr="t" fillcolor="#a0a0a0" stroked="f"/>
        </w:pict>
      </w:r>
    </w:p>
    <w:p w14:paraId="17477C87" w14:textId="77777777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lastRenderedPageBreak/>
        <w:t>Order Volume Analysis</w:t>
      </w:r>
    </w:p>
    <w:p w14:paraId="2C810E00" w14:textId="77777777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t>Product demand in terms of quantity was well-distributed, with Furniture topping the list:</w:t>
      </w:r>
    </w:p>
    <w:p w14:paraId="6E02F05C" w14:textId="77777777" w:rsidR="00385421" w:rsidRPr="00385421" w:rsidRDefault="00385421" w:rsidP="00385421">
      <w:pPr>
        <w:numPr>
          <w:ilvl w:val="0"/>
          <w:numId w:val="6"/>
        </w:numPr>
        <w:rPr>
          <w:sz w:val="28"/>
          <w:szCs w:val="28"/>
        </w:rPr>
      </w:pPr>
      <w:r w:rsidRPr="00385421">
        <w:rPr>
          <w:sz w:val="28"/>
          <w:szCs w:val="28"/>
        </w:rPr>
        <w:t>Furniture: 1,873 units</w:t>
      </w:r>
    </w:p>
    <w:p w14:paraId="01CBFBE0" w14:textId="77777777" w:rsidR="00385421" w:rsidRPr="00385421" w:rsidRDefault="00385421" w:rsidP="00385421">
      <w:pPr>
        <w:numPr>
          <w:ilvl w:val="0"/>
          <w:numId w:val="6"/>
        </w:numPr>
        <w:rPr>
          <w:sz w:val="28"/>
          <w:szCs w:val="28"/>
        </w:rPr>
      </w:pPr>
      <w:r w:rsidRPr="00385421">
        <w:rPr>
          <w:sz w:val="28"/>
          <w:szCs w:val="28"/>
        </w:rPr>
        <w:t>Technology: 1,832 units</w:t>
      </w:r>
    </w:p>
    <w:p w14:paraId="098A7CFF" w14:textId="77777777" w:rsidR="00385421" w:rsidRPr="00385421" w:rsidRDefault="00385421" w:rsidP="00385421">
      <w:pPr>
        <w:numPr>
          <w:ilvl w:val="0"/>
          <w:numId w:val="6"/>
        </w:numPr>
        <w:rPr>
          <w:sz w:val="28"/>
          <w:szCs w:val="28"/>
        </w:rPr>
      </w:pPr>
      <w:r w:rsidRPr="00385421">
        <w:rPr>
          <w:sz w:val="28"/>
          <w:szCs w:val="28"/>
        </w:rPr>
        <w:t>Office Supplies: 1,786 units</w:t>
      </w:r>
    </w:p>
    <w:p w14:paraId="20E9F418" w14:textId="77777777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t>This balance in volume reflects a diverse range of customer needs.</w:t>
      </w:r>
    </w:p>
    <w:p w14:paraId="4A4602B1" w14:textId="77777777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pict w14:anchorId="6109A357">
          <v:rect id="_x0000_i1072" style="width:0;height:1.5pt" o:hralign="center" o:hrstd="t" o:hr="t" fillcolor="#a0a0a0" stroked="f"/>
        </w:pict>
      </w:r>
    </w:p>
    <w:p w14:paraId="7AE223EA" w14:textId="77777777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t>Monthly Trends</w:t>
      </w:r>
    </w:p>
    <w:p w14:paraId="5088C7D6" w14:textId="77777777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t>Sales across months revealed a few key highlights:</w:t>
      </w:r>
    </w:p>
    <w:p w14:paraId="2A673216" w14:textId="77777777" w:rsidR="00385421" w:rsidRPr="00385421" w:rsidRDefault="00385421" w:rsidP="00385421">
      <w:pPr>
        <w:numPr>
          <w:ilvl w:val="0"/>
          <w:numId w:val="7"/>
        </w:numPr>
        <w:rPr>
          <w:sz w:val="28"/>
          <w:szCs w:val="28"/>
        </w:rPr>
      </w:pPr>
      <w:r w:rsidRPr="00385421">
        <w:rPr>
          <w:sz w:val="28"/>
          <w:szCs w:val="28"/>
        </w:rPr>
        <w:t>April and October saw significant surges in sales—especially in Furniture and Office Supplies.</w:t>
      </w:r>
    </w:p>
    <w:p w14:paraId="53F94B8F" w14:textId="77777777" w:rsidR="00385421" w:rsidRPr="00385421" w:rsidRDefault="00385421" w:rsidP="00385421">
      <w:pPr>
        <w:numPr>
          <w:ilvl w:val="0"/>
          <w:numId w:val="7"/>
        </w:numPr>
        <w:rPr>
          <w:sz w:val="28"/>
          <w:szCs w:val="28"/>
        </w:rPr>
      </w:pPr>
      <w:r w:rsidRPr="00385421">
        <w:rPr>
          <w:sz w:val="28"/>
          <w:szCs w:val="28"/>
        </w:rPr>
        <w:t>Technology showed a stable performance throughout the year, with less fluctuation than other categories.</w:t>
      </w:r>
    </w:p>
    <w:p w14:paraId="1DD4976D" w14:textId="77777777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pict w14:anchorId="49CC350B">
          <v:rect id="_x0000_i1073" style="width:0;height:1.5pt" o:hralign="center" o:hrstd="t" o:hr="t" fillcolor="#a0a0a0" stroked="f"/>
        </w:pict>
      </w:r>
    </w:p>
    <w:p w14:paraId="7FC1E857" w14:textId="77777777" w:rsidR="00385421" w:rsidRPr="00385421" w:rsidRDefault="00385421" w:rsidP="00385421">
      <w:pPr>
        <w:rPr>
          <w:sz w:val="28"/>
          <w:szCs w:val="28"/>
        </w:rPr>
      </w:pPr>
      <w:r w:rsidRPr="00385421">
        <w:rPr>
          <w:sz w:val="28"/>
          <w:szCs w:val="28"/>
        </w:rPr>
        <w:t>Conclusion</w:t>
      </w:r>
    </w:p>
    <w:p w14:paraId="08BE67F3" w14:textId="231DE255" w:rsidR="00E13B17" w:rsidRPr="00E13B17" w:rsidRDefault="00E13B17" w:rsidP="00E13B17">
      <w:pPr>
        <w:rPr>
          <w:sz w:val="28"/>
          <w:szCs w:val="28"/>
        </w:rPr>
      </w:pPr>
      <w:r w:rsidRPr="00E13B17">
        <w:rPr>
          <w:sz w:val="28"/>
          <w:szCs w:val="28"/>
        </w:rPr>
        <w:t xml:space="preserve">To summarize, the company demonstrated great and consistent success in both sales and product delivery. The South and California made significant contributions, with furniture emerging as the best-performing category in terms of revenue </w:t>
      </w:r>
      <w:r>
        <w:rPr>
          <w:sz w:val="28"/>
          <w:szCs w:val="28"/>
        </w:rPr>
        <w:t>and units</w:t>
      </w:r>
      <w:r w:rsidRPr="00E13B17">
        <w:rPr>
          <w:sz w:val="28"/>
          <w:szCs w:val="28"/>
        </w:rPr>
        <w:t xml:space="preserve"> sold. </w:t>
      </w:r>
      <w:r w:rsidRPr="00E13B17">
        <w:rPr>
          <w:sz w:val="28"/>
          <w:szCs w:val="28"/>
        </w:rPr>
        <w:br/>
        <w:t>The discount approach remained balanced, and demand from all client segments was strong. These data highlight to potential for improving marketing during peak months, keeping inventory for key sub-categories, and refining customer-targeting techniques for sustainable growth.</w:t>
      </w:r>
      <w:r w:rsidRPr="00E13B17">
        <w:rPr>
          <w:sz w:val="28"/>
          <w:szCs w:val="28"/>
        </w:rPr>
        <w:br/>
      </w:r>
    </w:p>
    <w:p w14:paraId="596B9572" w14:textId="77777777" w:rsidR="00385421" w:rsidRPr="00E13B17" w:rsidRDefault="00385421" w:rsidP="00385421">
      <w:pPr>
        <w:rPr>
          <w:sz w:val="28"/>
          <w:szCs w:val="28"/>
        </w:rPr>
      </w:pPr>
    </w:p>
    <w:sectPr w:rsidR="00385421" w:rsidRPr="00E13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006B"/>
    <w:multiLevelType w:val="multilevel"/>
    <w:tmpl w:val="8CAA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00677"/>
    <w:multiLevelType w:val="multilevel"/>
    <w:tmpl w:val="59C4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97969"/>
    <w:multiLevelType w:val="multilevel"/>
    <w:tmpl w:val="057C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0030B"/>
    <w:multiLevelType w:val="multilevel"/>
    <w:tmpl w:val="BC2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C46FC"/>
    <w:multiLevelType w:val="multilevel"/>
    <w:tmpl w:val="E104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97769"/>
    <w:multiLevelType w:val="multilevel"/>
    <w:tmpl w:val="B20A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B364E"/>
    <w:multiLevelType w:val="multilevel"/>
    <w:tmpl w:val="335C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934562">
    <w:abstractNumId w:val="6"/>
  </w:num>
  <w:num w:numId="2" w16cid:durableId="1199661322">
    <w:abstractNumId w:val="4"/>
  </w:num>
  <w:num w:numId="3" w16cid:durableId="83231568">
    <w:abstractNumId w:val="0"/>
  </w:num>
  <w:num w:numId="4" w16cid:durableId="515341812">
    <w:abstractNumId w:val="3"/>
  </w:num>
  <w:num w:numId="5" w16cid:durableId="1835992864">
    <w:abstractNumId w:val="5"/>
  </w:num>
  <w:num w:numId="6" w16cid:durableId="79522253">
    <w:abstractNumId w:val="1"/>
  </w:num>
  <w:num w:numId="7" w16cid:durableId="924537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21"/>
    <w:rsid w:val="00385421"/>
    <w:rsid w:val="006A64BA"/>
    <w:rsid w:val="00E1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E54CA"/>
  <w15:chartTrackingRefBased/>
  <w15:docId w15:val="{9646D03F-6B20-420F-9184-D5D2B807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444</Words>
  <Characters>2739</Characters>
  <Application>Microsoft Office Word</Application>
  <DocSecurity>0</DocSecurity>
  <Lines>80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lucifer</dc:creator>
  <cp:keywords/>
  <dc:description/>
  <cp:lastModifiedBy>kishore lucifer</cp:lastModifiedBy>
  <cp:revision>1</cp:revision>
  <dcterms:created xsi:type="dcterms:W3CDTF">2025-04-10T11:03:00Z</dcterms:created>
  <dcterms:modified xsi:type="dcterms:W3CDTF">2025-04-10T11:17:00Z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6658bae7-49e8-4b79-8c81-8537cd4204de</vt:lpwstr>
  </property>
</Properties>
</file>