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8620"/>
      </w:tblGrid>
      <w:tr w:rsidR="00425101" w14:paraId="45164A78" w14:textId="77777777"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0D7B33B" w14:textId="77777777" w:rsidR="00425101" w:rsidRDefault="00000000">
            <w:r>
              <w:rPr>
                <w:noProof/>
              </w:rPr>
              <w:drawing>
                <wp:inline distT="0" distB="0" distL="0" distR="0" wp14:anchorId="02E1E7B9" wp14:editId="2F834540">
                  <wp:extent cx="552450" cy="552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03A8C4" w14:textId="77777777" w:rsidR="00425101" w:rsidRDefault="00000000">
            <w:pPr>
              <w:spacing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34"/>
                <w:szCs w:val="34"/>
              </w:rPr>
              <w:t>DAKSH BANSAL</w:t>
            </w:r>
          </w:p>
          <w:p w14:paraId="3D6E21DF" w14:textId="0022038E" w:rsidR="00425101" w:rsidRDefault="00000000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Delhi  |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 +91-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8368532491  |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  <w:sz w:val="17"/>
                <w:szCs w:val="17"/>
              </w:rPr>
              <w:t>daksh.bansal.ug23@nsut.ac.in  |</w:t>
            </w:r>
            <w:proofErr w:type="gramEnd"/>
            <w:r>
              <w:rPr>
                <w:rFonts w:ascii="Calibri" w:eastAsia="Calibri" w:hAnsi="Calibri" w:cs="Calibri"/>
                <w:sz w:val="17"/>
                <w:szCs w:val="17"/>
              </w:rPr>
              <w:t xml:space="preserve">  </w:t>
            </w:r>
            <w:hyperlink r:id="rId6" w:history="1">
              <w:r w:rsidR="00FA61A3" w:rsidRPr="00FA61A3">
                <w:rPr>
                  <w:rStyle w:val="Hyperlink"/>
                  <w:rFonts w:asciiTheme="minorHAnsi" w:hAnsiTheme="minorHAnsi" w:cstheme="minorHAnsi"/>
                  <w:sz w:val="18"/>
                  <w:szCs w:val="18"/>
                </w:rPr>
                <w:t>LinkedIn</w:t>
              </w:r>
            </w:hyperlink>
          </w:p>
        </w:tc>
      </w:tr>
    </w:tbl>
    <w:p w14:paraId="0333AB00" w14:textId="77777777" w:rsidR="00425101" w:rsidRDefault="00000000">
      <w:pPr>
        <w:shd w:val="clear" w:color="auto" w:fill="D3D3D3"/>
        <w:spacing w:before="10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EDUCATION</w:t>
      </w:r>
    </w:p>
    <w:tbl>
      <w:tblPr>
        <w:tblW w:w="952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700"/>
        <w:gridCol w:w="1300"/>
        <w:gridCol w:w="1320"/>
      </w:tblGrid>
      <w:tr w:rsidR="00425101" w14:paraId="7785E4B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33C476" w14:textId="2178E46A" w:rsidR="00425101" w:rsidRDefault="00000000">
            <w:pPr>
              <w:spacing w:before="30" w:after="30"/>
            </w:pP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B.Tech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– Electronics &amp; Communication Eng</w:t>
            </w:r>
            <w:r w:rsidR="00CB7961">
              <w:rPr>
                <w:rFonts w:ascii="Calibri" w:eastAsia="Calibri" w:hAnsi="Calibri" w:cs="Calibri"/>
                <w:sz w:val="18"/>
                <w:szCs w:val="18"/>
              </w:rPr>
              <w:t>ineering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04DC2F" w14:textId="77777777" w:rsidR="00425101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Netaji Subhas University of Technology, Delhi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7F9E1D" w14:textId="77777777" w:rsidR="00425101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2023–27</w:t>
            </w:r>
          </w:p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E18A5D" w14:textId="77777777" w:rsidR="00425101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6.49 CGPA</w:t>
            </w:r>
          </w:p>
        </w:tc>
      </w:tr>
      <w:tr w:rsidR="00425101" w14:paraId="25F92D25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A4B6B1" w14:textId="1E4B4AC6" w:rsidR="00425101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CBSE (Class XII)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8019FB5" w14:textId="77777777" w:rsidR="00425101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SLS DAV Public School, New Delhi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58C2D0" w14:textId="77777777" w:rsidR="00425101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2023</w:t>
            </w:r>
          </w:p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367A28" w14:textId="77777777" w:rsidR="00425101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81.4%</w:t>
            </w:r>
          </w:p>
        </w:tc>
      </w:tr>
      <w:tr w:rsidR="00425101" w14:paraId="627FB57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45AB66" w14:textId="1E82E300" w:rsidR="00425101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CBSE (Class X)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CD426C" w14:textId="77777777" w:rsidR="00425101" w:rsidRDefault="00000000">
            <w:pPr>
              <w:spacing w:before="30" w:after="3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SLS DAV Public School, New Delhi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79DEF6" w14:textId="77777777" w:rsidR="00425101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2021</w:t>
            </w:r>
          </w:p>
        </w:tc>
        <w:tc>
          <w:tcPr>
            <w:tcW w:w="13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6B3FEA" w14:textId="77777777" w:rsidR="00425101" w:rsidRDefault="00000000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90.0%</w:t>
            </w:r>
          </w:p>
        </w:tc>
      </w:tr>
    </w:tbl>
    <w:p w14:paraId="58629989" w14:textId="77777777" w:rsidR="00425101" w:rsidRDefault="00000000">
      <w:pPr>
        <w:shd w:val="clear" w:color="auto" w:fill="D3D3D3"/>
        <w:spacing w:before="10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INTERNSHIP</w:t>
      </w:r>
    </w:p>
    <w:p w14:paraId="59A8F2C9" w14:textId="5FB85D00" w:rsidR="00425101" w:rsidRDefault="00000000">
      <w:pPr>
        <w:tabs>
          <w:tab w:val="right" w:pos="9360"/>
        </w:tabs>
        <w:spacing w:before="70"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Research Intern – Gas Sensor &amp; </w:t>
      </w:r>
      <w:r w:rsidR="00E503B4">
        <w:rPr>
          <w:rFonts w:ascii="Calibri" w:eastAsia="Calibri" w:hAnsi="Calibri" w:cs="Calibri"/>
          <w:b/>
          <w:bCs/>
          <w:sz w:val="18"/>
          <w:szCs w:val="18"/>
        </w:rPr>
        <w:t xml:space="preserve">Solar Cell </w:t>
      </w:r>
      <w:proofErr w:type="gramStart"/>
      <w:r w:rsidR="00E503B4">
        <w:rPr>
          <w:rFonts w:ascii="Calibri" w:eastAsia="Calibri" w:hAnsi="Calibri" w:cs="Calibri"/>
          <w:b/>
          <w:bCs/>
          <w:sz w:val="18"/>
          <w:szCs w:val="18"/>
        </w:rPr>
        <w:t>Research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8"/>
          <w:szCs w:val="18"/>
        </w:rPr>
        <w:t xml:space="preserve">  NSUT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May 2025 – Jul 2025</w:t>
      </w:r>
    </w:p>
    <w:p w14:paraId="4176F6F1" w14:textId="55C91555" w:rsidR="00425101" w:rsidRDefault="00653A31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 xml:space="preserve">Research paper </w:t>
      </w:r>
      <w:hyperlink r:id="rId7" w:history="1">
        <w:r w:rsidR="00425101">
          <w:rPr>
            <w:rFonts w:ascii="Calibri" w:eastAsia="Calibri" w:hAnsi="Calibri" w:cs="Calibri"/>
            <w:color w:val="0000EE"/>
            <w:sz w:val="18"/>
            <w:szCs w:val="18"/>
            <w:u w:val="single"/>
          </w:rPr>
          <w:t>published in Nanotechnology (IOP Science)</w:t>
        </w:r>
      </w:hyperlink>
      <w:r>
        <w:rPr>
          <w:rFonts w:ascii="Calibri" w:eastAsia="Calibri" w:hAnsi="Calibri" w:cs="Calibri"/>
          <w:sz w:val="18"/>
          <w:szCs w:val="18"/>
        </w:rPr>
        <w:t xml:space="preserve">, </w:t>
      </w:r>
      <w:r w:rsidR="001C03A7" w:rsidRPr="001C03A7">
        <w:rPr>
          <w:rFonts w:ascii="Calibri" w:eastAsia="Calibri" w:hAnsi="Calibri" w:cs="Calibri"/>
          <w:sz w:val="18"/>
          <w:szCs w:val="18"/>
        </w:rPr>
        <w:t>a reputed international peer-reviewed journal</w:t>
      </w:r>
      <w:r>
        <w:rPr>
          <w:rFonts w:ascii="Calibri" w:eastAsia="Calibri" w:hAnsi="Calibri" w:cs="Calibri"/>
          <w:sz w:val="18"/>
          <w:szCs w:val="18"/>
        </w:rPr>
        <w:t>; Investigated Pt/Au-decorated SnS</w:t>
      </w:r>
      <w:r>
        <w:rPr>
          <w:rFonts w:ascii="Calibri" w:eastAsia="Calibri" w:hAnsi="Calibri" w:cs="Calibri"/>
          <w:sz w:val="14"/>
          <w:szCs w:val="14"/>
          <w:vertAlign w:val="subscript"/>
        </w:rPr>
        <w:t>2</w:t>
      </w:r>
      <w:r>
        <w:rPr>
          <w:rFonts w:ascii="Calibri" w:eastAsia="Calibri" w:hAnsi="Calibri" w:cs="Calibri"/>
          <w:sz w:val="18"/>
          <w:szCs w:val="18"/>
        </w:rPr>
        <w:t xml:space="preserve"> nanostructures as high-sensitivity gas sensing materials.</w:t>
      </w:r>
    </w:p>
    <w:p w14:paraId="0BEC40F0" w14:textId="77777777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Simulated solar cell characteristics using SCAPS and applied ML-based analysis to interpret photovoltaic performance datasets using Origin; led all research writing and documentation, translating experimental findings into structured analytical insights for journal submission.</w:t>
      </w:r>
    </w:p>
    <w:p w14:paraId="418B7F33" w14:textId="77777777" w:rsidR="00425101" w:rsidRDefault="00000000">
      <w:pPr>
        <w:shd w:val="clear" w:color="auto" w:fill="D3D3D3"/>
        <w:spacing w:before="10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ACADEMIC PROJECTS</w:t>
      </w:r>
    </w:p>
    <w:p w14:paraId="1F9BA112" w14:textId="77777777" w:rsidR="00425101" w:rsidRDefault="00425101">
      <w:pPr>
        <w:tabs>
          <w:tab w:val="right" w:pos="9360"/>
        </w:tabs>
        <w:spacing w:before="70" w:after="15"/>
      </w:pPr>
      <w:hyperlink r:id="rId8" w:history="1">
        <w:proofErr w:type="spellStart"/>
        <w:r>
          <w:rPr>
            <w:rFonts w:ascii="Calibri" w:eastAsia="Calibri" w:hAnsi="Calibri" w:cs="Calibri"/>
            <w:b/>
            <w:bCs/>
            <w:color w:val="0000EE"/>
            <w:sz w:val="18"/>
            <w:szCs w:val="18"/>
            <w:u w:val="single"/>
          </w:rPr>
          <w:t>Blinkit</w:t>
        </w:r>
        <w:proofErr w:type="spellEnd"/>
        <w:r>
          <w:rPr>
            <w:rFonts w:ascii="Calibri" w:eastAsia="Calibri" w:hAnsi="Calibri" w:cs="Calibri"/>
            <w:b/>
            <w:bCs/>
            <w:color w:val="0000EE"/>
            <w:sz w:val="18"/>
            <w:szCs w:val="18"/>
            <w:u w:val="single"/>
          </w:rPr>
          <w:t xml:space="preserve"> Profitability – Consulting Case</w:t>
        </w:r>
      </w:hyperlink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Market Analysis · Strategic Consulting</w:t>
      </w:r>
    </w:p>
    <w:p w14:paraId="48FED8B1" w14:textId="77777777" w:rsidR="00CB7961" w:rsidRPr="003702C1" w:rsidRDefault="00CB7961">
      <w:pPr>
        <w:pStyle w:val="ListParagraph"/>
        <w:numPr>
          <w:ilvl w:val="0"/>
          <w:numId w:val="2"/>
        </w:numPr>
        <w:spacing w:before="15" w:after="15"/>
      </w:pPr>
      <w:r w:rsidRPr="003702C1">
        <w:rPr>
          <w:rFonts w:ascii="Calibri" w:eastAsia="Calibri" w:hAnsi="Calibri" w:cs="Calibri"/>
          <w:sz w:val="18"/>
          <w:szCs w:val="18"/>
        </w:rPr>
        <w:t xml:space="preserve">Applied MECE framework to diagnose root causes of weak contribution margins across demand, fulfilment, and monetisation levers for </w:t>
      </w:r>
      <w:proofErr w:type="spellStart"/>
      <w:r w:rsidRPr="003702C1">
        <w:rPr>
          <w:rFonts w:ascii="Calibri" w:eastAsia="Calibri" w:hAnsi="Calibri" w:cs="Calibri"/>
          <w:sz w:val="18"/>
          <w:szCs w:val="18"/>
        </w:rPr>
        <w:t>Blinkit's</w:t>
      </w:r>
      <w:proofErr w:type="spellEnd"/>
      <w:r w:rsidRPr="003702C1">
        <w:rPr>
          <w:rFonts w:ascii="Calibri" w:eastAsia="Calibri" w:hAnsi="Calibri" w:cs="Calibri"/>
          <w:sz w:val="18"/>
          <w:szCs w:val="18"/>
        </w:rPr>
        <w:t xml:space="preserve"> quick-commerce model.</w:t>
      </w:r>
    </w:p>
    <w:p w14:paraId="0F30FE1F" w14:textId="092CE9F4" w:rsidR="00425101" w:rsidRPr="003702C1" w:rsidRDefault="00CB7961">
      <w:pPr>
        <w:pStyle w:val="ListParagraph"/>
        <w:numPr>
          <w:ilvl w:val="0"/>
          <w:numId w:val="2"/>
        </w:numPr>
        <w:spacing w:before="15" w:after="15"/>
      </w:pPr>
      <w:r w:rsidRPr="003702C1">
        <w:rPr>
          <w:rFonts w:ascii="Calibri" w:eastAsia="Calibri" w:hAnsi="Calibri" w:cs="Calibri"/>
          <w:sz w:val="18"/>
          <w:szCs w:val="18"/>
        </w:rPr>
        <w:t xml:space="preserve">Developed a 6-initiative prioritisation matrix </w:t>
      </w:r>
      <w:r w:rsidR="00653A31" w:rsidRPr="003702C1">
        <w:rPr>
          <w:rFonts w:ascii="Calibri" w:eastAsia="Calibri" w:hAnsi="Calibri" w:cs="Calibri"/>
          <w:sz w:val="18"/>
          <w:szCs w:val="18"/>
        </w:rPr>
        <w:t xml:space="preserve">for profitability </w:t>
      </w:r>
      <w:r w:rsidRPr="003702C1">
        <w:rPr>
          <w:rFonts w:ascii="Calibri" w:eastAsia="Calibri" w:hAnsi="Calibri" w:cs="Calibri"/>
          <w:sz w:val="18"/>
          <w:szCs w:val="18"/>
        </w:rPr>
        <w:t>and phased roadmap recommending AOV improvement, dark-store optimisation, and discount discipline to improve CM/order.</w:t>
      </w:r>
    </w:p>
    <w:p w14:paraId="6591919F" w14:textId="634ED5C8" w:rsidR="00425101" w:rsidRPr="003702C1" w:rsidRDefault="00425101">
      <w:pPr>
        <w:tabs>
          <w:tab w:val="right" w:pos="9360"/>
        </w:tabs>
        <w:spacing w:before="70" w:after="15"/>
      </w:pPr>
      <w:hyperlink r:id="rId9" w:history="1">
        <w:r w:rsidRPr="003702C1">
          <w:rPr>
            <w:rFonts w:ascii="Calibri" w:eastAsia="Calibri" w:hAnsi="Calibri" w:cs="Calibri"/>
            <w:color w:val="0000EE"/>
            <w:sz w:val="18"/>
            <w:szCs w:val="18"/>
            <w:u w:val="single"/>
          </w:rPr>
          <w:t>Swiggy SQL Analysis</w:t>
        </w:r>
      </w:hyperlink>
      <w:r w:rsidRPr="003702C1">
        <w:rPr>
          <w:rFonts w:ascii="Calibri" w:eastAsia="Calibri" w:hAnsi="Calibri" w:cs="Calibri"/>
        </w:rPr>
        <w:tab/>
      </w:r>
      <w:r w:rsidRPr="003702C1">
        <w:rPr>
          <w:rFonts w:ascii="Calibri" w:eastAsia="Calibri" w:hAnsi="Calibri" w:cs="Calibri"/>
          <w:i/>
          <w:iCs/>
          <w:sz w:val="18"/>
          <w:szCs w:val="18"/>
        </w:rPr>
        <w:t>SQL · Advanced Analytics</w:t>
      </w:r>
    </w:p>
    <w:p w14:paraId="09EF366A" w14:textId="77777777" w:rsidR="00FC7339" w:rsidRPr="003702C1" w:rsidRDefault="00FC7339">
      <w:pPr>
        <w:pStyle w:val="ListParagraph"/>
        <w:numPr>
          <w:ilvl w:val="0"/>
          <w:numId w:val="2"/>
        </w:numPr>
        <w:spacing w:before="15" w:after="15"/>
      </w:pPr>
      <w:r w:rsidRPr="003702C1">
        <w:rPr>
          <w:rFonts w:ascii="Calibri" w:eastAsia="Calibri" w:hAnsi="Calibri" w:cs="Calibri"/>
          <w:sz w:val="18"/>
          <w:szCs w:val="18"/>
        </w:rPr>
        <w:t>Analysed 20,000+ restaurant records using advanced SQL techniques (CTEs, Window Functions and Self Joins) to generate city-level pricing, ratings and customer behaviour insights.</w:t>
      </w:r>
    </w:p>
    <w:p w14:paraId="553C5567" w14:textId="06CD3822" w:rsidR="00425101" w:rsidRPr="003702C1" w:rsidRDefault="00CB7961">
      <w:pPr>
        <w:pStyle w:val="ListParagraph"/>
        <w:numPr>
          <w:ilvl w:val="0"/>
          <w:numId w:val="2"/>
        </w:numPr>
        <w:spacing w:before="15" w:after="15"/>
      </w:pPr>
      <w:r w:rsidRPr="003702C1">
        <w:rPr>
          <w:rFonts w:ascii="Calibri" w:eastAsia="Calibri" w:hAnsi="Calibri" w:cs="Calibri"/>
          <w:sz w:val="18"/>
          <w:szCs w:val="18"/>
        </w:rPr>
        <w:t>Extracted actionable business insights on restaurant performance, pricing and customer behaviour from structured data.</w:t>
      </w:r>
    </w:p>
    <w:p w14:paraId="24FFD1CD" w14:textId="77777777" w:rsidR="001C03A7" w:rsidRDefault="001C03A7" w:rsidP="001C03A7">
      <w:pPr>
        <w:tabs>
          <w:tab w:val="right" w:pos="9360"/>
        </w:tabs>
        <w:spacing w:before="70" w:after="15"/>
      </w:pPr>
      <w:r>
        <w:rPr>
          <w:rFonts w:ascii="Calibri" w:eastAsia="Calibri" w:hAnsi="Calibri" w:cs="Calibri"/>
          <w:b/>
          <w:bCs/>
          <w:sz w:val="18"/>
          <w:szCs w:val="18"/>
        </w:rPr>
        <w:t>Deepfake Audio Detection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Machine Learning · Python · SVM</w:t>
      </w:r>
    </w:p>
    <w:p w14:paraId="05205AC0" w14:textId="77777777" w:rsidR="001C03A7" w:rsidRDefault="001C03A7" w:rsidP="001C03A7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Built an ML model for detecting synthetic/deepfake audio using MFCC feature extraction.</w:t>
      </w:r>
    </w:p>
    <w:p w14:paraId="6F494ED1" w14:textId="63A7A0CD" w:rsidR="00BF43AB" w:rsidRPr="00BF43AB" w:rsidRDefault="001C03A7" w:rsidP="00BF43AB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Implemented preprocessing, feature engineering, and classification pipeline using Python, Scikit-learn and Support Vector Machine (SVM).</w:t>
      </w:r>
    </w:p>
    <w:p w14:paraId="0A35C1B9" w14:textId="77777777" w:rsidR="00BF43AB" w:rsidRDefault="00BF43AB" w:rsidP="00BF43AB">
      <w:pPr>
        <w:tabs>
          <w:tab w:val="right" w:pos="9360"/>
        </w:tabs>
        <w:spacing w:before="70" w:after="15"/>
      </w:pPr>
      <w:r>
        <w:rPr>
          <w:rFonts w:ascii="Calibri" w:eastAsia="Calibri" w:hAnsi="Calibri" w:cs="Calibri"/>
          <w:b/>
          <w:bCs/>
          <w:sz w:val="18"/>
          <w:szCs w:val="18"/>
        </w:rPr>
        <w:t>Enhanced Efficiency Analysis – Perovskite Solar Cell Research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</w:t>
      </w:r>
      <w:r w:rsidRPr="008029F8">
        <w:rPr>
          <w:rFonts w:ascii="Calibri" w:eastAsia="Calibri" w:hAnsi="Calibri" w:cs="Calibri"/>
          <w:b/>
          <w:bCs/>
          <w:sz w:val="18"/>
          <w:szCs w:val="18"/>
        </w:rPr>
        <w:t>| NSUT</w:t>
      </w:r>
      <w:r w:rsidRPr="008029F8">
        <w:rPr>
          <w:rFonts w:ascii="Calibri" w:eastAsia="Calibri" w:hAnsi="Calibri" w:cs="Calibri"/>
          <w:b/>
          <w:bCs/>
          <w:i/>
          <w:iCs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i/>
          <w:iCs/>
          <w:sz w:val="18"/>
          <w:szCs w:val="18"/>
        </w:rPr>
        <w:t xml:space="preserve">                                                                    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Under Review</w:t>
      </w:r>
    </w:p>
    <w:p w14:paraId="4B557EAB" w14:textId="77777777" w:rsidR="00BF43AB" w:rsidRDefault="00BF43AB" w:rsidP="00BF43AB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Investigated efficiency optimization and moisture degradation in Cs</w:t>
      </w:r>
      <w:r>
        <w:rPr>
          <w:rFonts w:ascii="Calibri" w:eastAsia="Calibri" w:hAnsi="Calibri" w:cs="Calibri"/>
          <w:sz w:val="14"/>
          <w:szCs w:val="14"/>
          <w:vertAlign w:val="subscript"/>
        </w:rPr>
        <w:t>3</w:t>
      </w:r>
      <w:r>
        <w:rPr>
          <w:rFonts w:ascii="Calibri" w:eastAsia="Calibri" w:hAnsi="Calibri" w:cs="Calibri"/>
          <w:sz w:val="18"/>
          <w:szCs w:val="18"/>
        </w:rPr>
        <w:t>Bi</w:t>
      </w:r>
      <w:r>
        <w:rPr>
          <w:rFonts w:ascii="Calibri" w:eastAsia="Calibri" w:hAnsi="Calibri" w:cs="Calibri"/>
          <w:sz w:val="14"/>
          <w:szCs w:val="14"/>
          <w:vertAlign w:val="subscript"/>
        </w:rPr>
        <w:t>2</w:t>
      </w:r>
      <w:r>
        <w:rPr>
          <w:rFonts w:ascii="Calibri" w:eastAsia="Calibri" w:hAnsi="Calibri" w:cs="Calibri"/>
          <w:sz w:val="18"/>
          <w:szCs w:val="18"/>
        </w:rPr>
        <w:t>I</w:t>
      </w:r>
      <w:r>
        <w:rPr>
          <w:rFonts w:ascii="Calibri" w:eastAsia="Calibri" w:hAnsi="Calibri" w:cs="Calibri"/>
          <w:sz w:val="14"/>
          <w:szCs w:val="14"/>
          <w:vertAlign w:val="subscript"/>
        </w:rPr>
        <w:t>9</w:t>
      </w:r>
      <w:r>
        <w:rPr>
          <w:rFonts w:ascii="Calibri" w:eastAsia="Calibri" w:hAnsi="Calibri" w:cs="Calibri"/>
          <w:sz w:val="18"/>
          <w:szCs w:val="18"/>
        </w:rPr>
        <w:t xml:space="preserve"> Perovskite Solar Cells using SCAPS simulation, DFT analysis, Machine Learning.</w:t>
      </w:r>
    </w:p>
    <w:p w14:paraId="19D4E7B1" w14:textId="688F07D0" w:rsidR="00BF43AB" w:rsidRPr="001C2096" w:rsidRDefault="00BF43AB" w:rsidP="00BF43AB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 xml:space="preserve">Led overall research coordination and documentation; manuscript currently under review at an international </w:t>
      </w:r>
      <w:r w:rsidRPr="006B5967">
        <w:rPr>
          <w:rFonts w:ascii="Calibri" w:eastAsia="Calibri" w:hAnsi="Calibri" w:cs="Calibri"/>
          <w:sz w:val="18"/>
          <w:szCs w:val="18"/>
        </w:rPr>
        <w:t>peer-reviewed</w:t>
      </w:r>
      <w:r>
        <w:rPr>
          <w:rFonts w:ascii="Calibri" w:eastAsia="Calibri" w:hAnsi="Calibri" w:cs="Calibri"/>
          <w:sz w:val="18"/>
          <w:szCs w:val="18"/>
        </w:rPr>
        <w:t xml:space="preserve"> journal.</w:t>
      </w:r>
    </w:p>
    <w:p w14:paraId="2E1747C4" w14:textId="77777777" w:rsidR="00425101" w:rsidRDefault="00000000">
      <w:pPr>
        <w:shd w:val="clear" w:color="auto" w:fill="D3D3D3"/>
        <w:spacing w:before="10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ACADEMIC ACHIEVEMENTS AND AWARDS</w:t>
      </w:r>
    </w:p>
    <w:p w14:paraId="4E28F548" w14:textId="61118C4E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Research paper on Pt/Au-SnS</w:t>
      </w:r>
      <w:r>
        <w:rPr>
          <w:rFonts w:ascii="Calibri" w:eastAsia="Calibri" w:hAnsi="Calibri" w:cs="Calibri"/>
          <w:sz w:val="14"/>
          <w:szCs w:val="14"/>
          <w:vertAlign w:val="subscript"/>
        </w:rPr>
        <w:t>2</w:t>
      </w:r>
      <w:r>
        <w:rPr>
          <w:rFonts w:ascii="Calibri" w:eastAsia="Calibri" w:hAnsi="Calibri" w:cs="Calibri"/>
          <w:sz w:val="18"/>
          <w:szCs w:val="18"/>
        </w:rPr>
        <w:t xml:space="preserve"> gas sensors</w:t>
      </w:r>
      <w:r w:rsidR="008029F8">
        <w:t xml:space="preserve"> </w:t>
      </w:r>
      <w:hyperlink r:id="rId10" w:history="1">
        <w:r w:rsidR="00482EFE">
          <w:rPr>
            <w:rFonts w:ascii="Calibri" w:eastAsia="Calibri" w:hAnsi="Calibri" w:cs="Calibri"/>
            <w:color w:val="0000EE"/>
            <w:sz w:val="18"/>
            <w:szCs w:val="18"/>
            <w:u w:val="single"/>
          </w:rPr>
          <w:t>published in Nanotechnology (IOP Science)</w:t>
        </w:r>
      </w:hyperlink>
      <w:r w:rsidR="00482EFE">
        <w:rPr>
          <w:rFonts w:ascii="Calibri" w:eastAsia="Calibri" w:hAnsi="Calibri" w:cs="Calibri"/>
          <w:sz w:val="18"/>
          <w:szCs w:val="18"/>
        </w:rPr>
        <w:t>,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EE3D6F" w:rsidRPr="00EE3D6F">
        <w:rPr>
          <w:rFonts w:ascii="Calibri" w:eastAsia="Calibri" w:hAnsi="Calibri" w:cs="Calibri"/>
          <w:sz w:val="18"/>
          <w:szCs w:val="18"/>
        </w:rPr>
        <w:t>a reputed international peer-reviewed journal</w:t>
      </w:r>
      <w:r>
        <w:rPr>
          <w:rFonts w:ascii="Calibri" w:eastAsia="Calibri" w:hAnsi="Calibri" w:cs="Calibri"/>
          <w:sz w:val="18"/>
          <w:szCs w:val="18"/>
        </w:rPr>
        <w:t>.</w:t>
      </w:r>
    </w:p>
    <w:p w14:paraId="1456A526" w14:textId="77777777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Research paper on Enhanced Efficiency in Cs</w:t>
      </w:r>
      <w:r>
        <w:rPr>
          <w:rFonts w:ascii="Calibri" w:eastAsia="Calibri" w:hAnsi="Calibri" w:cs="Calibri"/>
          <w:sz w:val="14"/>
          <w:szCs w:val="14"/>
          <w:vertAlign w:val="subscript"/>
        </w:rPr>
        <w:t>3</w:t>
      </w:r>
      <w:r>
        <w:rPr>
          <w:rFonts w:ascii="Calibri" w:eastAsia="Calibri" w:hAnsi="Calibri" w:cs="Calibri"/>
          <w:sz w:val="18"/>
          <w:szCs w:val="18"/>
        </w:rPr>
        <w:t>Bi</w:t>
      </w:r>
      <w:r>
        <w:rPr>
          <w:rFonts w:ascii="Calibri" w:eastAsia="Calibri" w:hAnsi="Calibri" w:cs="Calibri"/>
          <w:sz w:val="14"/>
          <w:szCs w:val="14"/>
          <w:vertAlign w:val="subscript"/>
        </w:rPr>
        <w:t>2</w:t>
      </w:r>
      <w:r>
        <w:rPr>
          <w:rFonts w:ascii="Calibri" w:eastAsia="Calibri" w:hAnsi="Calibri" w:cs="Calibri"/>
          <w:sz w:val="18"/>
          <w:szCs w:val="18"/>
        </w:rPr>
        <w:t>I</w:t>
      </w:r>
      <w:r>
        <w:rPr>
          <w:rFonts w:ascii="Calibri" w:eastAsia="Calibri" w:hAnsi="Calibri" w:cs="Calibri"/>
          <w:sz w:val="14"/>
          <w:szCs w:val="14"/>
          <w:vertAlign w:val="subscript"/>
        </w:rPr>
        <w:t>9</w:t>
      </w:r>
      <w:r>
        <w:rPr>
          <w:rFonts w:ascii="Calibri" w:eastAsia="Calibri" w:hAnsi="Calibri" w:cs="Calibri"/>
          <w:sz w:val="18"/>
          <w:szCs w:val="18"/>
        </w:rPr>
        <w:t xml:space="preserve"> Perovskite Solar Cells currently under review at a highly reputed international journal.</w:t>
      </w:r>
    </w:p>
    <w:p w14:paraId="377A2FDF" w14:textId="77777777" w:rsidR="00425101" w:rsidRDefault="00000000">
      <w:pPr>
        <w:shd w:val="clear" w:color="auto" w:fill="D3D3D3"/>
        <w:spacing w:before="10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POSITIONS OF RESPONSIBILITY</w:t>
      </w:r>
    </w:p>
    <w:p w14:paraId="658B4CFC" w14:textId="77777777" w:rsidR="00425101" w:rsidRDefault="00000000">
      <w:pPr>
        <w:tabs>
          <w:tab w:val="right" w:pos="9360"/>
        </w:tabs>
        <w:spacing w:before="70"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Logistics Head – Moksha Annual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Fest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8"/>
          <w:szCs w:val="18"/>
        </w:rPr>
        <w:t xml:space="preserve">  NSUT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2025</w:t>
      </w:r>
    </w:p>
    <w:p w14:paraId="2C154A9F" w14:textId="77777777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Managed end-to-end logistics for NSUT's annual cultural festival, overseeing a footfall of ~10,000 attendees; coordinated across vendors, security, and administration to ensure zero-incident execution.</w:t>
      </w:r>
    </w:p>
    <w:p w14:paraId="47DC7EE4" w14:textId="77777777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Led a team of 50+ volunteers, delegating responsibilities across venue zones and resolving on-ground challenges in real time.</w:t>
      </w:r>
    </w:p>
    <w:p w14:paraId="70FCD574" w14:textId="77777777" w:rsidR="00425101" w:rsidRDefault="00000000">
      <w:pPr>
        <w:tabs>
          <w:tab w:val="right" w:pos="9360"/>
        </w:tabs>
        <w:spacing w:before="70"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Joint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Secretary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8"/>
          <w:szCs w:val="18"/>
        </w:rPr>
        <w:t xml:space="preserve">  Subhasha – The Literature Society, NSUT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Aug 2025 – Present</w:t>
      </w:r>
    </w:p>
    <w:p w14:paraId="2E95C12C" w14:textId="77777777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Core decision-making member; oversee planning and execution of all literary events, inter-departmental coordination, and society budgeting.</w:t>
      </w:r>
    </w:p>
    <w:p w14:paraId="42207C8B" w14:textId="77777777" w:rsidR="00425101" w:rsidRDefault="00000000">
      <w:pPr>
        <w:tabs>
          <w:tab w:val="right" w:pos="9360"/>
        </w:tabs>
        <w:spacing w:before="70" w:after="15"/>
      </w:pPr>
      <w:r>
        <w:rPr>
          <w:rFonts w:ascii="Calibri" w:eastAsia="Calibri" w:hAnsi="Calibri" w:cs="Calibri"/>
          <w:b/>
          <w:bCs/>
          <w:sz w:val="18"/>
          <w:szCs w:val="18"/>
        </w:rPr>
        <w:t xml:space="preserve">Executive Committee </w:t>
      </w:r>
      <w:proofErr w:type="gramStart"/>
      <w:r>
        <w:rPr>
          <w:rFonts w:ascii="Calibri" w:eastAsia="Calibri" w:hAnsi="Calibri" w:cs="Calibri"/>
          <w:b/>
          <w:bCs/>
          <w:sz w:val="18"/>
          <w:szCs w:val="18"/>
        </w:rPr>
        <w:t>Member</w:t>
      </w:r>
      <w:r>
        <w:rPr>
          <w:rFonts w:ascii="Calibri" w:eastAsia="Calibri" w:hAnsi="Calibri" w:cs="Calibri"/>
          <w:i/>
          <w:iCs/>
          <w:sz w:val="18"/>
          <w:szCs w:val="18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sz w:val="18"/>
          <w:szCs w:val="18"/>
        </w:rPr>
        <w:t xml:space="preserve">  Subhasha – The Literature Society, NSUT</w:t>
      </w: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  <w:i/>
          <w:iCs/>
          <w:sz w:val="18"/>
          <w:szCs w:val="18"/>
        </w:rPr>
        <w:t>Aug 2024 – Jun 2025</w:t>
      </w:r>
    </w:p>
    <w:p w14:paraId="7356A5E0" w14:textId="77777777" w:rsidR="00425101" w:rsidRDefault="00000000"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eastAsia="Calibri" w:hAnsi="Calibri" w:cs="Calibri"/>
          <w:sz w:val="18"/>
          <w:szCs w:val="18"/>
        </w:rPr>
        <w:t>Mentored all first-year recruits across departments; supervised deliverables and conducted regular progress check-ins.</w:t>
      </w:r>
    </w:p>
    <w:p w14:paraId="5E268A38" w14:textId="256D23C6" w:rsidR="00425101" w:rsidRDefault="001C03A7">
      <w:pPr>
        <w:shd w:val="clear" w:color="auto" w:fill="D3D3D3"/>
        <w:spacing w:before="100" w:after="40"/>
      </w:pPr>
      <w:r>
        <w:rPr>
          <w:rFonts w:ascii="Calibri" w:eastAsia="Calibri" w:hAnsi="Calibri" w:cs="Calibri"/>
          <w:b/>
          <w:bCs/>
          <w:sz w:val="19"/>
          <w:szCs w:val="19"/>
        </w:rPr>
        <w:t>TECHNICAL SKILLS</w:t>
      </w:r>
    </w:p>
    <w:p w14:paraId="274653D1" w14:textId="000807BD" w:rsidR="00653A31" w:rsidRPr="00653A31" w:rsidRDefault="00653A31" w:rsidP="00653A31">
      <w:pPr>
        <w:spacing w:before="15" w:after="15"/>
        <w:rPr>
          <w:rFonts w:ascii="Calibri" w:eastAsia="Calibri" w:hAnsi="Calibri" w:cs="Calibri"/>
          <w:b/>
          <w:bCs/>
          <w:sz w:val="18"/>
          <w:szCs w:val="18"/>
        </w:rPr>
      </w:pPr>
      <w:r w:rsidRPr="00653A31">
        <w:rPr>
          <w:rFonts w:ascii="Calibri" w:eastAsia="Calibri" w:hAnsi="Calibri" w:cs="Calibri"/>
          <w:b/>
          <w:bCs/>
          <w:sz w:val="18"/>
          <w:szCs w:val="18"/>
        </w:rPr>
        <w:t xml:space="preserve">Programming: </w:t>
      </w:r>
      <w:r w:rsidRPr="00FC7339">
        <w:rPr>
          <w:rFonts w:ascii="Calibri" w:eastAsia="Calibri" w:hAnsi="Calibri" w:cs="Calibri"/>
          <w:sz w:val="18"/>
          <w:szCs w:val="18"/>
        </w:rPr>
        <w:t>Python, SQL</w:t>
      </w:r>
      <w:r w:rsidRPr="00653A31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</w:p>
    <w:p w14:paraId="500A4461" w14:textId="48C98AA2" w:rsidR="00653A31" w:rsidRPr="00653A31" w:rsidRDefault="00653A31" w:rsidP="00653A31">
      <w:pPr>
        <w:spacing w:before="15" w:after="15"/>
        <w:rPr>
          <w:rFonts w:ascii="Calibri" w:eastAsia="Calibri" w:hAnsi="Calibri" w:cs="Calibri"/>
          <w:b/>
          <w:bCs/>
          <w:sz w:val="18"/>
          <w:szCs w:val="18"/>
        </w:rPr>
      </w:pPr>
      <w:r w:rsidRPr="00653A31">
        <w:rPr>
          <w:rFonts w:ascii="Calibri" w:eastAsia="Calibri" w:hAnsi="Calibri" w:cs="Calibri"/>
          <w:b/>
          <w:bCs/>
          <w:sz w:val="18"/>
          <w:szCs w:val="18"/>
        </w:rPr>
        <w:t xml:space="preserve">Data Analytics: </w:t>
      </w:r>
      <w:r w:rsidRPr="00FC7339">
        <w:rPr>
          <w:rFonts w:ascii="Calibri" w:eastAsia="Calibri" w:hAnsi="Calibri" w:cs="Calibri"/>
          <w:sz w:val="18"/>
          <w:szCs w:val="18"/>
        </w:rPr>
        <w:t>Excel,</w:t>
      </w:r>
      <w:r w:rsidR="005536B9">
        <w:rPr>
          <w:rFonts w:ascii="Calibri" w:eastAsia="Calibri" w:hAnsi="Calibri" w:cs="Calibri"/>
          <w:sz w:val="18"/>
          <w:szCs w:val="18"/>
        </w:rPr>
        <w:t xml:space="preserve"> Power BI,</w:t>
      </w:r>
      <w:r w:rsidRPr="00FC7339">
        <w:rPr>
          <w:rFonts w:ascii="Calibri" w:eastAsia="Calibri" w:hAnsi="Calibri" w:cs="Calibri"/>
          <w:sz w:val="18"/>
          <w:szCs w:val="18"/>
        </w:rPr>
        <w:t xml:space="preserve"> Pandas, NumPy, Data Cleaning, Data Visualization</w:t>
      </w:r>
      <w:r w:rsidR="001C03A7">
        <w:rPr>
          <w:rFonts w:ascii="Calibri" w:eastAsia="Calibri" w:hAnsi="Calibri" w:cs="Calibri"/>
          <w:sz w:val="18"/>
          <w:szCs w:val="18"/>
        </w:rPr>
        <w:t xml:space="preserve">, </w:t>
      </w:r>
      <w:r w:rsidR="005536B9">
        <w:rPr>
          <w:rFonts w:ascii="Calibri" w:eastAsia="Calibri" w:hAnsi="Calibri" w:cs="Calibri"/>
          <w:sz w:val="18"/>
          <w:szCs w:val="18"/>
        </w:rPr>
        <w:t xml:space="preserve">Data Preprocessing, </w:t>
      </w:r>
      <w:r w:rsidR="001C03A7" w:rsidRPr="00FC7339">
        <w:rPr>
          <w:rFonts w:ascii="Calibri" w:eastAsia="Calibri" w:hAnsi="Calibri" w:cs="Calibri"/>
          <w:sz w:val="18"/>
          <w:szCs w:val="18"/>
        </w:rPr>
        <w:t>Git, GitHub, SCAPS</w:t>
      </w:r>
    </w:p>
    <w:p w14:paraId="34EE13B5" w14:textId="63B06B3E" w:rsidR="00653A31" w:rsidRPr="00FC7339" w:rsidRDefault="00653A31" w:rsidP="00653A31">
      <w:pPr>
        <w:spacing w:before="15" w:after="15"/>
        <w:rPr>
          <w:rFonts w:ascii="Calibri" w:eastAsia="Calibri" w:hAnsi="Calibri" w:cs="Calibri"/>
          <w:sz w:val="18"/>
          <w:szCs w:val="18"/>
        </w:rPr>
      </w:pPr>
      <w:r w:rsidRPr="00653A31">
        <w:rPr>
          <w:rFonts w:ascii="Calibri" w:eastAsia="Calibri" w:hAnsi="Calibri" w:cs="Calibri"/>
          <w:b/>
          <w:bCs/>
          <w:sz w:val="18"/>
          <w:szCs w:val="18"/>
        </w:rPr>
        <w:t xml:space="preserve">Machine Learning: </w:t>
      </w:r>
      <w:r w:rsidRPr="00FC7339">
        <w:rPr>
          <w:rFonts w:ascii="Calibri" w:eastAsia="Calibri" w:hAnsi="Calibri" w:cs="Calibri"/>
          <w:sz w:val="18"/>
          <w:szCs w:val="18"/>
        </w:rPr>
        <w:t xml:space="preserve">Scikit-learn, </w:t>
      </w:r>
      <w:r w:rsidR="00FC7339" w:rsidRPr="00FC7339">
        <w:rPr>
          <w:rFonts w:ascii="Calibri" w:eastAsia="Calibri" w:hAnsi="Calibri" w:cs="Calibri"/>
          <w:sz w:val="18"/>
          <w:szCs w:val="18"/>
        </w:rPr>
        <w:t>Linear Regression, Logistic Regression, Random Forest, SVM, Classification</w:t>
      </w:r>
      <w:r w:rsidRPr="00FC7339">
        <w:rPr>
          <w:rFonts w:ascii="Calibri" w:eastAsia="Calibri" w:hAnsi="Calibri" w:cs="Calibri"/>
          <w:sz w:val="18"/>
          <w:szCs w:val="18"/>
        </w:rPr>
        <w:t>, Feature Engineering</w:t>
      </w:r>
      <w:r w:rsidR="00FC7339">
        <w:rPr>
          <w:rFonts w:ascii="Calibri" w:eastAsia="Calibri" w:hAnsi="Calibri" w:cs="Calibri"/>
          <w:sz w:val="18"/>
          <w:szCs w:val="18"/>
        </w:rPr>
        <w:t xml:space="preserve">, </w:t>
      </w:r>
      <w:r w:rsidRPr="00FC7339">
        <w:rPr>
          <w:rFonts w:ascii="Calibri" w:eastAsia="Calibri" w:hAnsi="Calibri" w:cs="Calibri"/>
          <w:sz w:val="18"/>
          <w:szCs w:val="18"/>
        </w:rPr>
        <w:t>Cross</w:t>
      </w:r>
      <w:r w:rsidR="00FC7339" w:rsidRPr="00FC7339">
        <w:rPr>
          <w:rFonts w:ascii="Calibri" w:eastAsia="Calibri" w:hAnsi="Calibri" w:cs="Calibri"/>
          <w:sz w:val="18"/>
          <w:szCs w:val="18"/>
        </w:rPr>
        <w:t xml:space="preserve">-     </w:t>
      </w:r>
      <w:r w:rsidRPr="00FC7339">
        <w:rPr>
          <w:rFonts w:ascii="Calibri" w:eastAsia="Calibri" w:hAnsi="Calibri" w:cs="Calibri"/>
          <w:sz w:val="18"/>
          <w:szCs w:val="18"/>
        </w:rPr>
        <w:t>Validation</w:t>
      </w:r>
      <w:r w:rsidR="00FC7339" w:rsidRPr="00FC7339">
        <w:rPr>
          <w:rFonts w:ascii="Calibri" w:eastAsia="Calibri" w:hAnsi="Calibri" w:cs="Calibri"/>
          <w:sz w:val="18"/>
          <w:szCs w:val="18"/>
        </w:rPr>
        <w:t>.</w:t>
      </w:r>
      <w:r w:rsidRPr="00FC7339">
        <w:rPr>
          <w:rFonts w:ascii="Calibri" w:eastAsia="Calibri" w:hAnsi="Calibri" w:cs="Calibri"/>
          <w:sz w:val="18"/>
          <w:szCs w:val="18"/>
        </w:rPr>
        <w:t xml:space="preserve"> </w:t>
      </w:r>
    </w:p>
    <w:p w14:paraId="2C76D1C2" w14:textId="09107C7C" w:rsidR="00653A31" w:rsidRPr="00653A31" w:rsidRDefault="00653A31" w:rsidP="00653A31">
      <w:pPr>
        <w:spacing w:before="15" w:after="15"/>
        <w:rPr>
          <w:rFonts w:ascii="Calibri" w:eastAsia="Calibri" w:hAnsi="Calibri" w:cs="Calibri"/>
          <w:b/>
          <w:bCs/>
          <w:sz w:val="18"/>
          <w:szCs w:val="18"/>
        </w:rPr>
      </w:pPr>
      <w:r w:rsidRPr="00653A31">
        <w:rPr>
          <w:rFonts w:ascii="Calibri" w:eastAsia="Calibri" w:hAnsi="Calibri" w:cs="Calibri"/>
          <w:b/>
          <w:bCs/>
          <w:sz w:val="18"/>
          <w:szCs w:val="18"/>
        </w:rPr>
        <w:t xml:space="preserve">Business &amp; Consulting: </w:t>
      </w:r>
      <w:r w:rsidRPr="00FC7339">
        <w:rPr>
          <w:rFonts w:ascii="Calibri" w:eastAsia="Calibri" w:hAnsi="Calibri" w:cs="Calibri"/>
          <w:sz w:val="18"/>
          <w:szCs w:val="18"/>
        </w:rPr>
        <w:t>Market Research, Business Analysis, MECE, Profitability Analysis, Strategic Planning</w:t>
      </w:r>
      <w:r w:rsidR="00066E7E">
        <w:rPr>
          <w:rFonts w:ascii="Calibri" w:eastAsia="Calibri" w:hAnsi="Calibri" w:cs="Calibri"/>
          <w:sz w:val="18"/>
          <w:szCs w:val="18"/>
        </w:rPr>
        <w:t>.</w:t>
      </w:r>
    </w:p>
    <w:p w14:paraId="20309572" w14:textId="41112D15" w:rsidR="00425101" w:rsidRDefault="00425101" w:rsidP="00653A31">
      <w:pPr>
        <w:spacing w:before="15" w:after="15"/>
      </w:pPr>
    </w:p>
    <w:sectPr w:rsidR="00425101">
      <w:pgSz w:w="12240" w:h="15840"/>
      <w:pgMar w:top="560" w:right="860" w:bottom="560" w:left="8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100C2"/>
    <w:multiLevelType w:val="hybridMultilevel"/>
    <w:tmpl w:val="9C9C85E4"/>
    <w:lvl w:ilvl="0" w:tplc="13D67FBA">
      <w:start w:val="1"/>
      <w:numFmt w:val="bullet"/>
      <w:lvlText w:val="•"/>
      <w:lvlJc w:val="left"/>
      <w:pPr>
        <w:ind w:left="360" w:hanging="240"/>
      </w:pPr>
    </w:lvl>
    <w:lvl w:ilvl="1" w:tplc="982E9E5C">
      <w:numFmt w:val="decimal"/>
      <w:lvlText w:val=""/>
      <w:lvlJc w:val="left"/>
    </w:lvl>
    <w:lvl w:ilvl="2" w:tplc="B1E648E8">
      <w:numFmt w:val="decimal"/>
      <w:lvlText w:val=""/>
      <w:lvlJc w:val="left"/>
    </w:lvl>
    <w:lvl w:ilvl="3" w:tplc="540A9400">
      <w:numFmt w:val="decimal"/>
      <w:lvlText w:val=""/>
      <w:lvlJc w:val="left"/>
    </w:lvl>
    <w:lvl w:ilvl="4" w:tplc="49326DB6">
      <w:numFmt w:val="decimal"/>
      <w:lvlText w:val=""/>
      <w:lvlJc w:val="left"/>
    </w:lvl>
    <w:lvl w:ilvl="5" w:tplc="682E2716">
      <w:numFmt w:val="decimal"/>
      <w:lvlText w:val=""/>
      <w:lvlJc w:val="left"/>
    </w:lvl>
    <w:lvl w:ilvl="6" w:tplc="0212DA7E">
      <w:numFmt w:val="decimal"/>
      <w:lvlText w:val=""/>
      <w:lvlJc w:val="left"/>
    </w:lvl>
    <w:lvl w:ilvl="7" w:tplc="D648363A">
      <w:numFmt w:val="decimal"/>
      <w:lvlText w:val=""/>
      <w:lvlJc w:val="left"/>
    </w:lvl>
    <w:lvl w:ilvl="8" w:tplc="98104B22">
      <w:numFmt w:val="decimal"/>
      <w:lvlText w:val=""/>
      <w:lvlJc w:val="left"/>
    </w:lvl>
  </w:abstractNum>
  <w:abstractNum w:abstractNumId="1" w15:restartNumberingAfterBreak="0">
    <w:nsid w:val="4B0555B7"/>
    <w:multiLevelType w:val="hybridMultilevel"/>
    <w:tmpl w:val="12EC29E2"/>
    <w:lvl w:ilvl="0" w:tplc="38987800">
      <w:start w:val="1"/>
      <w:numFmt w:val="bullet"/>
      <w:lvlText w:val="●"/>
      <w:lvlJc w:val="left"/>
      <w:pPr>
        <w:ind w:left="720" w:hanging="360"/>
      </w:pPr>
    </w:lvl>
    <w:lvl w:ilvl="1" w:tplc="F30CC352">
      <w:start w:val="1"/>
      <w:numFmt w:val="bullet"/>
      <w:lvlText w:val="○"/>
      <w:lvlJc w:val="left"/>
      <w:pPr>
        <w:ind w:left="1440" w:hanging="360"/>
      </w:pPr>
    </w:lvl>
    <w:lvl w:ilvl="2" w:tplc="918C4EA0">
      <w:start w:val="1"/>
      <w:numFmt w:val="bullet"/>
      <w:lvlText w:val="■"/>
      <w:lvlJc w:val="left"/>
      <w:pPr>
        <w:ind w:left="2160" w:hanging="360"/>
      </w:pPr>
    </w:lvl>
    <w:lvl w:ilvl="3" w:tplc="D7324914">
      <w:start w:val="1"/>
      <w:numFmt w:val="bullet"/>
      <w:lvlText w:val="●"/>
      <w:lvlJc w:val="left"/>
      <w:pPr>
        <w:ind w:left="2880" w:hanging="360"/>
      </w:pPr>
    </w:lvl>
    <w:lvl w:ilvl="4" w:tplc="132283E6">
      <w:start w:val="1"/>
      <w:numFmt w:val="bullet"/>
      <w:lvlText w:val="○"/>
      <w:lvlJc w:val="left"/>
      <w:pPr>
        <w:ind w:left="3600" w:hanging="360"/>
      </w:pPr>
    </w:lvl>
    <w:lvl w:ilvl="5" w:tplc="983A502E">
      <w:start w:val="1"/>
      <w:numFmt w:val="bullet"/>
      <w:lvlText w:val="■"/>
      <w:lvlJc w:val="left"/>
      <w:pPr>
        <w:ind w:left="4320" w:hanging="360"/>
      </w:pPr>
    </w:lvl>
    <w:lvl w:ilvl="6" w:tplc="8DA8C9D4">
      <w:start w:val="1"/>
      <w:numFmt w:val="bullet"/>
      <w:lvlText w:val="●"/>
      <w:lvlJc w:val="left"/>
      <w:pPr>
        <w:ind w:left="5040" w:hanging="360"/>
      </w:pPr>
    </w:lvl>
    <w:lvl w:ilvl="7" w:tplc="3CE22EC8">
      <w:start w:val="1"/>
      <w:numFmt w:val="bullet"/>
      <w:lvlText w:val="●"/>
      <w:lvlJc w:val="left"/>
      <w:pPr>
        <w:ind w:left="5760" w:hanging="360"/>
      </w:pPr>
    </w:lvl>
    <w:lvl w:ilvl="8" w:tplc="FC0AD3BC">
      <w:start w:val="1"/>
      <w:numFmt w:val="bullet"/>
      <w:lvlText w:val="●"/>
      <w:lvlJc w:val="left"/>
      <w:pPr>
        <w:ind w:left="6480" w:hanging="360"/>
      </w:pPr>
    </w:lvl>
  </w:abstractNum>
  <w:num w:numId="1" w16cid:durableId="932009726">
    <w:abstractNumId w:val="1"/>
    <w:lvlOverride w:ilvl="0">
      <w:startOverride w:val="1"/>
    </w:lvlOverride>
  </w:num>
  <w:num w:numId="2" w16cid:durableId="1358967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101"/>
    <w:rsid w:val="00066E7E"/>
    <w:rsid w:val="000A36E5"/>
    <w:rsid w:val="001C03A7"/>
    <w:rsid w:val="001C2096"/>
    <w:rsid w:val="00206464"/>
    <w:rsid w:val="0024196B"/>
    <w:rsid w:val="003456B2"/>
    <w:rsid w:val="003702C1"/>
    <w:rsid w:val="00425101"/>
    <w:rsid w:val="00482EFE"/>
    <w:rsid w:val="004F6EA3"/>
    <w:rsid w:val="005446D6"/>
    <w:rsid w:val="005536B9"/>
    <w:rsid w:val="00653A31"/>
    <w:rsid w:val="006B5967"/>
    <w:rsid w:val="008029F8"/>
    <w:rsid w:val="008A12AB"/>
    <w:rsid w:val="008B136A"/>
    <w:rsid w:val="0094742F"/>
    <w:rsid w:val="009A3C42"/>
    <w:rsid w:val="00A71598"/>
    <w:rsid w:val="00AA4B6D"/>
    <w:rsid w:val="00BF43AB"/>
    <w:rsid w:val="00CB7961"/>
    <w:rsid w:val="00DB02AA"/>
    <w:rsid w:val="00DB44AD"/>
    <w:rsid w:val="00E503B4"/>
    <w:rsid w:val="00EE3D6F"/>
    <w:rsid w:val="00EF4C7E"/>
    <w:rsid w:val="00F2239B"/>
    <w:rsid w:val="00F87A45"/>
    <w:rsid w:val="00F90876"/>
    <w:rsid w:val="00FA3659"/>
    <w:rsid w:val="00FA61A3"/>
    <w:rsid w:val="00FC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8554E"/>
  <w15:docId w15:val="{2AC5C7AF-F40A-4D73-8D1C-67A3FCFC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3A7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CB796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961"/>
  </w:style>
  <w:style w:type="character" w:customStyle="1" w:styleId="CommentTextChar">
    <w:name w:val="Comment Text Char"/>
    <w:basedOn w:val="DefaultParagraphFont"/>
    <w:link w:val="CommentText"/>
    <w:uiPriority w:val="99"/>
    <w:rsid w:val="00CB796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96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96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FA61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61A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aks5/Blinkit-Profitability-Consulting-Cas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opscience.iop.org/article/10.1088/1361-6528/ae867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daksh-bansal-36666b278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iopscience.iop.org/article/10.1088/1361-6528/ae867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aks5/Swiggy-SQL-Analys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Daksh Bansal</cp:lastModifiedBy>
  <cp:revision>3</cp:revision>
  <dcterms:created xsi:type="dcterms:W3CDTF">2026-08-29T13:53:00Z</dcterms:created>
  <dcterms:modified xsi:type="dcterms:W3CDTF">2026-09-12T04:12:00Z</dcterms:modified>
</cp:coreProperties>
</file>