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9745A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Dual-Platform Delivery Strategy: Desktop App for Professionals, Web App for Individuals</w:t>
      </w:r>
    </w:p>
    <w:p w14:paraId="0D618939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1. Purpose and Overview</w:t>
      </w:r>
    </w:p>
    <w:p w14:paraId="71DA122A" w14:textId="77777777" w:rsidR="00E911D8" w:rsidRPr="00E911D8" w:rsidRDefault="00E911D8" w:rsidP="00E911D8">
      <w:r w:rsidRPr="00E911D8">
        <w:t>This document specifies a dual-platform approach for your unified multi-AI workspace, providing both a full-featured desktop application and a broadly accessible web application. The goal is to deliver tailored experiences—high performance, privacy, and integration for professionals and teams, and instant availability for individuals, students, and light users.</w:t>
      </w:r>
    </w:p>
    <w:p w14:paraId="55F7D9E1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2. Platform Types and Target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948"/>
        <w:gridCol w:w="3573"/>
      </w:tblGrid>
      <w:tr w:rsidR="00E911D8" w:rsidRPr="00E911D8" w14:paraId="0DF65137" w14:textId="77777777" w:rsidTr="00E91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E7A10" w14:textId="77777777" w:rsidR="00E911D8" w:rsidRPr="00E911D8" w:rsidRDefault="00E911D8" w:rsidP="00E911D8">
            <w:pPr>
              <w:rPr>
                <w:b/>
                <w:bCs/>
              </w:rPr>
            </w:pPr>
            <w:r w:rsidRPr="00E911D8">
              <w:rPr>
                <w:b/>
                <w:bCs/>
              </w:rPr>
              <w:t>Platform Type</w:t>
            </w:r>
          </w:p>
        </w:tc>
        <w:tc>
          <w:tcPr>
            <w:tcW w:w="0" w:type="auto"/>
            <w:vAlign w:val="center"/>
            <w:hideMark/>
          </w:tcPr>
          <w:p w14:paraId="494D6BD0" w14:textId="77777777" w:rsidR="00E911D8" w:rsidRPr="00E911D8" w:rsidRDefault="00E911D8" w:rsidP="00E911D8">
            <w:pPr>
              <w:rPr>
                <w:b/>
                <w:bCs/>
              </w:rPr>
            </w:pPr>
            <w:r w:rsidRPr="00E911D8">
              <w:rPr>
                <w:b/>
                <w:bCs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3A2DE6A6" w14:textId="77777777" w:rsidR="00E911D8" w:rsidRPr="00E911D8" w:rsidRDefault="00E911D8" w:rsidP="00E911D8">
            <w:pPr>
              <w:rPr>
                <w:b/>
                <w:bCs/>
              </w:rPr>
            </w:pPr>
            <w:r w:rsidRPr="00E911D8">
              <w:rPr>
                <w:b/>
                <w:bCs/>
              </w:rPr>
              <w:t>Key Benefits</w:t>
            </w:r>
          </w:p>
        </w:tc>
      </w:tr>
      <w:tr w:rsidR="00E911D8" w:rsidRPr="00E911D8" w14:paraId="4E91E38E" w14:textId="77777777" w:rsidTr="00E91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5577" w14:textId="77777777" w:rsidR="00E911D8" w:rsidRPr="00E911D8" w:rsidRDefault="00E911D8" w:rsidP="00E911D8">
            <w:r w:rsidRPr="00E911D8">
              <w:t>Desktop App</w:t>
            </w:r>
          </w:p>
        </w:tc>
        <w:tc>
          <w:tcPr>
            <w:tcW w:w="0" w:type="auto"/>
            <w:vAlign w:val="center"/>
            <w:hideMark/>
          </w:tcPr>
          <w:p w14:paraId="4B598FB2" w14:textId="77777777" w:rsidR="00E911D8" w:rsidRPr="00E911D8" w:rsidRDefault="00E911D8" w:rsidP="00E911D8">
            <w:r w:rsidRPr="00E911D8">
              <w:t>Professionals, Team/Enterprise, Analysts</w:t>
            </w:r>
          </w:p>
        </w:tc>
        <w:tc>
          <w:tcPr>
            <w:tcW w:w="0" w:type="auto"/>
            <w:vAlign w:val="center"/>
            <w:hideMark/>
          </w:tcPr>
          <w:p w14:paraId="45EA74DC" w14:textId="77777777" w:rsidR="00E911D8" w:rsidRPr="00E911D8" w:rsidRDefault="00E911D8" w:rsidP="00E911D8">
            <w:r w:rsidRPr="00E911D8">
              <w:t>Performance, security, offline access</w:t>
            </w:r>
          </w:p>
        </w:tc>
      </w:tr>
      <w:tr w:rsidR="00E911D8" w:rsidRPr="00E911D8" w14:paraId="1692F93C" w14:textId="77777777" w:rsidTr="00E91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38AF0" w14:textId="77777777" w:rsidR="00E911D8" w:rsidRPr="00E911D8" w:rsidRDefault="00E911D8" w:rsidP="00E911D8">
            <w:r w:rsidRPr="00E911D8">
              <w:t>Web App</w:t>
            </w:r>
          </w:p>
        </w:tc>
        <w:tc>
          <w:tcPr>
            <w:tcW w:w="0" w:type="auto"/>
            <w:vAlign w:val="center"/>
            <w:hideMark/>
          </w:tcPr>
          <w:p w14:paraId="4785F68C" w14:textId="77777777" w:rsidR="00E911D8" w:rsidRPr="00E911D8" w:rsidRDefault="00E911D8" w:rsidP="00E911D8">
            <w:r w:rsidRPr="00E911D8">
              <w:t>Individuals, Students, Freelancers</w:t>
            </w:r>
          </w:p>
        </w:tc>
        <w:tc>
          <w:tcPr>
            <w:tcW w:w="0" w:type="auto"/>
            <w:vAlign w:val="center"/>
            <w:hideMark/>
          </w:tcPr>
          <w:p w14:paraId="79503F22" w14:textId="77777777" w:rsidR="00E911D8" w:rsidRPr="00E911D8" w:rsidRDefault="00E911D8" w:rsidP="00E911D8">
            <w:r w:rsidRPr="00E911D8">
              <w:t>Universal access, instant onboarding</w:t>
            </w:r>
          </w:p>
        </w:tc>
      </w:tr>
    </w:tbl>
    <w:p w14:paraId="1F702C45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3. Desktop Application Specification</w:t>
      </w:r>
    </w:p>
    <w:p w14:paraId="2D5F12C2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3.1 Core Features</w:t>
      </w:r>
    </w:p>
    <w:p w14:paraId="335F5F17" w14:textId="77777777" w:rsidR="00E911D8" w:rsidRPr="00E911D8" w:rsidRDefault="00E911D8" w:rsidP="00E911D8">
      <w:pPr>
        <w:numPr>
          <w:ilvl w:val="0"/>
          <w:numId w:val="1"/>
        </w:numPr>
      </w:pPr>
      <w:r w:rsidRPr="00E911D8">
        <w:rPr>
          <w:b/>
          <w:bCs/>
        </w:rPr>
        <w:t>Full OS Integration:</w:t>
      </w:r>
      <w:r w:rsidRPr="00E911D8">
        <w:t xml:space="preserve"> Native access to file system, notifications, and enhanced UI responsiveness.</w:t>
      </w:r>
    </w:p>
    <w:p w14:paraId="6CCFBB30" w14:textId="77777777" w:rsidR="00E911D8" w:rsidRPr="00E911D8" w:rsidRDefault="00E911D8" w:rsidP="00E911D8">
      <w:pPr>
        <w:numPr>
          <w:ilvl w:val="0"/>
          <w:numId w:val="1"/>
        </w:numPr>
      </w:pPr>
      <w:r w:rsidRPr="00E911D8">
        <w:rPr>
          <w:b/>
          <w:bCs/>
        </w:rPr>
        <w:t>Offline Capability:</w:t>
      </w:r>
      <w:r w:rsidRPr="00E911D8">
        <w:t xml:space="preserve"> Core workspace features and AI integration remain functional without an active internet connection (subject to API availability).</w:t>
      </w:r>
    </w:p>
    <w:p w14:paraId="784D055D" w14:textId="77777777" w:rsidR="00E911D8" w:rsidRPr="00E911D8" w:rsidRDefault="00E911D8" w:rsidP="00E911D8">
      <w:pPr>
        <w:numPr>
          <w:ilvl w:val="0"/>
          <w:numId w:val="1"/>
        </w:numPr>
      </w:pPr>
      <w:r w:rsidRPr="00E911D8">
        <w:rPr>
          <w:b/>
          <w:bCs/>
        </w:rPr>
        <w:t>Security &amp; Privacy:</w:t>
      </w:r>
      <w:r w:rsidRPr="00E911D8">
        <w:t xml:space="preserve"> Local storage encryption, data residency controls for regulated industries, customizable security policies.</w:t>
      </w:r>
    </w:p>
    <w:p w14:paraId="3DD3B466" w14:textId="77777777" w:rsidR="00E911D8" w:rsidRPr="00E911D8" w:rsidRDefault="00E911D8" w:rsidP="00E911D8">
      <w:pPr>
        <w:numPr>
          <w:ilvl w:val="0"/>
          <w:numId w:val="1"/>
        </w:numPr>
      </w:pPr>
      <w:r w:rsidRPr="00E911D8">
        <w:rPr>
          <w:b/>
          <w:bCs/>
        </w:rPr>
        <w:t>Team Productivity:</w:t>
      </w:r>
      <w:r w:rsidRPr="00E911D8">
        <w:t xml:space="preserve"> Advanced collaboration tools (live editing, multi-user chat, permission settings), admin controls, and audit trails.</w:t>
      </w:r>
    </w:p>
    <w:p w14:paraId="7DBC9161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3.2 Technical Stack</w:t>
      </w:r>
    </w:p>
    <w:p w14:paraId="46223EC2" w14:textId="77777777" w:rsidR="00E911D8" w:rsidRPr="00E911D8" w:rsidRDefault="00E911D8" w:rsidP="00E911D8">
      <w:pPr>
        <w:numPr>
          <w:ilvl w:val="0"/>
          <w:numId w:val="2"/>
        </w:numPr>
      </w:pPr>
      <w:r w:rsidRPr="00E911D8">
        <w:rPr>
          <w:b/>
          <w:bCs/>
        </w:rPr>
        <w:t>Frontend:</w:t>
      </w:r>
      <w:r w:rsidRPr="00E911D8">
        <w:t xml:space="preserve"> Electron or Tauri (for cross-platform builds); React/TypeScript UI.</w:t>
      </w:r>
    </w:p>
    <w:p w14:paraId="2ACE7085" w14:textId="77777777" w:rsidR="00E911D8" w:rsidRPr="00E911D8" w:rsidRDefault="00E911D8" w:rsidP="00E911D8">
      <w:pPr>
        <w:numPr>
          <w:ilvl w:val="0"/>
          <w:numId w:val="2"/>
        </w:numPr>
      </w:pPr>
      <w:r w:rsidRPr="00E911D8">
        <w:rPr>
          <w:b/>
          <w:bCs/>
        </w:rPr>
        <w:t>Backend:</w:t>
      </w:r>
      <w:r w:rsidRPr="00E911D8">
        <w:t xml:space="preserve"> Local or hybrid (local + cloud sync) Node.js/Python microservices.</w:t>
      </w:r>
    </w:p>
    <w:p w14:paraId="4CBF6233" w14:textId="77777777" w:rsidR="00E911D8" w:rsidRPr="00E911D8" w:rsidRDefault="00E911D8" w:rsidP="00E911D8">
      <w:pPr>
        <w:numPr>
          <w:ilvl w:val="0"/>
          <w:numId w:val="2"/>
        </w:numPr>
      </w:pPr>
      <w:r w:rsidRPr="00E911D8">
        <w:rPr>
          <w:b/>
          <w:bCs/>
        </w:rPr>
        <w:t>Auto-update &amp; Install:</w:t>
      </w:r>
      <w:r w:rsidRPr="00E911D8">
        <w:t xml:space="preserve"> Seamless update mechanisms; MSI/DMG/Installer for platforms.</w:t>
      </w:r>
    </w:p>
    <w:p w14:paraId="65272E18" w14:textId="77777777" w:rsidR="00E911D8" w:rsidRPr="00E911D8" w:rsidRDefault="00E911D8" w:rsidP="00E911D8">
      <w:pPr>
        <w:numPr>
          <w:ilvl w:val="0"/>
          <w:numId w:val="2"/>
        </w:numPr>
      </w:pPr>
      <w:r w:rsidRPr="00E911D8">
        <w:rPr>
          <w:b/>
          <w:bCs/>
        </w:rPr>
        <w:t>Deployment:</w:t>
      </w:r>
      <w:r w:rsidRPr="00E911D8">
        <w:t xml:space="preserve"> Separate builds for Windows, macOS, and Linux; enterprise deployment options.</w:t>
      </w:r>
    </w:p>
    <w:p w14:paraId="2B203A51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lastRenderedPageBreak/>
        <w:t>3.3 Suggested Use Cases</w:t>
      </w:r>
    </w:p>
    <w:p w14:paraId="0E6A08F9" w14:textId="77777777" w:rsidR="00E911D8" w:rsidRPr="00E911D8" w:rsidRDefault="00E911D8" w:rsidP="00E911D8">
      <w:pPr>
        <w:numPr>
          <w:ilvl w:val="0"/>
          <w:numId w:val="3"/>
        </w:numPr>
      </w:pPr>
      <w:r w:rsidRPr="00E911D8">
        <w:t>Analysts needing fast access to large files and heavy AI workflows.</w:t>
      </w:r>
    </w:p>
    <w:p w14:paraId="14E7003E" w14:textId="77777777" w:rsidR="00E911D8" w:rsidRPr="00E911D8" w:rsidRDefault="00E911D8" w:rsidP="00E911D8">
      <w:pPr>
        <w:numPr>
          <w:ilvl w:val="0"/>
          <w:numId w:val="3"/>
        </w:numPr>
      </w:pPr>
      <w:r w:rsidRPr="00E911D8">
        <w:t>Teams collaborating in secure or offline environments.</w:t>
      </w:r>
    </w:p>
    <w:p w14:paraId="7D00FE72" w14:textId="77777777" w:rsidR="00E911D8" w:rsidRPr="00E911D8" w:rsidRDefault="00E911D8" w:rsidP="00E911D8">
      <w:pPr>
        <w:numPr>
          <w:ilvl w:val="0"/>
          <w:numId w:val="3"/>
        </w:numPr>
      </w:pPr>
      <w:r w:rsidRPr="00E911D8">
        <w:t>Enterprises with strict compliance or data security standards.</w:t>
      </w:r>
    </w:p>
    <w:p w14:paraId="2A2E56E6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4. Web Application Specification</w:t>
      </w:r>
    </w:p>
    <w:p w14:paraId="4EC87638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4.1 Core Features</w:t>
      </w:r>
    </w:p>
    <w:p w14:paraId="7B6C12D0" w14:textId="77777777" w:rsidR="00E911D8" w:rsidRPr="00E911D8" w:rsidRDefault="00E911D8" w:rsidP="00E911D8">
      <w:pPr>
        <w:numPr>
          <w:ilvl w:val="0"/>
          <w:numId w:val="4"/>
        </w:numPr>
      </w:pPr>
      <w:r w:rsidRPr="00E911D8">
        <w:rPr>
          <w:b/>
          <w:bCs/>
        </w:rPr>
        <w:t>No Installation:</w:t>
      </w:r>
      <w:r w:rsidRPr="00E911D8">
        <w:t xml:space="preserve"> Browser-based; accessible anywhere instantly.</w:t>
      </w:r>
    </w:p>
    <w:p w14:paraId="7C1AB8E9" w14:textId="77777777" w:rsidR="00E911D8" w:rsidRPr="00E911D8" w:rsidRDefault="00E911D8" w:rsidP="00E911D8">
      <w:pPr>
        <w:numPr>
          <w:ilvl w:val="0"/>
          <w:numId w:val="4"/>
        </w:numPr>
      </w:pPr>
      <w:r w:rsidRPr="00E911D8">
        <w:rPr>
          <w:b/>
          <w:bCs/>
        </w:rPr>
        <w:t>Universal Compatibility:</w:t>
      </w:r>
      <w:r w:rsidRPr="00E911D8">
        <w:t xml:space="preserve"> Works across Windows, Mac, Linux, ChromeOS, iPad, Android, etc.</w:t>
      </w:r>
    </w:p>
    <w:p w14:paraId="2834AC85" w14:textId="77777777" w:rsidR="00E911D8" w:rsidRPr="00E911D8" w:rsidRDefault="00E911D8" w:rsidP="00E911D8">
      <w:pPr>
        <w:numPr>
          <w:ilvl w:val="0"/>
          <w:numId w:val="4"/>
        </w:numPr>
      </w:pPr>
      <w:r w:rsidRPr="00E911D8">
        <w:rPr>
          <w:b/>
          <w:bCs/>
        </w:rPr>
        <w:t>Centralized Updates:</w:t>
      </w:r>
      <w:r w:rsidRPr="00E911D8">
        <w:t xml:space="preserve"> All users have the latest version automatically.</w:t>
      </w:r>
    </w:p>
    <w:p w14:paraId="07CB371F" w14:textId="77777777" w:rsidR="00E911D8" w:rsidRPr="00E911D8" w:rsidRDefault="00E911D8" w:rsidP="00E911D8">
      <w:pPr>
        <w:numPr>
          <w:ilvl w:val="0"/>
          <w:numId w:val="4"/>
        </w:numPr>
      </w:pPr>
      <w:r w:rsidRPr="00E911D8">
        <w:rPr>
          <w:b/>
          <w:bCs/>
        </w:rPr>
        <w:t>Collaboration:</w:t>
      </w:r>
      <w:r w:rsidRPr="00E911D8">
        <w:t xml:space="preserve"> Multi-user chat, document sharing, and workflow management in the cloud.</w:t>
      </w:r>
    </w:p>
    <w:p w14:paraId="1A0E5AB5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4.2 Technical Stack</w:t>
      </w:r>
    </w:p>
    <w:p w14:paraId="33BA9F4E" w14:textId="77777777" w:rsidR="00E911D8" w:rsidRPr="00E911D8" w:rsidRDefault="00E911D8" w:rsidP="00E911D8">
      <w:pPr>
        <w:numPr>
          <w:ilvl w:val="0"/>
          <w:numId w:val="5"/>
        </w:numPr>
      </w:pPr>
      <w:r w:rsidRPr="00E911D8">
        <w:rPr>
          <w:b/>
          <w:bCs/>
        </w:rPr>
        <w:t>Frontend:</w:t>
      </w:r>
      <w:r w:rsidRPr="00E911D8">
        <w:t xml:space="preserve"> React/TypeScript SPA (Single Page Application) hosted on a CDN.</w:t>
      </w:r>
    </w:p>
    <w:p w14:paraId="197E4D1A" w14:textId="77777777" w:rsidR="00E911D8" w:rsidRPr="00E911D8" w:rsidRDefault="00E911D8" w:rsidP="00E911D8">
      <w:pPr>
        <w:numPr>
          <w:ilvl w:val="0"/>
          <w:numId w:val="5"/>
        </w:numPr>
      </w:pPr>
      <w:r w:rsidRPr="00E911D8">
        <w:rPr>
          <w:b/>
          <w:bCs/>
        </w:rPr>
        <w:t>Backend:</w:t>
      </w:r>
      <w:r w:rsidRPr="00E911D8">
        <w:t xml:space="preserve"> Node.js or Python (</w:t>
      </w:r>
      <w:proofErr w:type="spellStart"/>
      <w:r w:rsidRPr="00E911D8">
        <w:t>FastAPI</w:t>
      </w:r>
      <w:proofErr w:type="spellEnd"/>
      <w:r w:rsidRPr="00E911D8">
        <w:t>/Django) with managed cloud hosting.</w:t>
      </w:r>
    </w:p>
    <w:p w14:paraId="1D60A927" w14:textId="77777777" w:rsidR="00E911D8" w:rsidRPr="00E911D8" w:rsidRDefault="00E911D8" w:rsidP="00E911D8">
      <w:pPr>
        <w:numPr>
          <w:ilvl w:val="0"/>
          <w:numId w:val="5"/>
        </w:numPr>
      </w:pPr>
      <w:r w:rsidRPr="00E911D8">
        <w:rPr>
          <w:b/>
          <w:bCs/>
        </w:rPr>
        <w:t>Authentication:</w:t>
      </w:r>
      <w:r w:rsidRPr="00E911D8">
        <w:t xml:space="preserve"> OAuth2, SSO, with optional 2FA.</w:t>
      </w:r>
    </w:p>
    <w:p w14:paraId="2045F451" w14:textId="77777777" w:rsidR="00E911D8" w:rsidRPr="00E911D8" w:rsidRDefault="00E911D8" w:rsidP="00E911D8">
      <w:pPr>
        <w:numPr>
          <w:ilvl w:val="0"/>
          <w:numId w:val="5"/>
        </w:numPr>
      </w:pPr>
      <w:r w:rsidRPr="00E911D8">
        <w:rPr>
          <w:b/>
          <w:bCs/>
        </w:rPr>
        <w:t>Data Storage:</w:t>
      </w:r>
      <w:r w:rsidRPr="00E911D8">
        <w:t xml:space="preserve"> Secure cloud (AWS/GCP/Azure), encrypted in transit and at rest.</w:t>
      </w:r>
    </w:p>
    <w:p w14:paraId="36BA9547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4.3 Suggested Use Cases</w:t>
      </w:r>
    </w:p>
    <w:p w14:paraId="2EFD9412" w14:textId="77777777" w:rsidR="00E911D8" w:rsidRPr="00E911D8" w:rsidRDefault="00E911D8" w:rsidP="00E911D8">
      <w:pPr>
        <w:numPr>
          <w:ilvl w:val="0"/>
          <w:numId w:val="6"/>
        </w:numPr>
      </w:pPr>
      <w:r w:rsidRPr="00E911D8">
        <w:t>Students and educators working on class projects.</w:t>
      </w:r>
    </w:p>
    <w:p w14:paraId="512630C2" w14:textId="77777777" w:rsidR="00E911D8" w:rsidRPr="00E911D8" w:rsidRDefault="00E911D8" w:rsidP="00E911D8">
      <w:pPr>
        <w:numPr>
          <w:ilvl w:val="0"/>
          <w:numId w:val="6"/>
        </w:numPr>
      </w:pPr>
      <w:r w:rsidRPr="00E911D8">
        <w:t>Freelancers or first-time users exploring AI tools.</w:t>
      </w:r>
    </w:p>
    <w:p w14:paraId="4129617C" w14:textId="77777777" w:rsidR="00E911D8" w:rsidRPr="00E911D8" w:rsidRDefault="00E911D8" w:rsidP="00E911D8">
      <w:pPr>
        <w:numPr>
          <w:ilvl w:val="0"/>
          <w:numId w:val="6"/>
        </w:numPr>
      </w:pPr>
      <w:r w:rsidRPr="00E911D8">
        <w:t>Casual users starting with limited needs, upgrading to desktop when needed.</w:t>
      </w:r>
    </w:p>
    <w:p w14:paraId="6B8DB82C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5. Unified Account and Data Model</w:t>
      </w:r>
    </w:p>
    <w:p w14:paraId="36DF5FEE" w14:textId="77777777" w:rsidR="00E911D8" w:rsidRPr="00E911D8" w:rsidRDefault="00E911D8" w:rsidP="00E911D8">
      <w:pPr>
        <w:numPr>
          <w:ilvl w:val="0"/>
          <w:numId w:val="7"/>
        </w:numPr>
      </w:pPr>
      <w:r w:rsidRPr="00E911D8">
        <w:rPr>
          <w:b/>
          <w:bCs/>
        </w:rPr>
        <w:t>Single Sign-On:</w:t>
      </w:r>
      <w:r w:rsidRPr="00E911D8">
        <w:t xml:space="preserve"> Users access both platforms with a unified account and consistent permissions.</w:t>
      </w:r>
    </w:p>
    <w:p w14:paraId="326FEF53" w14:textId="77777777" w:rsidR="00E911D8" w:rsidRPr="00E911D8" w:rsidRDefault="00E911D8" w:rsidP="00E911D8">
      <w:pPr>
        <w:numPr>
          <w:ilvl w:val="0"/>
          <w:numId w:val="7"/>
        </w:numPr>
      </w:pPr>
      <w:r w:rsidRPr="00E911D8">
        <w:rPr>
          <w:b/>
          <w:bCs/>
        </w:rPr>
        <w:t>Synced History and Projects:</w:t>
      </w:r>
      <w:r w:rsidRPr="00E911D8">
        <w:t xml:space="preserve"> Projects, chat histories, AI integrations, and files are available on both desktop and web, with secure real-time sync.</w:t>
      </w:r>
    </w:p>
    <w:p w14:paraId="0B3D1008" w14:textId="77777777" w:rsidR="00E911D8" w:rsidRPr="00E911D8" w:rsidRDefault="00E911D8" w:rsidP="00E911D8">
      <w:pPr>
        <w:numPr>
          <w:ilvl w:val="0"/>
          <w:numId w:val="7"/>
        </w:numPr>
      </w:pPr>
      <w:r w:rsidRPr="00E911D8">
        <w:rPr>
          <w:b/>
          <w:bCs/>
        </w:rPr>
        <w:t>Role-Based Access:</w:t>
      </w:r>
      <w:r w:rsidRPr="00E911D8">
        <w:t xml:space="preserve"> Teams and organizations can assign roles and access policies that apply platform-wide.</w:t>
      </w:r>
    </w:p>
    <w:p w14:paraId="409CC452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6. Migration and User Pathways</w:t>
      </w:r>
    </w:p>
    <w:p w14:paraId="59244738" w14:textId="77777777" w:rsidR="00E911D8" w:rsidRPr="00E911D8" w:rsidRDefault="00E911D8" w:rsidP="00E911D8">
      <w:pPr>
        <w:numPr>
          <w:ilvl w:val="0"/>
          <w:numId w:val="8"/>
        </w:numPr>
      </w:pPr>
      <w:r w:rsidRPr="00E911D8">
        <w:rPr>
          <w:b/>
          <w:bCs/>
        </w:rPr>
        <w:lastRenderedPageBreak/>
        <w:t>Onboarding:</w:t>
      </w:r>
      <w:r w:rsidRPr="00E911D8">
        <w:t xml:space="preserve"> All new users begin on the web app for immediate access.</w:t>
      </w:r>
    </w:p>
    <w:p w14:paraId="5FCD097B" w14:textId="77777777" w:rsidR="00E911D8" w:rsidRPr="00E911D8" w:rsidRDefault="00E911D8" w:rsidP="00E911D8">
      <w:pPr>
        <w:numPr>
          <w:ilvl w:val="0"/>
          <w:numId w:val="8"/>
        </w:numPr>
      </w:pPr>
      <w:r w:rsidRPr="00E911D8">
        <w:rPr>
          <w:b/>
          <w:bCs/>
        </w:rPr>
        <w:t>Upgrade Option:</w:t>
      </w:r>
      <w:r w:rsidRPr="00E911D8">
        <w:t xml:space="preserve"> Clear prompts and flows enable easy migration to the desktop app, importing all history and settings.</w:t>
      </w:r>
    </w:p>
    <w:p w14:paraId="57F1A13A" w14:textId="77777777" w:rsidR="00E911D8" w:rsidRPr="00E911D8" w:rsidRDefault="00E911D8" w:rsidP="00E911D8">
      <w:pPr>
        <w:numPr>
          <w:ilvl w:val="0"/>
          <w:numId w:val="8"/>
        </w:numPr>
      </w:pPr>
      <w:r w:rsidRPr="00E911D8">
        <w:rPr>
          <w:b/>
          <w:bCs/>
        </w:rPr>
        <w:t>Flexibility:</w:t>
      </w:r>
      <w:r w:rsidRPr="00E911D8">
        <w:t xml:space="preserve"> Users can work across both platforms seamlessly as their needs evolve.</w:t>
      </w:r>
    </w:p>
    <w:p w14:paraId="6BC31D56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7. Security, Compliance, and Support</w:t>
      </w:r>
    </w:p>
    <w:p w14:paraId="37496254" w14:textId="77777777" w:rsidR="00E911D8" w:rsidRPr="00E911D8" w:rsidRDefault="00E911D8" w:rsidP="00E911D8">
      <w:pPr>
        <w:numPr>
          <w:ilvl w:val="0"/>
          <w:numId w:val="9"/>
        </w:numPr>
      </w:pPr>
      <w:r w:rsidRPr="00E911D8">
        <w:rPr>
          <w:b/>
          <w:bCs/>
        </w:rPr>
        <w:t>Encryption Everywhere:</w:t>
      </w:r>
      <w:r w:rsidRPr="00E911D8">
        <w:t xml:space="preserve"> Data encrypted in transit and at rest, both cloud and local.</w:t>
      </w:r>
    </w:p>
    <w:p w14:paraId="154E148C" w14:textId="77777777" w:rsidR="00E911D8" w:rsidRPr="00E911D8" w:rsidRDefault="00E911D8" w:rsidP="00E911D8">
      <w:pPr>
        <w:numPr>
          <w:ilvl w:val="0"/>
          <w:numId w:val="9"/>
        </w:numPr>
      </w:pPr>
      <w:r w:rsidRPr="00E911D8">
        <w:rPr>
          <w:b/>
          <w:bCs/>
        </w:rPr>
        <w:t>Compliance Support:</w:t>
      </w:r>
      <w:r w:rsidRPr="00E911D8">
        <w:t xml:space="preserve"> Tools for HIPAA, GDPR, SOC2 reporting and export.</w:t>
      </w:r>
    </w:p>
    <w:p w14:paraId="6F770524" w14:textId="77777777" w:rsidR="00E911D8" w:rsidRPr="00E911D8" w:rsidRDefault="00E911D8" w:rsidP="00E911D8">
      <w:pPr>
        <w:numPr>
          <w:ilvl w:val="0"/>
          <w:numId w:val="9"/>
        </w:numPr>
      </w:pPr>
      <w:r w:rsidRPr="00E911D8">
        <w:rPr>
          <w:b/>
          <w:bCs/>
        </w:rPr>
        <w:t>Device Management:</w:t>
      </w:r>
      <w:r w:rsidRPr="00E911D8">
        <w:t xml:space="preserve"> Admin controls for device registration, remote lockout, and forced updates (for enterprise deployments).</w:t>
      </w:r>
    </w:p>
    <w:p w14:paraId="440D1E74" w14:textId="77777777" w:rsidR="00E911D8" w:rsidRPr="00E911D8" w:rsidRDefault="00E911D8" w:rsidP="00E911D8">
      <w:pPr>
        <w:rPr>
          <w:b/>
          <w:bCs/>
        </w:rPr>
      </w:pPr>
      <w:r w:rsidRPr="00E911D8">
        <w:rPr>
          <w:b/>
          <w:bCs/>
        </w:rPr>
        <w:t>8. Best Practice Considerations</w:t>
      </w:r>
    </w:p>
    <w:p w14:paraId="46562307" w14:textId="77777777" w:rsidR="00E911D8" w:rsidRPr="00E911D8" w:rsidRDefault="00E911D8" w:rsidP="00E911D8">
      <w:pPr>
        <w:numPr>
          <w:ilvl w:val="0"/>
          <w:numId w:val="10"/>
        </w:numPr>
      </w:pPr>
      <w:r w:rsidRPr="00E911D8">
        <w:t>Start web-first to quickly validate features and onboarding.</w:t>
      </w:r>
    </w:p>
    <w:p w14:paraId="718AAA0B" w14:textId="77777777" w:rsidR="00E911D8" w:rsidRPr="00E911D8" w:rsidRDefault="00E911D8" w:rsidP="00E911D8">
      <w:pPr>
        <w:numPr>
          <w:ilvl w:val="0"/>
          <w:numId w:val="10"/>
        </w:numPr>
      </w:pPr>
      <w:r w:rsidRPr="00E911D8">
        <w:t>Invest in desktop app for premium/enterprise market and high-value professional features.</w:t>
      </w:r>
    </w:p>
    <w:p w14:paraId="6FAA546A" w14:textId="77777777" w:rsidR="00E911D8" w:rsidRPr="00E911D8" w:rsidRDefault="00E911D8" w:rsidP="00E911D8">
      <w:pPr>
        <w:numPr>
          <w:ilvl w:val="0"/>
          <w:numId w:val="10"/>
        </w:numPr>
      </w:pPr>
      <w:r w:rsidRPr="00E911D8">
        <w:t>Maintain a consistent, intuitive user experience and navigation across both platforms.</w:t>
      </w:r>
    </w:p>
    <w:p w14:paraId="7475606A" w14:textId="77777777" w:rsidR="00E911D8" w:rsidRPr="00E911D8" w:rsidRDefault="00E911D8" w:rsidP="00E911D8">
      <w:pPr>
        <w:numPr>
          <w:ilvl w:val="0"/>
          <w:numId w:val="10"/>
        </w:numPr>
      </w:pPr>
      <w:r w:rsidRPr="00E911D8">
        <w:t>Offer extensive documentation and support to encourage smooth cross-platform adoption.</w:t>
      </w:r>
    </w:p>
    <w:p w14:paraId="5600B0BA" w14:textId="5B49ED48" w:rsidR="00E911D8" w:rsidRPr="00E911D8" w:rsidRDefault="00E911D8" w:rsidP="00E911D8">
      <w:r w:rsidRPr="00E911D8">
        <w:t>This dual-platform approach ensures unified AI workspace will serve a diverse user base, address enterprise needs, and scale flexibly as usage patterns demand. Give this specification to your product and engineering teams to inform design, tech stack, and phased rollouts.</w:t>
      </w:r>
    </w:p>
    <w:p w14:paraId="526E6D3F" w14:textId="77777777" w:rsidR="009C613A" w:rsidRDefault="009C613A"/>
    <w:sectPr w:rsidR="009C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949"/>
    <w:multiLevelType w:val="multilevel"/>
    <w:tmpl w:val="772C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E2148"/>
    <w:multiLevelType w:val="multilevel"/>
    <w:tmpl w:val="E49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3D6F"/>
    <w:multiLevelType w:val="multilevel"/>
    <w:tmpl w:val="336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A6B88"/>
    <w:multiLevelType w:val="multilevel"/>
    <w:tmpl w:val="01F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4146C"/>
    <w:multiLevelType w:val="multilevel"/>
    <w:tmpl w:val="605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7504A"/>
    <w:multiLevelType w:val="multilevel"/>
    <w:tmpl w:val="FE80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81018"/>
    <w:multiLevelType w:val="multilevel"/>
    <w:tmpl w:val="1812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13B0C"/>
    <w:multiLevelType w:val="multilevel"/>
    <w:tmpl w:val="0B3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D25B2"/>
    <w:multiLevelType w:val="multilevel"/>
    <w:tmpl w:val="98D6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46BD6"/>
    <w:multiLevelType w:val="multilevel"/>
    <w:tmpl w:val="5CA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430290">
    <w:abstractNumId w:val="3"/>
  </w:num>
  <w:num w:numId="2" w16cid:durableId="1160540470">
    <w:abstractNumId w:val="4"/>
  </w:num>
  <w:num w:numId="3" w16cid:durableId="2099517785">
    <w:abstractNumId w:val="9"/>
  </w:num>
  <w:num w:numId="4" w16cid:durableId="520435249">
    <w:abstractNumId w:val="2"/>
  </w:num>
  <w:num w:numId="5" w16cid:durableId="463498729">
    <w:abstractNumId w:val="6"/>
  </w:num>
  <w:num w:numId="6" w16cid:durableId="200485286">
    <w:abstractNumId w:val="7"/>
  </w:num>
  <w:num w:numId="7" w16cid:durableId="1513764265">
    <w:abstractNumId w:val="1"/>
  </w:num>
  <w:num w:numId="8" w16cid:durableId="134495957">
    <w:abstractNumId w:val="8"/>
  </w:num>
  <w:num w:numId="9" w16cid:durableId="2087649452">
    <w:abstractNumId w:val="5"/>
  </w:num>
  <w:num w:numId="10" w16cid:durableId="45301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D8"/>
    <w:rsid w:val="00494DA5"/>
    <w:rsid w:val="008F6A2D"/>
    <w:rsid w:val="009C613A"/>
    <w:rsid w:val="00E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BB3F"/>
  <w15:chartTrackingRefBased/>
  <w15:docId w15:val="{3142CAA7-EFCA-4754-A491-867FDEC2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kumar</dc:creator>
  <cp:keywords/>
  <dc:description/>
  <cp:lastModifiedBy>Daksh kumar</cp:lastModifiedBy>
  <cp:revision>1</cp:revision>
  <dcterms:created xsi:type="dcterms:W3CDTF">2025-07-18T05:27:00Z</dcterms:created>
  <dcterms:modified xsi:type="dcterms:W3CDTF">2025-07-18T05:28:00Z</dcterms:modified>
</cp:coreProperties>
</file>