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7512d23a06425b" /><Relationship Type="http://schemas.openxmlformats.org/package/2006/relationships/metadata/core-properties" Target="/docProps/core.xml" Id="R450b129095784b70" /><Relationship Type="http://schemas.openxmlformats.org/officeDocument/2006/relationships/extended-properties" Target="/docProps/app.xml" Id="Rb65174bc355947ff" /><Relationship Type="http://schemas.openxmlformats.org/officeDocument/2006/relationships/custom-properties" Target="/docProps/custom.xml" Id="R0917e09a5de14e6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b/>
          <w:sz w:val="56"/>
        </w:rPr>
        <w:t xml:space="preserve">ShopFlow E-Commerce Platform</w:t>
      </w:r>
    </w:p>
    <w:p w14:paraId="00100002" w14:textId="00100003">
      <w:pPr>
        <w:pStyle w:val="Subtitle"/>
        <w:spacing w:after="120"/>
        <w:jc w:val="center"/>
      </w:pPr>
      <w:r>
        <w:rPr>
          <w:sz w:val="32"/>
        </w:rPr>
        <w:t xml:space="preserve">Software Requirements Specification</w:t>
      </w:r>
    </w:p>
    <w:p w14:paraId="00100004" w14:textId="00100005">
      <w:pPr>
        <w:spacing w:after="480"/>
        <w:jc w:val="center"/>
      </w:pPr>
      <w:r>
        <w:rPr>
          <w:color w:val="57606A"/>
          <w:sz w:val="22"/>
        </w:rPr>
        <w:t xml:space="preserve">Version 1.0.0  |  Confidential  |  Project: SHOPFLOW-2024</w:t>
      </w:r>
    </w:p>
    <w:p w14:paraId="00100006" w14:textId="00100007">
      <w:pPr>
        <w:pStyle w:val="Heading1"/>
        <w:spacing w:after="120"/>
      </w:pPr>
      <w:r>
        <w:rPr>
          <w:b/>
          <w:sz w:val="36"/>
        </w:rPr>
        <w:t xml:space="preserve">1. Introduction</w:t>
      </w:r>
    </w:p>
    <w:p w14:paraId="00100008" w14:textId="00100009">
      <w:pPr>
        <w:spacing w:after="160"/>
      </w:pPr>
      <w:r>
        <w:rPr>
          <w:sz w:val="22"/>
        </w:rPr>
        <w:t xml:space="preserve">This document defines the software requirements for the ShopFlow E-Commerce Platform. ShopFlow is a cloud-native, API-first online retail system supporting user registration, product browsing, cart management, order processing, payment handling, inventory management, and automated customer notifications.</w:t>
      </w:r>
    </w:p>
    <w:p w14:paraId="0010000A" w14:textId="0010000B">
      <w:pPr>
        <w:spacing w:after="160"/>
      </w:pPr>
      <w:r>
        <w:rPr>
          <w:sz w:val="22"/>
        </w:rPr>
        <w:t xml:space="preserve">All requirements listed in Section 3 are uniquely identified by a REQ-ID (e.g. REQ-017) and must be traceable to at least one automated test before a feature branch may be merged to main.</w:t>
      </w:r>
    </w:p>
    <w:p w14:paraId="0010000C" w14:textId="0010000D">
      <w:pPr>
        <w:pStyle w:val="Heading1"/>
        <w:spacing w:after="120"/>
      </w:pPr>
      <w:r>
        <w:rPr>
          <w:b/>
          <w:sz w:val="36"/>
        </w:rPr>
        <w:t xml:space="preserve">2. Scope</w:t>
      </w:r>
    </w:p>
    <w:p w14:paraId="0010000E" w14:textId="0010000F">
      <w:pPr>
        <w:spacing w:after="120"/>
      </w:pPr>
      <w:r>
        <w:rPr>
          <w:sz w:val="22"/>
        </w:rPr>
        <w:t xml:space="preserve">In scope: user authentication, product catalogue, shopping cart, order lifecycle (placement through cancellation and return), payment processing, inventory management, and transactional email notifications.</w:t>
      </w:r>
    </w:p>
    <w:p w14:paraId="00100010" w14:textId="00100011">
      <w:pPr>
        <w:spacing w:after="240"/>
      </w:pPr>
      <w:r>
        <w:rPr>
          <w:sz w:val="22"/>
        </w:rPr>
        <w:t xml:space="preserve">Out of scope: third-party marketplace integration, physical warehouse management, loyalty/rewards programmes, and mobile push notifications.</w:t>
      </w:r>
    </w:p>
    <w:p w14:paraId="00100012" w14:textId="00100013">
      <w:pPr>
        <w:pStyle w:val="Heading1"/>
        <w:spacing w:after="160"/>
      </w:pPr>
      <w:r>
        <w:rPr>
          <w:b/>
          <w:sz w:val="36"/>
        </w:rPr>
        <w:t xml:space="preserve">3. Functional Requirements</w:t>
      </w:r>
    </w:p>
    <w:p w14:paraId="00100014" w14:textId="00100015">
      <w:pPr>
        <w:spacing w:after="160"/>
      </w:pPr>
      <w:r>
        <w:rPr>
          <w:sz w:val="22"/>
        </w:rPr>
        <w:t xml:space="preserve">The table below lists all functional requirements. Each row specifies the unique REQ-ID, requirement title, full description, business priority, and functional category.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</w:tblGrid>
      <w:tr>
        <w:tc>
          <w:p w14:paraId="00100016" w14:textId="00100017"/>
        </w:tc>
        <w:tc>
          <w:p w14:paraId="00100042" w14:textId="00100043">
            <w:pPr>
              <w:rPr>
                <w:b/>
              </w:rPr>
            </w:pPr>
            <w:r>
              <w:rPr>
                <w:b/>
              </w:rPr>
              <w:t xml:space="preserve">Title</w:t>
            </w:r>
          </w:p>
        </w:tc>
        <w:tc>
          <w:p w14:paraId="0010006E" w14:textId="0010006F">
            <w:pPr>
              <w:rPr>
                <w:b/>
              </w:rPr>
            </w:pPr>
            <w:r>
              <w:rPr>
                <w:b/>
              </w:rPr>
              <w:t xml:space="preserve">Description</w:t>
            </w:r>
          </w:p>
        </w:tc>
        <w:tc>
          <w:p w14:paraId="0010009A" w14:textId="0010009B">
            <w:pPr>
              <w:rPr>
                <w:b/>
              </w:rPr>
            </w:pPr>
            <w:r>
              <w:rPr>
                <w:b/>
              </w:rPr>
              <w:t xml:space="preserve">Priority</w:t>
            </w:r>
          </w:p>
        </w:tc>
        <w:tc>
          <w:p w14:paraId="001000C6" w14:textId="001000C7">
            <w:pPr>
              <w:rPr>
                <w:b/>
              </w:rPr>
            </w:pPr>
            <w:r>
              <w:rPr>
                <w:b/>
              </w:rPr>
              <w:t xml:space="preserve">Category</w:t>
            </w:r>
          </w:p>
        </w:tc>
        <w:tc>
          <w:p w14:paraId="001000F4" w14:textId="001000F5"/>
        </w:tc>
        <w:tc>
          <w:p w14:paraId="00100120" w14:textId="00100121"/>
        </w:tc>
        <w:tc>
          <w:p w14:paraId="0010014C" w14:textId="0010014D"/>
        </w:tc>
        <w:tc>
          <w:p w14:paraId="00100178" w14:textId="00100179"/>
        </w:tc>
        <w:tc>
          <w:p w14:paraId="001001A4" w14:textId="001001A5"/>
        </w:tc>
        <w:tc>
          <w:p w14:paraId="001001D0" w14:textId="001001D1"/>
        </w:tc>
        <w:tc>
          <w:p w14:paraId="001001FC" w14:textId="001001FD"/>
        </w:tc>
        <w:tc>
          <w:p w14:paraId="00100228" w14:textId="00100229"/>
        </w:tc>
        <w:tc>
          <w:p w14:paraId="00100254" w14:textId="00100255"/>
        </w:tc>
        <w:tc>
          <w:p w14:paraId="00100280" w14:textId="00100281"/>
        </w:tc>
        <w:tc>
          <w:p w14:paraId="001002AC" w14:textId="001002AD"/>
        </w:tc>
        <w:tc>
          <w:p w14:paraId="001002D8" w14:textId="001002D9"/>
        </w:tc>
        <w:tc>
          <w:p w14:paraId="00100304" w14:textId="00100305"/>
        </w:tc>
        <w:tc>
          <w:p w14:paraId="00100330" w14:textId="00100331"/>
        </w:tc>
        <w:tc>
          <w:p w14:paraId="0010035C" w14:textId="0010035D"/>
        </w:tc>
        <w:tc>
          <w:p w14:paraId="00100388" w14:textId="00100389"/>
        </w:tc>
        <w:tc>
          <w:p w14:paraId="001003B4" w14:textId="001003B5"/>
        </w:tc>
        <w:tc>
          <w:p w14:paraId="001003E0" w14:textId="001003E1"/>
        </w:tc>
        <w:tc>
          <w:p w14:paraId="0010040C" w14:textId="0010040D"/>
        </w:tc>
        <w:tc>
          <w:p w14:paraId="00100438" w14:textId="00100439"/>
        </w:tc>
      </w:tr>
      <w:tr>
        <w:trPr>
          <w:tblHeader/>
        </w:trPr>
        <w:tc>
          <w:p w14:paraId="00100018" w14:textId="00100019">
            <w:r>
              <w:t xml:space="preserve">REQ-ID</w:t>
            </w:r>
          </w:p>
        </w:tc>
        <w:tc>
          <w:p w14:paraId="00100044" w14:textId="00100045"/>
        </w:tc>
        <w:tc>
          <w:p w14:paraId="00100070" w14:textId="00100071"/>
        </w:tc>
        <w:tc>
          <w:p w14:paraId="0010009C" w14:textId="0010009D"/>
        </w:tc>
        <w:tc>
          <w:p w14:paraId="001000C8" w14:textId="001000C9"/>
        </w:tc>
        <w:tc>
          <w:p w14:paraId="001000F2" w14:textId="001000F3">
            <w:r>
              <w:t xml:space="preserve">User Registration</w:t>
            </w:r>
          </w:p>
        </w:tc>
        <w:tc>
          <w:p w14:paraId="0010011E" w14:textId="0010011F">
            <w:r>
              <w:t xml:space="preserve">Allow new users to register with email, password, and full name. Email must be unique.</w:t>
            </w:r>
          </w:p>
        </w:tc>
        <w:tc>
          <w:p w14:paraId="0010014A" w14:textId="0010014B">
            <w:r>
              <w:t xml:space="preserve">High</w:t>
            </w:r>
          </w:p>
        </w:tc>
        <w:tc>
          <w:p w14:paraId="00100176" w14:textId="00100177">
            <w:r>
              <w:t xml:space="preserve">User Management</w:t>
            </w:r>
          </w:p>
        </w:tc>
        <w:tc>
          <w:p w14:paraId="001001A6" w14:textId="001001A7"/>
        </w:tc>
        <w:tc>
          <w:p w14:paraId="001001D2" w14:textId="001001D3"/>
        </w:tc>
        <w:tc>
          <w:p w14:paraId="001001FE" w14:textId="001001FF"/>
        </w:tc>
        <w:tc>
          <w:p w14:paraId="0010022A" w14:textId="0010022B"/>
        </w:tc>
        <w:tc>
          <w:p w14:paraId="00100256" w14:textId="00100257"/>
        </w:tc>
        <w:tc>
          <w:p w14:paraId="00100282" w14:textId="00100283"/>
        </w:tc>
        <w:tc>
          <w:p w14:paraId="001002AE" w14:textId="001002AF"/>
        </w:tc>
        <w:tc>
          <w:p w14:paraId="001002DA" w14:textId="001002DB"/>
        </w:tc>
        <w:tc>
          <w:p w14:paraId="00100306" w14:textId="00100307"/>
        </w:tc>
        <w:tc>
          <w:p w14:paraId="00100332" w14:textId="00100333"/>
        </w:tc>
        <w:tc>
          <w:p w14:paraId="0010035E" w14:textId="0010035F"/>
        </w:tc>
        <w:tc>
          <w:p w14:paraId="0010038A" w14:textId="0010038B"/>
        </w:tc>
        <w:tc>
          <w:p w14:paraId="001003B6" w14:textId="001003B7"/>
        </w:tc>
        <w:tc>
          <w:p w14:paraId="001003E2" w14:textId="001003E3"/>
        </w:tc>
        <w:tc>
          <w:p w14:paraId="0010040E" w14:textId="0010040F"/>
        </w:tc>
        <w:tc>
          <w:p w14:paraId="0010043A" w14:textId="0010043B"/>
        </w:tc>
      </w:tr>
      <w:tr>
        <w:tc>
          <w:p w14:paraId="0010001A" w14:textId="0010001B">
            <w:r>
              <w:t xml:space="preserve">REQ-001</w:t>
            </w:r>
          </w:p>
        </w:tc>
        <w:tc>
          <w:p w14:paraId="00100046" w14:textId="00100047"/>
        </w:tc>
        <w:tc>
          <w:p w14:paraId="00100072" w14:textId="00100073"/>
        </w:tc>
        <w:tc>
          <w:p w14:paraId="0010009E" w14:textId="0010009F"/>
        </w:tc>
        <w:tc>
          <w:p w14:paraId="001000CA" w14:textId="001000CB"/>
        </w:tc>
        <w:tc>
          <w:p w14:paraId="001000F6" w14:textId="001000F7"/>
        </w:tc>
        <w:tc>
          <w:p w14:paraId="00100122" w14:textId="00100123"/>
        </w:tc>
        <w:tc>
          <w:p w14:paraId="0010014E" w14:textId="0010014F"/>
        </w:tc>
        <w:tc>
          <w:p w14:paraId="0010017A" w14:textId="0010017B"/>
        </w:tc>
        <w:tc>
          <w:p w14:paraId="001001A2" w14:textId="001001A3">
            <w:r>
              <w:t xml:space="preserve">User Login</w:t>
            </w:r>
          </w:p>
        </w:tc>
        <w:tc>
          <w:p w14:paraId="001001CE" w14:textId="001001CF">
            <w:r>
              <w:t xml:space="preserve">Authenticate users with email and password, returning a session token on success.</w:t>
            </w:r>
          </w:p>
        </w:tc>
        <w:tc>
          <w:p w14:paraId="001001FA" w14:textId="001001FB">
            <w:r>
              <w:t xml:space="preserve">High</w:t>
            </w:r>
          </w:p>
        </w:tc>
        <w:tc>
          <w:p w14:paraId="00100226" w14:textId="00100227">
            <w:r>
              <w:t xml:space="preserve">User Management</w:t>
            </w:r>
          </w:p>
        </w:tc>
        <w:tc>
          <w:p w14:paraId="00100258" w14:textId="00100259"/>
        </w:tc>
        <w:tc>
          <w:p w14:paraId="00100284" w14:textId="00100285"/>
        </w:tc>
        <w:tc>
          <w:p w14:paraId="001002B0" w14:textId="001002B1"/>
        </w:tc>
        <w:tc>
          <w:p w14:paraId="001002DC" w14:textId="001002DD"/>
        </w:tc>
        <w:tc>
          <w:p w14:paraId="00100308" w14:textId="00100309"/>
        </w:tc>
        <w:tc>
          <w:p w14:paraId="00100334" w14:textId="00100335"/>
        </w:tc>
        <w:tc>
          <w:p w14:paraId="00100360" w14:textId="00100361"/>
        </w:tc>
        <w:tc>
          <w:p w14:paraId="0010038C" w14:textId="0010038D"/>
        </w:tc>
        <w:tc>
          <w:p w14:paraId="001003B8" w14:textId="001003B9"/>
        </w:tc>
        <w:tc>
          <w:p w14:paraId="001003E4" w14:textId="001003E5"/>
        </w:tc>
        <w:tc>
          <w:p w14:paraId="00100410" w14:textId="00100411"/>
        </w:tc>
        <w:tc>
          <w:p w14:paraId="0010043C" w14:textId="0010043D"/>
        </w:tc>
      </w:tr>
      <w:tr>
        <w:tc>
          <w:p w14:paraId="0010001C" w14:textId="0010001D">
            <w:r>
              <w:t xml:space="preserve">REQ-002</w:t>
            </w:r>
          </w:p>
        </w:tc>
        <w:tc>
          <w:p w14:paraId="00100048" w14:textId="00100049"/>
        </w:tc>
        <w:tc>
          <w:p w14:paraId="00100074" w14:textId="00100075"/>
        </w:tc>
        <w:tc>
          <w:p w14:paraId="001000A0" w14:textId="001000A1"/>
        </w:tc>
        <w:tc>
          <w:p w14:paraId="001000CC" w14:textId="001000CD"/>
        </w:tc>
        <w:tc>
          <w:p w14:paraId="001000F8" w14:textId="001000F9"/>
        </w:tc>
        <w:tc>
          <w:p w14:paraId="00100124" w14:textId="00100125"/>
        </w:tc>
        <w:tc>
          <w:p w14:paraId="00100150" w14:textId="00100151"/>
        </w:tc>
        <w:tc>
          <w:p w14:paraId="0010017C" w14:textId="0010017D"/>
        </w:tc>
        <w:tc>
          <w:p w14:paraId="001001A8" w14:textId="001001A9"/>
        </w:tc>
        <w:tc>
          <w:p w14:paraId="001001D4" w14:textId="001001D5"/>
        </w:tc>
        <w:tc>
          <w:p w14:paraId="00100200" w14:textId="00100201"/>
        </w:tc>
        <w:tc>
          <w:p w14:paraId="0010022C" w14:textId="0010022D"/>
        </w:tc>
        <w:tc>
          <w:p w14:paraId="00100252" w14:textId="00100253">
            <w:r>
              <w:t xml:space="preserve">Product Listing</w:t>
            </w:r>
          </w:p>
        </w:tc>
        <w:tc>
          <w:p w14:paraId="0010027E" w14:textId="0010027F">
            <w:r>
              <w:t xml:space="preserve">Return a paginated list of available products with name, price, and stock status.</w:t>
            </w:r>
          </w:p>
        </w:tc>
        <w:tc>
          <w:p w14:paraId="001002AA" w14:textId="001002AB">
            <w:r>
              <w:t xml:space="preserve">High</w:t>
            </w:r>
          </w:p>
        </w:tc>
        <w:tc>
          <w:p w14:paraId="001002D6" w14:textId="001002D7">
            <w:r>
              <w:t xml:space="preserve">Product Management</w:t>
            </w:r>
          </w:p>
        </w:tc>
        <w:tc>
          <w:p w14:paraId="0010030A" w14:textId="0010030B"/>
        </w:tc>
        <w:tc>
          <w:p w14:paraId="00100336" w14:textId="00100337"/>
        </w:tc>
        <w:tc>
          <w:p w14:paraId="00100362" w14:textId="00100363"/>
        </w:tc>
        <w:tc>
          <w:p w14:paraId="0010038E" w14:textId="0010038F"/>
        </w:tc>
        <w:tc>
          <w:p w14:paraId="001003BA" w14:textId="001003BB"/>
        </w:tc>
        <w:tc>
          <w:p w14:paraId="001003E6" w14:textId="001003E7"/>
        </w:tc>
        <w:tc>
          <w:p w14:paraId="00100412" w14:textId="00100413"/>
        </w:tc>
        <w:tc>
          <w:p w14:paraId="0010043E" w14:textId="0010043F"/>
        </w:tc>
      </w:tr>
      <w:tr>
        <w:tc>
          <w:p w14:paraId="0010001E" w14:textId="0010001F">
            <w:r>
              <w:t xml:space="preserve">REQ-003</w:t>
            </w:r>
          </w:p>
        </w:tc>
        <w:tc>
          <w:p w14:paraId="0010004A" w14:textId="0010004B"/>
        </w:tc>
        <w:tc>
          <w:p w14:paraId="00100076" w14:textId="00100077"/>
        </w:tc>
        <w:tc>
          <w:p w14:paraId="001000A2" w14:textId="001000A3"/>
        </w:tc>
        <w:tc>
          <w:p w14:paraId="001000CE" w14:textId="001000CF"/>
        </w:tc>
        <w:tc>
          <w:p w14:paraId="001000FA" w14:textId="001000FB"/>
        </w:tc>
        <w:tc>
          <w:p w14:paraId="00100126" w14:textId="00100127"/>
        </w:tc>
        <w:tc>
          <w:p w14:paraId="00100152" w14:textId="00100153"/>
        </w:tc>
        <w:tc>
          <w:p w14:paraId="0010017E" w14:textId="0010017F"/>
        </w:tc>
        <w:tc>
          <w:p w14:paraId="001001AA" w14:textId="001001AB"/>
        </w:tc>
        <w:tc>
          <w:p w14:paraId="001001D6" w14:textId="001001D7"/>
        </w:tc>
        <w:tc>
          <w:p w14:paraId="00100202" w14:textId="00100203"/>
        </w:tc>
        <w:tc>
          <w:p w14:paraId="0010022E" w14:textId="0010022F"/>
        </w:tc>
        <w:tc>
          <w:p w14:paraId="0010025A" w14:textId="0010025B"/>
        </w:tc>
        <w:tc>
          <w:p w14:paraId="00100286" w14:textId="00100287"/>
        </w:tc>
        <w:tc>
          <w:p w14:paraId="001002B2" w14:textId="001002B3"/>
        </w:tc>
        <w:tc>
          <w:p w14:paraId="001002DE" w14:textId="001002DF"/>
        </w:tc>
        <w:tc>
          <w:p w14:paraId="00100302" w14:textId="00100303">
            <w:r>
              <w:t xml:space="preserve">Product Detail</w:t>
            </w:r>
          </w:p>
        </w:tc>
        <w:tc>
          <w:p w14:paraId="0010032E" w14:textId="0010032F">
            <w:r>
              <w:t xml:space="preserve">Return full product details including description, images, and available inventory count.</w:t>
            </w:r>
          </w:p>
        </w:tc>
        <w:tc>
          <w:p w14:paraId="0010035A" w14:textId="0010035B">
            <w:r>
              <w:t xml:space="preserve">Medium</w:t>
            </w:r>
          </w:p>
        </w:tc>
        <w:tc>
          <w:p w14:paraId="00100386" w14:textId="00100387">
            <w:r>
              <w:t xml:space="preserve">Product Management</w:t>
            </w:r>
          </w:p>
        </w:tc>
        <w:tc>
          <w:p w14:paraId="001003BC" w14:textId="001003BD"/>
        </w:tc>
        <w:tc>
          <w:p w14:paraId="001003E8" w14:textId="001003E9"/>
        </w:tc>
        <w:tc>
          <w:p w14:paraId="00100414" w14:textId="00100415"/>
        </w:tc>
        <w:tc>
          <w:p w14:paraId="00100440" w14:textId="00100441"/>
        </w:tc>
      </w:tr>
      <w:tr>
        <w:tc>
          <w:p w14:paraId="00100020" w14:textId="00100021">
            <w:r>
              <w:t xml:space="preserve">REQ-004</w:t>
            </w:r>
          </w:p>
        </w:tc>
        <w:tc>
          <w:p w14:paraId="0010004C" w14:textId="0010004D"/>
        </w:tc>
        <w:tc>
          <w:p w14:paraId="00100078" w14:textId="00100079"/>
        </w:tc>
        <w:tc>
          <w:p w14:paraId="001000A4" w14:textId="001000A5"/>
        </w:tc>
        <w:tc>
          <w:p w14:paraId="001000D0" w14:textId="001000D1"/>
        </w:tc>
        <w:tc>
          <w:p w14:paraId="001000FC" w14:textId="001000FD"/>
        </w:tc>
        <w:tc>
          <w:p w14:paraId="00100128" w14:textId="00100129"/>
        </w:tc>
        <w:tc>
          <w:p w14:paraId="00100154" w14:textId="00100155"/>
        </w:tc>
        <w:tc>
          <w:p w14:paraId="00100180" w14:textId="00100181"/>
        </w:tc>
        <w:tc>
          <w:p w14:paraId="001001AC" w14:textId="001001AD"/>
        </w:tc>
        <w:tc>
          <w:p w14:paraId="001001D8" w14:textId="001001D9"/>
        </w:tc>
        <w:tc>
          <w:p w14:paraId="00100204" w14:textId="00100205"/>
        </w:tc>
        <w:tc>
          <w:p w14:paraId="00100230" w14:textId="00100231"/>
        </w:tc>
        <w:tc>
          <w:p w14:paraId="0010025C" w14:textId="0010025D"/>
        </w:tc>
        <w:tc>
          <w:p w14:paraId="00100288" w14:textId="00100289"/>
        </w:tc>
        <w:tc>
          <w:p w14:paraId="001002B4" w14:textId="001002B5"/>
        </w:tc>
        <w:tc>
          <w:p w14:paraId="001002E0" w14:textId="001002E1"/>
        </w:tc>
        <w:tc>
          <w:p w14:paraId="0010030C" w14:textId="0010030D"/>
        </w:tc>
        <w:tc>
          <w:p w14:paraId="00100338" w14:textId="00100339"/>
        </w:tc>
        <w:tc>
          <w:p w14:paraId="00100364" w14:textId="00100365"/>
        </w:tc>
        <w:tc>
          <w:p w14:paraId="00100390" w14:textId="00100391"/>
        </w:tc>
        <w:tc>
          <w:p w14:paraId="001003B2" w14:textId="001003B3">
            <w:r>
              <w:t xml:space="preserve">Add to Cart</w:t>
            </w:r>
          </w:p>
        </w:tc>
        <w:tc>
          <w:p w14:paraId="001003DE" w14:textId="001003DF">
            <w:r>
              <w:t xml:space="preserve">Allow authenticated users to add products to their shopping cart with a specified quantity.</w:t>
            </w:r>
          </w:p>
        </w:tc>
        <w:tc>
          <w:p w14:paraId="0010040A" w14:textId="0010040B">
            <w:r>
              <w:t xml:space="preserve">High</w:t>
            </w:r>
          </w:p>
        </w:tc>
        <w:tc>
          <w:p w14:paraId="00100436" w14:textId="00100437">
            <w:r>
              <w:t xml:space="preserve">Cart Management</w:t>
            </w:r>
          </w:p>
        </w:tc>
      </w:tr>
      <w:tr>
        <w:tc>
          <w:p w14:paraId="00100022" w14:textId="00100023">
            <w:r>
              <w:t xml:space="preserve">REQ-005</w:t>
            </w:r>
          </w:p>
        </w:tc>
        <w:tc>
          <w:p w14:paraId="0010004E" w14:textId="0010004F"/>
        </w:tc>
        <w:tc>
          <w:p w14:paraId="0010007A" w14:textId="0010007B"/>
        </w:tc>
        <w:tc>
          <w:p w14:paraId="001000A6" w14:textId="001000A7"/>
        </w:tc>
        <w:tc>
          <w:p w14:paraId="001000D2" w14:textId="001000D3"/>
        </w:tc>
        <w:tc>
          <w:p w14:paraId="001000FE" w14:textId="001000FF"/>
        </w:tc>
        <w:tc>
          <w:p w14:paraId="0010012A" w14:textId="0010012B"/>
        </w:tc>
        <w:tc>
          <w:p w14:paraId="00100156" w14:textId="00100157"/>
        </w:tc>
        <w:tc>
          <w:p w14:paraId="00100182" w14:textId="00100183"/>
        </w:tc>
        <w:tc>
          <w:p w14:paraId="001001AE" w14:textId="001001AF"/>
        </w:tc>
        <w:tc>
          <w:p w14:paraId="001001DA" w14:textId="001001DB"/>
        </w:tc>
        <w:tc>
          <w:p w14:paraId="00100206" w14:textId="00100207"/>
        </w:tc>
        <w:tc>
          <w:p w14:paraId="00100232" w14:textId="00100233"/>
        </w:tc>
        <w:tc>
          <w:p w14:paraId="0010025E" w14:textId="0010025F"/>
        </w:tc>
        <w:tc>
          <w:p w14:paraId="0010028A" w14:textId="0010028B"/>
        </w:tc>
        <w:tc>
          <w:p w14:paraId="001002B6" w14:textId="001002B7"/>
        </w:tc>
        <w:tc>
          <w:p w14:paraId="001002E2" w14:textId="001002E3"/>
        </w:tc>
        <w:tc>
          <w:p w14:paraId="0010030E" w14:textId="0010030F"/>
        </w:tc>
        <w:tc>
          <w:p w14:paraId="0010033A" w14:textId="0010033B"/>
        </w:tc>
        <w:tc>
          <w:p w14:paraId="00100366" w14:textId="00100367"/>
        </w:tc>
        <w:tc>
          <w:p w14:paraId="00100392" w14:textId="00100393"/>
        </w:tc>
        <w:tc>
          <w:p w14:paraId="001003BE" w14:textId="001003BF"/>
        </w:tc>
        <w:tc>
          <w:p w14:paraId="001003EA" w14:textId="001003EB"/>
        </w:tc>
        <w:tc>
          <w:p w14:paraId="00100416" w14:textId="00100417"/>
        </w:tc>
        <w:tc>
          <w:p w14:paraId="00100442" w14:textId="00100443"/>
        </w:tc>
      </w:tr>
      <w:tr>
        <w:tc>
          <w:p w14:paraId="00100024" w14:textId="00100025">
            <w:r>
              <w:t xml:space="preserve">REQ-006</w:t>
            </w:r>
          </w:p>
        </w:tc>
        <w:tc>
          <w:p w14:paraId="00100050" w14:textId="00100051"/>
        </w:tc>
        <w:tc>
          <w:p w14:paraId="0010007C" w14:textId="0010007D"/>
        </w:tc>
        <w:tc>
          <w:p w14:paraId="001000A8" w14:textId="001000A9"/>
        </w:tc>
        <w:tc>
          <w:p w14:paraId="001000D4" w14:textId="001000D5"/>
        </w:tc>
        <w:tc>
          <w:p w14:paraId="00100100" w14:textId="00100101"/>
        </w:tc>
        <w:tc>
          <w:p w14:paraId="0010012C" w14:textId="0010012D"/>
        </w:tc>
        <w:tc>
          <w:p w14:paraId="00100158" w14:textId="00100159"/>
        </w:tc>
        <w:tc>
          <w:p w14:paraId="00100184" w14:textId="00100185"/>
        </w:tc>
        <w:tc>
          <w:p w14:paraId="001001B0" w14:textId="001001B1"/>
        </w:tc>
        <w:tc>
          <w:p w14:paraId="001001DC" w14:textId="001001DD"/>
        </w:tc>
        <w:tc>
          <w:p w14:paraId="00100208" w14:textId="00100209"/>
        </w:tc>
        <w:tc>
          <w:p w14:paraId="00100234" w14:textId="00100235"/>
        </w:tc>
        <w:tc>
          <w:p w14:paraId="00100260" w14:textId="00100261"/>
        </w:tc>
        <w:tc>
          <w:p w14:paraId="0010028C" w14:textId="0010028D"/>
        </w:tc>
        <w:tc>
          <w:p w14:paraId="001002B8" w14:textId="001002B9"/>
        </w:tc>
        <w:tc>
          <w:p w14:paraId="001002E4" w14:textId="001002E5"/>
        </w:tc>
        <w:tc>
          <w:p w14:paraId="00100310" w14:textId="00100311"/>
        </w:tc>
        <w:tc>
          <w:p w14:paraId="0010033C" w14:textId="0010033D"/>
        </w:tc>
        <w:tc>
          <w:p w14:paraId="00100368" w14:textId="00100369"/>
        </w:tc>
        <w:tc>
          <w:p w14:paraId="00100394" w14:textId="00100395"/>
        </w:tc>
        <w:tc>
          <w:p w14:paraId="001003C0" w14:textId="001003C1"/>
        </w:tc>
        <w:tc>
          <w:p w14:paraId="001003EC" w14:textId="001003ED"/>
        </w:tc>
        <w:tc>
          <w:p w14:paraId="00100418" w14:textId="00100419"/>
        </w:tc>
        <w:tc>
          <w:p w14:paraId="00100444" w14:textId="00100445"/>
        </w:tc>
      </w:tr>
      <w:tr>
        <w:tc>
          <w:p w14:paraId="00100026" w14:textId="00100027">
            <w:r>
              <w:t xml:space="preserve">REQ-007</w:t>
            </w:r>
          </w:p>
        </w:tc>
        <w:tc>
          <w:p w14:paraId="00100052" w14:textId="00100053"/>
        </w:tc>
        <w:tc>
          <w:p w14:paraId="0010007E" w14:textId="0010007F"/>
        </w:tc>
        <w:tc>
          <w:p w14:paraId="001000AA" w14:textId="001000AB"/>
        </w:tc>
        <w:tc>
          <w:p w14:paraId="001000D6" w14:textId="001000D7"/>
        </w:tc>
        <w:tc>
          <w:p w14:paraId="00100102" w14:textId="00100103"/>
        </w:tc>
        <w:tc>
          <w:p w14:paraId="0010012E" w14:textId="0010012F"/>
        </w:tc>
        <w:tc>
          <w:p w14:paraId="0010015A" w14:textId="0010015B"/>
        </w:tc>
        <w:tc>
          <w:p w14:paraId="00100186" w14:textId="00100187"/>
        </w:tc>
        <w:tc>
          <w:p w14:paraId="001001B2" w14:textId="001001B3"/>
        </w:tc>
        <w:tc>
          <w:p w14:paraId="001001DE" w14:textId="001001DF"/>
        </w:tc>
        <w:tc>
          <w:p w14:paraId="0010020A" w14:textId="0010020B"/>
        </w:tc>
        <w:tc>
          <w:p w14:paraId="00100236" w14:textId="00100237"/>
        </w:tc>
        <w:tc>
          <w:p w14:paraId="00100262" w14:textId="00100263"/>
        </w:tc>
        <w:tc>
          <w:p w14:paraId="0010028E" w14:textId="0010028F"/>
        </w:tc>
        <w:tc>
          <w:p w14:paraId="001002BA" w14:textId="001002BB"/>
        </w:tc>
        <w:tc>
          <w:p w14:paraId="001002E6" w14:textId="001002E7"/>
        </w:tc>
        <w:tc>
          <w:p w14:paraId="00100312" w14:textId="00100313"/>
        </w:tc>
        <w:tc>
          <w:p w14:paraId="0010033E" w14:textId="0010033F"/>
        </w:tc>
        <w:tc>
          <w:p w14:paraId="0010036A" w14:textId="0010036B"/>
        </w:tc>
        <w:tc>
          <w:p w14:paraId="00100396" w14:textId="00100397"/>
        </w:tc>
        <w:tc>
          <w:p w14:paraId="001003C2" w14:textId="001003C3"/>
        </w:tc>
        <w:tc>
          <w:p w14:paraId="001003EE" w14:textId="001003EF"/>
        </w:tc>
        <w:tc>
          <w:p w14:paraId="0010041A" w14:textId="0010041B"/>
        </w:tc>
        <w:tc>
          <w:p w14:paraId="00100446" w14:textId="00100447"/>
        </w:tc>
      </w:tr>
      <w:tr>
        <w:tc>
          <w:p w14:paraId="00100028" w14:textId="00100029">
            <w:r>
              <w:t xml:space="preserve">REQ-008</w:t>
            </w:r>
          </w:p>
        </w:tc>
        <w:tc>
          <w:p w14:paraId="00100054" w14:textId="00100055"/>
        </w:tc>
        <w:tc>
          <w:p w14:paraId="00100080" w14:textId="00100081"/>
        </w:tc>
        <w:tc>
          <w:p w14:paraId="001000AC" w14:textId="001000AD"/>
        </w:tc>
        <w:tc>
          <w:p w14:paraId="001000D8" w14:textId="001000D9"/>
        </w:tc>
        <w:tc>
          <w:p w14:paraId="00100104" w14:textId="00100105"/>
        </w:tc>
        <w:tc>
          <w:p w14:paraId="00100130" w14:textId="00100131"/>
        </w:tc>
        <w:tc>
          <w:p w14:paraId="0010015C" w14:textId="0010015D"/>
        </w:tc>
        <w:tc>
          <w:p w14:paraId="00100188" w14:textId="00100189"/>
        </w:tc>
        <w:tc>
          <w:p w14:paraId="001001B4" w14:textId="001001B5"/>
        </w:tc>
        <w:tc>
          <w:p w14:paraId="001001E0" w14:textId="001001E1"/>
        </w:tc>
        <w:tc>
          <w:p w14:paraId="0010020C" w14:textId="0010020D"/>
        </w:tc>
        <w:tc>
          <w:p w14:paraId="00100238" w14:textId="00100239"/>
        </w:tc>
        <w:tc>
          <w:p w14:paraId="00100264" w14:textId="00100265"/>
        </w:tc>
        <w:tc>
          <w:p w14:paraId="00100290" w14:textId="00100291"/>
        </w:tc>
        <w:tc>
          <w:p w14:paraId="001002BC" w14:textId="001002BD"/>
        </w:tc>
        <w:tc>
          <w:p w14:paraId="001002E8" w14:textId="001002E9"/>
        </w:tc>
        <w:tc>
          <w:p w14:paraId="00100314" w14:textId="00100315"/>
        </w:tc>
        <w:tc>
          <w:p w14:paraId="00100340" w14:textId="00100341"/>
        </w:tc>
        <w:tc>
          <w:p w14:paraId="0010036C" w14:textId="0010036D"/>
        </w:tc>
        <w:tc>
          <w:p w14:paraId="00100398" w14:textId="00100399"/>
        </w:tc>
        <w:tc>
          <w:p w14:paraId="001003C4" w14:textId="001003C5"/>
        </w:tc>
        <w:tc>
          <w:p w14:paraId="001003F0" w14:textId="001003F1"/>
        </w:tc>
        <w:tc>
          <w:p w14:paraId="0010041C" w14:textId="0010041D"/>
        </w:tc>
        <w:tc>
          <w:p w14:paraId="00100448" w14:textId="00100449"/>
        </w:tc>
      </w:tr>
      <w:tr>
        <w:tc>
          <w:p w14:paraId="0010002A" w14:textId="0010002B">
            <w:r>
              <w:t xml:space="preserve">REQ-009</w:t>
            </w:r>
          </w:p>
        </w:tc>
        <w:tc>
          <w:p w14:paraId="00100056" w14:textId="00100057"/>
        </w:tc>
        <w:tc>
          <w:p w14:paraId="00100082" w14:textId="00100083"/>
        </w:tc>
        <w:tc>
          <w:p w14:paraId="001000AE" w14:textId="001000AF"/>
        </w:tc>
        <w:tc>
          <w:p w14:paraId="001000DA" w14:textId="001000DB"/>
        </w:tc>
        <w:tc>
          <w:p w14:paraId="00100106" w14:textId="00100107"/>
        </w:tc>
        <w:tc>
          <w:p w14:paraId="00100132" w14:textId="00100133"/>
        </w:tc>
        <w:tc>
          <w:p w14:paraId="0010015E" w14:textId="0010015F"/>
        </w:tc>
        <w:tc>
          <w:p w14:paraId="0010018A" w14:textId="0010018B"/>
        </w:tc>
        <w:tc>
          <w:p w14:paraId="001001B6" w14:textId="001001B7"/>
        </w:tc>
        <w:tc>
          <w:p w14:paraId="001001E2" w14:textId="001001E3"/>
        </w:tc>
        <w:tc>
          <w:p w14:paraId="0010020E" w14:textId="0010020F"/>
        </w:tc>
        <w:tc>
          <w:p w14:paraId="0010023A" w14:textId="0010023B"/>
        </w:tc>
        <w:tc>
          <w:p w14:paraId="00100266" w14:textId="00100267"/>
        </w:tc>
        <w:tc>
          <w:p w14:paraId="00100292" w14:textId="00100293"/>
        </w:tc>
        <w:tc>
          <w:p w14:paraId="001002BE" w14:textId="001002BF"/>
        </w:tc>
        <w:tc>
          <w:p w14:paraId="001002EA" w14:textId="001002EB"/>
        </w:tc>
        <w:tc>
          <w:p w14:paraId="00100316" w14:textId="00100317"/>
        </w:tc>
        <w:tc>
          <w:p w14:paraId="00100342" w14:textId="00100343"/>
        </w:tc>
        <w:tc>
          <w:p w14:paraId="0010036E" w14:textId="0010036F"/>
        </w:tc>
        <w:tc>
          <w:p w14:paraId="0010039A" w14:textId="0010039B"/>
        </w:tc>
        <w:tc>
          <w:p w14:paraId="001003C6" w14:textId="001003C7"/>
        </w:tc>
        <w:tc>
          <w:p w14:paraId="001003F2" w14:textId="001003F3"/>
        </w:tc>
        <w:tc>
          <w:p w14:paraId="0010041E" w14:textId="0010041F"/>
        </w:tc>
        <w:tc>
          <w:p w14:paraId="0010044A" w14:textId="0010044B"/>
        </w:tc>
      </w:tr>
      <w:tr>
        <w:tc>
          <w:p w14:paraId="0010002C" w14:textId="0010002D">
            <w:r>
              <w:t xml:space="preserve">REQ-010</w:t>
            </w:r>
          </w:p>
        </w:tc>
        <w:tc>
          <w:p w14:paraId="00100058" w14:textId="00100059"/>
        </w:tc>
        <w:tc>
          <w:p w14:paraId="00100084" w14:textId="00100085"/>
        </w:tc>
        <w:tc>
          <w:p w14:paraId="001000B0" w14:textId="001000B1"/>
        </w:tc>
        <w:tc>
          <w:p w14:paraId="001000DC" w14:textId="001000DD"/>
        </w:tc>
        <w:tc>
          <w:p w14:paraId="00100108" w14:textId="00100109"/>
        </w:tc>
        <w:tc>
          <w:p w14:paraId="00100134" w14:textId="00100135"/>
        </w:tc>
        <w:tc>
          <w:p w14:paraId="00100160" w14:textId="00100161"/>
        </w:tc>
        <w:tc>
          <w:p w14:paraId="0010018C" w14:textId="0010018D"/>
        </w:tc>
        <w:tc>
          <w:p w14:paraId="001001B8" w14:textId="001001B9"/>
        </w:tc>
        <w:tc>
          <w:p w14:paraId="001001E4" w14:textId="001001E5"/>
        </w:tc>
        <w:tc>
          <w:p w14:paraId="00100210" w14:textId="00100211"/>
        </w:tc>
        <w:tc>
          <w:p w14:paraId="0010023C" w14:textId="0010023D"/>
        </w:tc>
        <w:tc>
          <w:p w14:paraId="00100268" w14:textId="00100269"/>
        </w:tc>
        <w:tc>
          <w:p w14:paraId="00100294" w14:textId="00100295"/>
        </w:tc>
        <w:tc>
          <w:p w14:paraId="001002C0" w14:textId="001002C1"/>
        </w:tc>
        <w:tc>
          <w:p w14:paraId="001002EC" w14:textId="001002ED"/>
        </w:tc>
        <w:tc>
          <w:p w14:paraId="00100318" w14:textId="00100319"/>
        </w:tc>
        <w:tc>
          <w:p w14:paraId="00100344" w14:textId="00100345"/>
        </w:tc>
        <w:tc>
          <w:p w14:paraId="00100370" w14:textId="00100371"/>
        </w:tc>
        <w:tc>
          <w:p w14:paraId="0010039C" w14:textId="0010039D"/>
        </w:tc>
        <w:tc>
          <w:p w14:paraId="001003C8" w14:textId="001003C9"/>
        </w:tc>
        <w:tc>
          <w:p w14:paraId="001003F4" w14:textId="001003F5"/>
        </w:tc>
        <w:tc>
          <w:p w14:paraId="00100420" w14:textId="00100421"/>
        </w:tc>
        <w:tc>
          <w:p w14:paraId="0010044C" w14:textId="0010044D"/>
        </w:tc>
      </w:tr>
      <w:tr>
        <w:tc>
          <w:p w14:paraId="0010002E" w14:textId="0010002F">
            <w:r>
              <w:t xml:space="preserve">REQ-011</w:t>
            </w:r>
          </w:p>
        </w:tc>
        <w:tc>
          <w:p w14:paraId="0010005A" w14:textId="0010005B"/>
        </w:tc>
        <w:tc>
          <w:p w14:paraId="00100086" w14:textId="00100087"/>
        </w:tc>
        <w:tc>
          <w:p w14:paraId="001000B2" w14:textId="001000B3"/>
        </w:tc>
        <w:tc>
          <w:p w14:paraId="001000DE" w14:textId="001000DF"/>
        </w:tc>
        <w:tc>
          <w:p w14:paraId="0010010A" w14:textId="0010010B"/>
        </w:tc>
        <w:tc>
          <w:p w14:paraId="00100136" w14:textId="00100137"/>
        </w:tc>
        <w:tc>
          <w:p w14:paraId="00100162" w14:textId="00100163"/>
        </w:tc>
        <w:tc>
          <w:p w14:paraId="0010018E" w14:textId="0010018F"/>
        </w:tc>
        <w:tc>
          <w:p w14:paraId="001001BA" w14:textId="001001BB"/>
        </w:tc>
        <w:tc>
          <w:p w14:paraId="001001E6" w14:textId="001001E7"/>
        </w:tc>
        <w:tc>
          <w:p w14:paraId="00100212" w14:textId="00100213"/>
        </w:tc>
        <w:tc>
          <w:p w14:paraId="0010023E" w14:textId="0010023F"/>
        </w:tc>
        <w:tc>
          <w:p w14:paraId="0010026A" w14:textId="0010026B"/>
        </w:tc>
        <w:tc>
          <w:p w14:paraId="00100296" w14:textId="00100297"/>
        </w:tc>
        <w:tc>
          <w:p w14:paraId="001002C2" w14:textId="001002C3"/>
        </w:tc>
        <w:tc>
          <w:p w14:paraId="001002EE" w14:textId="001002EF"/>
        </w:tc>
        <w:tc>
          <w:p w14:paraId="0010031A" w14:textId="0010031B"/>
        </w:tc>
        <w:tc>
          <w:p w14:paraId="00100346" w14:textId="00100347"/>
        </w:tc>
        <w:tc>
          <w:p w14:paraId="00100372" w14:textId="00100373"/>
        </w:tc>
        <w:tc>
          <w:p w14:paraId="0010039E" w14:textId="0010039F"/>
        </w:tc>
        <w:tc>
          <w:p w14:paraId="001003CA" w14:textId="001003CB"/>
        </w:tc>
        <w:tc>
          <w:p w14:paraId="001003F6" w14:textId="001003F7"/>
        </w:tc>
        <w:tc>
          <w:p w14:paraId="00100422" w14:textId="00100423"/>
        </w:tc>
        <w:tc>
          <w:p w14:paraId="0010044E" w14:textId="0010044F"/>
        </w:tc>
      </w:tr>
      <w:tr>
        <w:tc>
          <w:p w14:paraId="00100030" w14:textId="00100031">
            <w:r>
              <w:t xml:space="preserve">REQ-012</w:t>
            </w:r>
          </w:p>
        </w:tc>
        <w:tc>
          <w:p w14:paraId="0010005C" w14:textId="0010005D"/>
        </w:tc>
        <w:tc>
          <w:p w14:paraId="00100088" w14:textId="00100089"/>
        </w:tc>
        <w:tc>
          <w:p w14:paraId="001000B4" w14:textId="001000B5"/>
        </w:tc>
        <w:tc>
          <w:p w14:paraId="001000E0" w14:textId="001000E1"/>
        </w:tc>
        <w:tc>
          <w:p w14:paraId="0010010C" w14:textId="0010010D"/>
        </w:tc>
        <w:tc>
          <w:p w14:paraId="00100138" w14:textId="00100139"/>
        </w:tc>
        <w:tc>
          <w:p w14:paraId="00100164" w14:textId="00100165"/>
        </w:tc>
        <w:tc>
          <w:p w14:paraId="00100190" w14:textId="00100191"/>
        </w:tc>
        <w:tc>
          <w:p w14:paraId="001001BC" w14:textId="001001BD"/>
        </w:tc>
        <w:tc>
          <w:p w14:paraId="001001E8" w14:textId="001001E9"/>
        </w:tc>
        <w:tc>
          <w:p w14:paraId="00100214" w14:textId="00100215"/>
        </w:tc>
        <w:tc>
          <w:p w14:paraId="00100240" w14:textId="00100241"/>
        </w:tc>
        <w:tc>
          <w:p w14:paraId="0010026C" w14:textId="0010026D"/>
        </w:tc>
        <w:tc>
          <w:p w14:paraId="00100298" w14:textId="00100299"/>
        </w:tc>
        <w:tc>
          <w:p w14:paraId="001002C4" w14:textId="001002C5"/>
        </w:tc>
        <w:tc>
          <w:p w14:paraId="001002F0" w14:textId="001002F1"/>
        </w:tc>
        <w:tc>
          <w:p w14:paraId="0010031C" w14:textId="0010031D"/>
        </w:tc>
        <w:tc>
          <w:p w14:paraId="00100348" w14:textId="00100349"/>
        </w:tc>
        <w:tc>
          <w:p w14:paraId="00100374" w14:textId="00100375"/>
        </w:tc>
        <w:tc>
          <w:p w14:paraId="001003A0" w14:textId="001003A1"/>
        </w:tc>
        <w:tc>
          <w:p w14:paraId="001003CC" w14:textId="001003CD"/>
        </w:tc>
        <w:tc>
          <w:p w14:paraId="001003F8" w14:textId="001003F9"/>
        </w:tc>
        <w:tc>
          <w:p w14:paraId="00100424" w14:textId="00100425"/>
        </w:tc>
        <w:tc>
          <w:p w14:paraId="00100450" w14:textId="00100451"/>
        </w:tc>
      </w:tr>
      <w:tr>
        <w:tc>
          <w:p w14:paraId="00100032" w14:textId="00100033">
            <w:r>
              <w:t xml:space="preserve">REQ-013</w:t>
            </w:r>
          </w:p>
        </w:tc>
        <w:tc>
          <w:p w14:paraId="0010005E" w14:textId="0010005F"/>
        </w:tc>
        <w:tc>
          <w:p w14:paraId="0010008A" w14:textId="0010008B"/>
        </w:tc>
        <w:tc>
          <w:p w14:paraId="001000B6" w14:textId="001000B7"/>
        </w:tc>
        <w:tc>
          <w:p w14:paraId="001000E2" w14:textId="001000E3"/>
        </w:tc>
        <w:tc>
          <w:p w14:paraId="0010010E" w14:textId="0010010F"/>
        </w:tc>
        <w:tc>
          <w:p w14:paraId="0010013A" w14:textId="0010013B"/>
        </w:tc>
        <w:tc>
          <w:p w14:paraId="00100166" w14:textId="00100167"/>
        </w:tc>
        <w:tc>
          <w:p w14:paraId="00100192" w14:textId="00100193"/>
        </w:tc>
        <w:tc>
          <w:p w14:paraId="001001BE" w14:textId="001001BF"/>
        </w:tc>
        <w:tc>
          <w:p w14:paraId="001001EA" w14:textId="001001EB"/>
        </w:tc>
        <w:tc>
          <w:p w14:paraId="00100216" w14:textId="00100217"/>
        </w:tc>
        <w:tc>
          <w:p w14:paraId="00100242" w14:textId="00100243"/>
        </w:tc>
        <w:tc>
          <w:p w14:paraId="0010026E" w14:textId="0010026F"/>
        </w:tc>
        <w:tc>
          <w:p w14:paraId="0010029A" w14:textId="0010029B"/>
        </w:tc>
        <w:tc>
          <w:p w14:paraId="001002C6" w14:textId="001002C7"/>
        </w:tc>
        <w:tc>
          <w:p w14:paraId="001002F2" w14:textId="001002F3"/>
        </w:tc>
        <w:tc>
          <w:p w14:paraId="0010031E" w14:textId="0010031F"/>
        </w:tc>
        <w:tc>
          <w:p w14:paraId="0010034A" w14:textId="0010034B"/>
        </w:tc>
        <w:tc>
          <w:p w14:paraId="00100376" w14:textId="00100377"/>
        </w:tc>
        <w:tc>
          <w:p w14:paraId="001003A2" w14:textId="001003A3"/>
        </w:tc>
        <w:tc>
          <w:p w14:paraId="001003CE" w14:textId="001003CF"/>
        </w:tc>
        <w:tc>
          <w:p w14:paraId="001003FA" w14:textId="001003FB"/>
        </w:tc>
        <w:tc>
          <w:p w14:paraId="00100426" w14:textId="00100427"/>
        </w:tc>
        <w:tc>
          <w:p w14:paraId="00100452" w14:textId="00100453"/>
        </w:tc>
      </w:tr>
      <w:tr>
        <w:tc>
          <w:p w14:paraId="00100034" w14:textId="00100035">
            <w:r>
              <w:t xml:space="preserve">REQ-014</w:t>
            </w:r>
          </w:p>
        </w:tc>
        <w:tc>
          <w:p w14:paraId="00100060" w14:textId="00100061"/>
        </w:tc>
        <w:tc>
          <w:p w14:paraId="0010008C" w14:textId="0010008D"/>
        </w:tc>
        <w:tc>
          <w:p w14:paraId="001000B8" w14:textId="001000B9"/>
        </w:tc>
        <w:tc>
          <w:p w14:paraId="001000E4" w14:textId="001000E5"/>
        </w:tc>
        <w:tc>
          <w:p w14:paraId="00100110" w14:textId="00100111"/>
        </w:tc>
        <w:tc>
          <w:p w14:paraId="0010013C" w14:textId="0010013D"/>
        </w:tc>
        <w:tc>
          <w:p w14:paraId="00100168" w14:textId="00100169"/>
        </w:tc>
        <w:tc>
          <w:p w14:paraId="00100194" w14:textId="00100195"/>
        </w:tc>
        <w:tc>
          <w:p w14:paraId="001001C0" w14:textId="001001C1"/>
        </w:tc>
        <w:tc>
          <w:p w14:paraId="001001EC" w14:textId="001001ED"/>
        </w:tc>
        <w:tc>
          <w:p w14:paraId="00100218" w14:textId="00100219"/>
        </w:tc>
        <w:tc>
          <w:p w14:paraId="00100244" w14:textId="00100245"/>
        </w:tc>
        <w:tc>
          <w:p w14:paraId="00100270" w14:textId="00100271"/>
        </w:tc>
        <w:tc>
          <w:p w14:paraId="0010029C" w14:textId="0010029D"/>
        </w:tc>
        <w:tc>
          <w:p w14:paraId="001002C8" w14:textId="001002C9"/>
        </w:tc>
        <w:tc>
          <w:p w14:paraId="001002F4" w14:textId="001002F5"/>
        </w:tc>
        <w:tc>
          <w:p w14:paraId="00100320" w14:textId="00100321"/>
        </w:tc>
        <w:tc>
          <w:p w14:paraId="0010034C" w14:textId="0010034D"/>
        </w:tc>
        <w:tc>
          <w:p w14:paraId="00100378" w14:textId="00100379"/>
        </w:tc>
        <w:tc>
          <w:p w14:paraId="001003A4" w14:textId="001003A5"/>
        </w:tc>
        <w:tc>
          <w:p w14:paraId="001003D0" w14:textId="001003D1"/>
        </w:tc>
        <w:tc>
          <w:p w14:paraId="001003FC" w14:textId="001003FD"/>
        </w:tc>
        <w:tc>
          <w:p w14:paraId="00100428" w14:textId="00100429"/>
        </w:tc>
        <w:tc>
          <w:p w14:paraId="00100454" w14:textId="00100455"/>
        </w:tc>
      </w:tr>
      <w:tr>
        <w:tc>
          <w:p w14:paraId="00100036" w14:textId="00100037">
            <w:r>
              <w:t xml:space="preserve">REQ-015</w:t>
            </w:r>
          </w:p>
        </w:tc>
        <w:tc>
          <w:p w14:paraId="00100062" w14:textId="00100063"/>
        </w:tc>
        <w:tc>
          <w:p w14:paraId="0010008E" w14:textId="0010008F"/>
        </w:tc>
        <w:tc>
          <w:p w14:paraId="001000BA" w14:textId="001000BB"/>
        </w:tc>
        <w:tc>
          <w:p w14:paraId="001000E6" w14:textId="001000E7"/>
        </w:tc>
        <w:tc>
          <w:p w14:paraId="00100112" w14:textId="00100113"/>
        </w:tc>
        <w:tc>
          <w:p w14:paraId="0010013E" w14:textId="0010013F"/>
        </w:tc>
        <w:tc>
          <w:p w14:paraId="0010016A" w14:textId="0010016B"/>
        </w:tc>
        <w:tc>
          <w:p w14:paraId="00100196" w14:textId="00100197"/>
        </w:tc>
        <w:tc>
          <w:p w14:paraId="001001C2" w14:textId="001001C3"/>
        </w:tc>
        <w:tc>
          <w:p w14:paraId="001001EE" w14:textId="001001EF"/>
        </w:tc>
        <w:tc>
          <w:p w14:paraId="0010021A" w14:textId="0010021B"/>
        </w:tc>
        <w:tc>
          <w:p w14:paraId="00100246" w14:textId="00100247"/>
        </w:tc>
        <w:tc>
          <w:p w14:paraId="00100272" w14:textId="00100273"/>
        </w:tc>
        <w:tc>
          <w:p w14:paraId="0010029E" w14:textId="0010029F"/>
        </w:tc>
        <w:tc>
          <w:p w14:paraId="001002CA" w14:textId="001002CB"/>
        </w:tc>
        <w:tc>
          <w:p w14:paraId="001002F6" w14:textId="001002F7"/>
        </w:tc>
        <w:tc>
          <w:p w14:paraId="00100322" w14:textId="00100323"/>
        </w:tc>
        <w:tc>
          <w:p w14:paraId="0010034E" w14:textId="0010034F"/>
        </w:tc>
        <w:tc>
          <w:p w14:paraId="0010037A" w14:textId="0010037B"/>
        </w:tc>
        <w:tc>
          <w:p w14:paraId="001003A6" w14:textId="001003A7"/>
        </w:tc>
        <w:tc>
          <w:p w14:paraId="001003D2" w14:textId="001003D3"/>
        </w:tc>
        <w:tc>
          <w:p w14:paraId="001003FE" w14:textId="001003FF"/>
        </w:tc>
        <w:tc>
          <w:p w14:paraId="0010042A" w14:textId="0010042B"/>
        </w:tc>
        <w:tc>
          <w:p w14:paraId="00100456" w14:textId="00100457"/>
        </w:tc>
      </w:tr>
      <w:tr>
        <w:tc>
          <w:p w14:paraId="00100038" w14:textId="00100039">
            <w:r>
              <w:t xml:space="preserve">REQ-016</w:t>
            </w:r>
          </w:p>
        </w:tc>
        <w:tc>
          <w:p w14:paraId="00100064" w14:textId="00100065"/>
        </w:tc>
        <w:tc>
          <w:p w14:paraId="00100090" w14:textId="00100091"/>
        </w:tc>
        <w:tc>
          <w:p w14:paraId="001000BC" w14:textId="001000BD"/>
        </w:tc>
        <w:tc>
          <w:p w14:paraId="001000E8" w14:textId="001000E9"/>
        </w:tc>
        <w:tc>
          <w:p w14:paraId="00100114" w14:textId="00100115"/>
        </w:tc>
        <w:tc>
          <w:p w14:paraId="00100140" w14:textId="00100141"/>
        </w:tc>
        <w:tc>
          <w:p w14:paraId="0010016C" w14:textId="0010016D"/>
        </w:tc>
        <w:tc>
          <w:p w14:paraId="00100198" w14:textId="00100199"/>
        </w:tc>
        <w:tc>
          <w:p w14:paraId="001001C4" w14:textId="001001C5"/>
        </w:tc>
        <w:tc>
          <w:p w14:paraId="001001F0" w14:textId="001001F1"/>
        </w:tc>
        <w:tc>
          <w:p w14:paraId="0010021C" w14:textId="0010021D"/>
        </w:tc>
        <w:tc>
          <w:p w14:paraId="00100248" w14:textId="00100249"/>
        </w:tc>
        <w:tc>
          <w:p w14:paraId="00100274" w14:textId="00100275"/>
        </w:tc>
        <w:tc>
          <w:p w14:paraId="001002A0" w14:textId="001002A1"/>
        </w:tc>
        <w:tc>
          <w:p w14:paraId="001002CC" w14:textId="001002CD"/>
        </w:tc>
        <w:tc>
          <w:p w14:paraId="001002F8" w14:textId="001002F9"/>
        </w:tc>
        <w:tc>
          <w:p w14:paraId="00100324" w14:textId="00100325"/>
        </w:tc>
        <w:tc>
          <w:p w14:paraId="00100350" w14:textId="00100351"/>
        </w:tc>
        <w:tc>
          <w:p w14:paraId="0010037C" w14:textId="0010037D"/>
        </w:tc>
        <w:tc>
          <w:p w14:paraId="001003A8" w14:textId="001003A9"/>
        </w:tc>
        <w:tc>
          <w:p w14:paraId="001003D4" w14:textId="001003D5"/>
        </w:tc>
        <w:tc>
          <w:p w14:paraId="00100400" w14:textId="00100401"/>
        </w:tc>
        <w:tc>
          <w:p w14:paraId="0010042C" w14:textId="0010042D"/>
        </w:tc>
        <w:tc>
          <w:p w14:paraId="00100458" w14:textId="00100459"/>
        </w:tc>
      </w:tr>
      <w:tr>
        <w:tc>
          <w:p w14:paraId="0010003A" w14:textId="0010003B">
            <w:r>
              <w:t xml:space="preserve">REQ-017</w:t>
            </w:r>
          </w:p>
        </w:tc>
        <w:tc>
          <w:p w14:paraId="00100066" w14:textId="00100067"/>
        </w:tc>
        <w:tc>
          <w:p w14:paraId="00100092" w14:textId="00100093"/>
        </w:tc>
        <w:tc>
          <w:p w14:paraId="001000BE" w14:textId="001000BF"/>
        </w:tc>
        <w:tc>
          <w:p w14:paraId="001000EA" w14:textId="001000EB"/>
        </w:tc>
        <w:tc>
          <w:p w14:paraId="00100116" w14:textId="00100117"/>
        </w:tc>
        <w:tc>
          <w:p w14:paraId="00100142" w14:textId="00100143"/>
        </w:tc>
        <w:tc>
          <w:p w14:paraId="0010016E" w14:textId="0010016F"/>
        </w:tc>
        <w:tc>
          <w:p w14:paraId="0010019A" w14:textId="0010019B"/>
        </w:tc>
        <w:tc>
          <w:p w14:paraId="001001C6" w14:textId="001001C7"/>
        </w:tc>
        <w:tc>
          <w:p w14:paraId="001001F2" w14:textId="001001F3"/>
        </w:tc>
        <w:tc>
          <w:p w14:paraId="0010021E" w14:textId="0010021F"/>
        </w:tc>
        <w:tc>
          <w:p w14:paraId="0010024A" w14:textId="0010024B"/>
        </w:tc>
        <w:tc>
          <w:p w14:paraId="00100276" w14:textId="00100277"/>
        </w:tc>
        <w:tc>
          <w:p w14:paraId="001002A2" w14:textId="001002A3"/>
        </w:tc>
        <w:tc>
          <w:p w14:paraId="001002CE" w14:textId="001002CF"/>
        </w:tc>
        <w:tc>
          <w:p w14:paraId="001002FA" w14:textId="001002FB"/>
        </w:tc>
        <w:tc>
          <w:p w14:paraId="00100326" w14:textId="00100327"/>
        </w:tc>
        <w:tc>
          <w:p w14:paraId="00100352" w14:textId="00100353"/>
        </w:tc>
        <w:tc>
          <w:p w14:paraId="0010037E" w14:textId="0010037F"/>
        </w:tc>
        <w:tc>
          <w:p w14:paraId="001003AA" w14:textId="001003AB"/>
        </w:tc>
        <w:tc>
          <w:p w14:paraId="001003D6" w14:textId="001003D7"/>
        </w:tc>
        <w:tc>
          <w:p w14:paraId="00100402" w14:textId="00100403"/>
        </w:tc>
        <w:tc>
          <w:p w14:paraId="0010042E" w14:textId="0010042F"/>
        </w:tc>
        <w:tc>
          <w:p w14:paraId="0010045A" w14:textId="0010045B"/>
        </w:tc>
      </w:tr>
      <w:tr>
        <w:tc>
          <w:p w14:paraId="0010003C" w14:textId="0010003D">
            <w:r>
              <w:t xml:space="preserve">REQ-018</w:t>
            </w:r>
          </w:p>
        </w:tc>
        <w:tc>
          <w:p w14:paraId="00100068" w14:textId="00100069"/>
        </w:tc>
        <w:tc>
          <w:p w14:paraId="00100094" w14:textId="00100095"/>
        </w:tc>
        <w:tc>
          <w:p w14:paraId="001000C0" w14:textId="001000C1"/>
        </w:tc>
        <w:tc>
          <w:p w14:paraId="001000EC" w14:textId="001000ED"/>
        </w:tc>
        <w:tc>
          <w:p w14:paraId="00100118" w14:textId="00100119"/>
        </w:tc>
        <w:tc>
          <w:p w14:paraId="00100144" w14:textId="00100145"/>
        </w:tc>
        <w:tc>
          <w:p w14:paraId="00100170" w14:textId="00100171"/>
        </w:tc>
        <w:tc>
          <w:p w14:paraId="0010019C" w14:textId="0010019D"/>
        </w:tc>
        <w:tc>
          <w:p w14:paraId="001001C8" w14:textId="001001C9"/>
        </w:tc>
        <w:tc>
          <w:p w14:paraId="001001F4" w14:textId="001001F5"/>
        </w:tc>
        <w:tc>
          <w:p w14:paraId="00100220" w14:textId="00100221"/>
        </w:tc>
        <w:tc>
          <w:p w14:paraId="0010024C" w14:textId="0010024D"/>
        </w:tc>
        <w:tc>
          <w:p w14:paraId="00100278" w14:textId="00100279"/>
        </w:tc>
        <w:tc>
          <w:p w14:paraId="001002A4" w14:textId="001002A5"/>
        </w:tc>
        <w:tc>
          <w:p w14:paraId="001002D0" w14:textId="001002D1"/>
        </w:tc>
        <w:tc>
          <w:p w14:paraId="001002FC" w14:textId="001002FD"/>
        </w:tc>
        <w:tc>
          <w:p w14:paraId="00100328" w14:textId="00100329"/>
        </w:tc>
        <w:tc>
          <w:p w14:paraId="00100354" w14:textId="00100355"/>
        </w:tc>
        <w:tc>
          <w:p w14:paraId="00100380" w14:textId="00100381"/>
        </w:tc>
        <w:tc>
          <w:p w14:paraId="001003AC" w14:textId="001003AD"/>
        </w:tc>
        <w:tc>
          <w:p w14:paraId="001003D8" w14:textId="001003D9"/>
        </w:tc>
        <w:tc>
          <w:p w14:paraId="00100404" w14:textId="00100405"/>
        </w:tc>
        <w:tc>
          <w:p w14:paraId="00100430" w14:textId="00100431"/>
        </w:tc>
        <w:tc>
          <w:p w14:paraId="0010045C" w14:textId="0010045D"/>
        </w:tc>
      </w:tr>
      <w:tr>
        <w:tc>
          <w:p w14:paraId="0010003E" w14:textId="0010003F">
            <w:r>
              <w:t xml:space="preserve">REQ-019</w:t>
            </w:r>
          </w:p>
        </w:tc>
        <w:tc>
          <w:p w14:paraId="0010006A" w14:textId="0010006B"/>
        </w:tc>
        <w:tc>
          <w:p w14:paraId="00100096" w14:textId="00100097"/>
        </w:tc>
        <w:tc>
          <w:p w14:paraId="001000C2" w14:textId="001000C3"/>
        </w:tc>
        <w:tc>
          <w:p w14:paraId="001000EE" w14:textId="001000EF"/>
        </w:tc>
        <w:tc>
          <w:p w14:paraId="0010011A" w14:textId="0010011B"/>
        </w:tc>
        <w:tc>
          <w:p w14:paraId="00100146" w14:textId="00100147"/>
        </w:tc>
        <w:tc>
          <w:p w14:paraId="00100172" w14:textId="00100173"/>
        </w:tc>
        <w:tc>
          <w:p w14:paraId="0010019E" w14:textId="0010019F"/>
        </w:tc>
        <w:tc>
          <w:p w14:paraId="001001CA" w14:textId="001001CB"/>
        </w:tc>
        <w:tc>
          <w:p w14:paraId="001001F6" w14:textId="001001F7"/>
        </w:tc>
        <w:tc>
          <w:p w14:paraId="00100222" w14:textId="00100223"/>
        </w:tc>
        <w:tc>
          <w:p w14:paraId="0010024E" w14:textId="0010024F"/>
        </w:tc>
        <w:tc>
          <w:p w14:paraId="0010027A" w14:textId="0010027B"/>
        </w:tc>
        <w:tc>
          <w:p w14:paraId="001002A6" w14:textId="001002A7"/>
        </w:tc>
        <w:tc>
          <w:p w14:paraId="001002D2" w14:textId="001002D3"/>
        </w:tc>
        <w:tc>
          <w:p w14:paraId="001002FE" w14:textId="001002FF"/>
        </w:tc>
        <w:tc>
          <w:p w14:paraId="0010032A" w14:textId="0010032B"/>
        </w:tc>
        <w:tc>
          <w:p w14:paraId="00100356" w14:textId="00100357"/>
        </w:tc>
        <w:tc>
          <w:p w14:paraId="00100382" w14:textId="00100383"/>
        </w:tc>
        <w:tc>
          <w:p w14:paraId="001003AE" w14:textId="001003AF"/>
        </w:tc>
        <w:tc>
          <w:p w14:paraId="001003DA" w14:textId="001003DB"/>
        </w:tc>
        <w:tc>
          <w:p w14:paraId="00100406" w14:textId="00100407"/>
        </w:tc>
        <w:tc>
          <w:p w14:paraId="00100432" w14:textId="00100433"/>
        </w:tc>
        <w:tc>
          <w:p w14:paraId="0010045E" w14:textId="0010045F"/>
        </w:tc>
      </w:tr>
      <w:tr>
        <w:tc>
          <w:p w14:paraId="00100040" w14:textId="00100041">
            <w:r>
              <w:t xml:space="preserve">REQ-020</w:t>
            </w:r>
          </w:p>
        </w:tc>
        <w:tc>
          <w:p w14:paraId="0010006C" w14:textId="0010006D"/>
        </w:tc>
        <w:tc>
          <w:p w14:paraId="00100098" w14:textId="00100099"/>
        </w:tc>
        <w:tc>
          <w:p w14:paraId="001000C4" w14:textId="001000C5"/>
        </w:tc>
        <w:tc>
          <w:p w14:paraId="001000F0" w14:textId="001000F1"/>
        </w:tc>
        <w:tc>
          <w:p w14:paraId="0010011C" w14:textId="0010011D"/>
        </w:tc>
        <w:tc>
          <w:p w14:paraId="00100148" w14:textId="00100149"/>
        </w:tc>
        <w:tc>
          <w:p w14:paraId="00100174" w14:textId="00100175"/>
        </w:tc>
        <w:tc>
          <w:p w14:paraId="001001A0" w14:textId="001001A1"/>
        </w:tc>
        <w:tc>
          <w:p w14:paraId="001001CC" w14:textId="001001CD"/>
        </w:tc>
        <w:tc>
          <w:p w14:paraId="001001F8" w14:textId="001001F9"/>
        </w:tc>
        <w:tc>
          <w:p w14:paraId="00100224" w14:textId="00100225"/>
        </w:tc>
        <w:tc>
          <w:p w14:paraId="00100250" w14:textId="00100251"/>
        </w:tc>
        <w:tc>
          <w:p w14:paraId="0010027C" w14:textId="0010027D"/>
        </w:tc>
        <w:tc>
          <w:p w14:paraId="001002A8" w14:textId="001002A9"/>
        </w:tc>
        <w:tc>
          <w:p w14:paraId="001002D4" w14:textId="001002D5"/>
        </w:tc>
        <w:tc>
          <w:p w14:paraId="00100300" w14:textId="00100301"/>
        </w:tc>
        <w:tc>
          <w:p w14:paraId="0010032C" w14:textId="0010032D"/>
        </w:tc>
        <w:tc>
          <w:p w14:paraId="00100358" w14:textId="00100359"/>
        </w:tc>
        <w:tc>
          <w:p w14:paraId="00100384" w14:textId="00100385"/>
        </w:tc>
        <w:tc>
          <w:p w14:paraId="001003B0" w14:textId="001003B1"/>
        </w:tc>
        <w:tc>
          <w:p w14:paraId="001003DC" w14:textId="001003DD"/>
        </w:tc>
        <w:tc>
          <w:p w14:paraId="00100408" w14:textId="00100409"/>
        </w:tc>
        <w:tc>
          <w:p w14:paraId="00100434" w14:textId="00100435"/>
        </w:tc>
        <w:tc>
          <w:p w14:paraId="00100460" w14:textId="00100461"/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a52aef727054fdc" /><Relationship Type="http://schemas.openxmlformats.org/officeDocument/2006/relationships/styles" Target="/word/styles.xml" Id="R4cf5d92833864f2e" /><Relationship Type="http://schemas.openxmlformats.org/officeDocument/2006/relationships/theme" Target="/word/theme/theme1.xml" Id="R4fa56fd095734d63" /><Relationship Type="http://schemas.openxmlformats.org/officeDocument/2006/relationships/numbering" Target="/word/numbering.xml" Id="R656d91e339e940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2026-09-25T20:18:03Z</dcterms:created>
  <cp:lastModifiedBy>OfficeCLI</cp:lastModifiedBy>
  <dcterms:modified xsi:type="dcterms:W3CDTF">2026-09-25T20:18:03Z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2026-09-25T20:19:13Z</vt:lpwstr>
  </op:property>
</op:Properties>
</file>