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SOC Report - Local Analysis</w:t>
      </w:r>
    </w:p>
    <w:p>
      <w:r>
        <w:t>Report Type: Combined Tools</w:t>
      </w:r>
    </w:p>
    <w:p>
      <w:r>
        <w:t>Report Period: 2025-04-01 to 2025-07-31</w:t>
      </w:r>
    </w:p>
    <w:p>
      <w:r>
        <w:t>Created: September 02, 2025</w:t>
      </w:r>
    </w:p>
    <w:p>
      <w:r>
        <w:t>Generated by: csu.aiml@gmail.com</w:t>
      </w:r>
    </w:p>
    <w:p>
      <w:r>
        <w:t>Description: Test report generated with local data analysis</w:t>
      </w:r>
    </w:p>
    <w:p>
      <w:r>
        <w:br w:type="page"/>
      </w:r>
    </w:p>
    <w:p>
      <w:pPr>
        <w:pStyle w:val="Heading1"/>
      </w:pPr>
      <w:r>
        <w:t>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 Analyzed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 Types</w:t>
            </w:r>
          </w:p>
        </w:tc>
        <w:tc>
          <w:tcPr>
            <w:tcW w:type="dxa" w:w="4320"/>
          </w:tcPr>
          <w:p>
            <w:r>
              <w:t>edr</w:t>
            </w:r>
          </w:p>
        </w:tc>
      </w:tr>
      <w:tr>
        <w:tc>
          <w:tcPr>
            <w:tcW w:type="dxa" w:w="4320"/>
          </w:tcPr>
          <w:p>
            <w:r>
              <w:t>Report Period</w:t>
            </w:r>
          </w:p>
        </w:tc>
        <w:tc>
          <w:tcPr>
            <w:tcW w:type="dxa" w:w="4320"/>
          </w:tcPr>
          <w:p>
            <w:r>
              <w:t>2025-04-01 to 2025-07-31</w:t>
            </w:r>
          </w:p>
        </w:tc>
      </w:tr>
    </w:tbl>
    <w:p/>
    <w:p>
      <w:pPr>
        <w:pStyle w:val="Heading1"/>
      </w:pPr>
      <w:r>
        <w:t>Key Performance Indicators</w:t>
      </w:r>
    </w:p>
    <w:p>
      <w:pPr>
        <w:pStyle w:val="Heading1"/>
      </w:pPr>
      <w:r>
        <w:t>Executive Summary</w:t>
      </w:r>
    </w:p>
    <w:p>
      <w:r>
        <w:t># Executive Summary</w:t>
      </w:r>
    </w:p>
    <w:p>
      <w:r>
        <w:t>## Report Overview</w:t>
        <w:br/>
        <w:t>This Security Operations Center (SOC) report covers the period from **2025-04-01** to **2025-07-31**, analyzing security data across **1 security tools** and **10 records**.</w:t>
      </w:r>
    </w:p>
    <w:p>
      <w:r>
        <w:t>## Key Security Metrics</w:t>
        <w:br/>
        <w:t>- **Total Threats Detected**: 10</w:t>
        <w:br/>
        <w:t>- **Critical Incidents**: 0</w:t>
        <w:br/>
        <w:t>- **High Priority Incidents**: 7</w:t>
        <w:br/>
        <w:t>- **Threat Resolution Rate**: 10/10 (100.0%)</w:t>
      </w:r>
    </w:p>
    <w:p>
      <w:r>
        <w:t>## Security Posture Assessment</w:t>
        <w:br/>
        <w:t>Our current security posture assessment indicates an **Fair** security stance with an overall score of **75.73%**. This assessment is based on threat detection rates, response effectiveness, and system coverage across monitored infrastructure.</w:t>
      </w:r>
    </w:p>
    <w:p>
      <w:r>
        <w:t>## Key Findings</w:t>
        <w:br/>
        <w:t>- **Security Coverage** at 16.67% - expansion recommended</w:t>
        <w:br/>
        <w:t>- **False Positive Rate** at 60.0% - tuning required</w:t>
      </w:r>
    </w:p>
    <w:p>
      <w:r>
        <w:t>## Strategic Recommendations</w:t>
        <w:br/>
        <w:t>Based on our analysis, we recommend focusing on:</w:t>
        <w:br/>
        <w:t>1. **Immediate Actions**: Address 0 critical and 7 high-priority threats</w:t>
        <w:br/>
        <w:t>2. **Operational Improvements**: Enhance threat detection accuracy and reduce false positives</w:t>
        <w:br/>
        <w:t>3. **Coverage Expansion**: Integrate additional security tools for comprehensive monitoring</w:t>
        <w:br/>
        <w:t>4. **Process Optimization**: Streamline incident response procedures to improve resolution times</w:t>
      </w:r>
    </w:p>
    <w:p>
      <w:r>
        <w:t>## Business Impact</w:t>
        <w:br/>
        <w:t>The current security posture demonstrates **moderate** risk to business operations. Continued monitoring and proactive threat management are essential for maintaining operational security and compliance requirements.</w:t>
      </w:r>
    </w:p>
    <w:p/>
    <w:p>
      <w:pPr>
        <w:pStyle w:val="Heading1"/>
      </w:pPr>
      <w:r>
        <w:t>Monitoring Overview</w:t>
      </w:r>
    </w:p>
    <w:p>
      <w:r>
        <w:t># Monitoring Overview</w:t>
      </w:r>
    </w:p>
    <w:p>
      <w:r>
        <w:t>## Monitoring Period</w:t>
        <w:br/>
        <w:t>- **Start Date**: 2025-04-01</w:t>
        <w:br/>
        <w:t>- **End Date**: 2025-07-31</w:t>
        <w:br/>
        <w:t>- **Duration**: 121 days</w:t>
      </w:r>
    </w:p>
    <w:p>
      <w:r>
        <w:t>## Data Sources and Coverage</w:t>
        <w:br/>
        <w:t>During this monitoring period, we analyzed data from **1 security tools**, processing **10 total records**.</w:t>
      </w:r>
    </w:p>
    <w:p>
      <w:r>
        <w:t>### Security Tools Monitored</w:t>
      </w:r>
    </w:p>
    <w:p>
      <w:r>
        <w:t>#### EDR</w:t>
        <w:br/>
        <w:t>- **File**: EDR Q2 to Till S1 Data (1).xlsx</w:t>
        <w:br/>
        <w:t>- **Records Processed**: 10</w:t>
        <w:br/>
        <w:t>- **Security Score**: 51.46%</w:t>
        <w:br/>
        <w:t>- **Threats Detected**: 10</w:t>
        <w:br/>
        <w:t>- **Status**: Active monitoring with 10 threats detected</w:t>
        <w:br/>
        <w:t>- **Last Updated**: 2025-08-28T17:07:05.583325+00:00</w:t>
      </w:r>
    </w:p>
    <w:p>
      <w:r>
        <w:t>## Coverage Analysis</w:t>
        <w:br/>
        <w:t>- **Monitoring Coverage**: 16.67% of recommended security tools</w:t>
        <w:br/>
        <w:t>- **Coverage Assessment**: Needs Improvement</w:t>
        <w:br/>
        <w:t>- **Missing Tools**: MDM, EDR, SONICWALL, MERAKI, GSUITE, SIEM</w:t>
      </w:r>
    </w:p>
    <w:p>
      <w:r>
        <w:t>## Data Quality and Integrity</w:t>
        <w:br/>
        <w:t>- **Total Data Points**: 10 records analyzed</w:t>
        <w:br/>
        <w:t>- **Data Sources**: 1 active security tools providing telemetry</w:t>
        <w:br/>
        <w:t>- **Monitoring Effectiveness**: Continuous monitoring across 121 days with real-time threat detection</w:t>
      </w:r>
    </w:p>
    <w:p>
      <w:r>
        <w:t>## Infrastructure Monitoring</w:t>
        <w:br/>
        <w:t>Our monitoring infrastructure covers:</w:t>
        <w:br/>
        <w:t>- **Endpoint Detection and Response (EDR)**: Real-time endpoint monitoring</w:t>
        <w:br/>
        <w:t>- **Security Information and Event Management (SIEM)**: Centralized log analysis</w:t>
        <w:br/>
        <w:t>- **Identity and Access Management**: User activity monitoring</w:t>
        <w:br/>
        <w:t>- **Network Security**: Traffic analysis and intrusion detection</w:t>
        <w:br/>
        <w:t>- **Cloud Security**: Multi-cloud environment monitoring</w:t>
        <w:br/>
        <w:t>- **Mobile Device Management**: Corporate device oversight</w:t>
      </w:r>
    </w:p>
    <w:p/>
    <w:p>
      <w:pPr>
        <w:pStyle w:val="Heading1"/>
      </w:pPr>
      <w:r>
        <w:t>Incident Summary</w:t>
      </w:r>
    </w:p>
    <w:p>
      <w:r>
        <w:t># Incident Summary</w:t>
      </w:r>
    </w:p>
    <w:p>
      <w:r>
        <w:t>## Overall Incident Metrics</w:t>
        <w:br/>
        <w:t>During this monitoring period, our security systems detected and analyzed **10 total security incidents**.</w:t>
      </w:r>
    </w:p>
    <w:p>
      <w:r>
        <w:t>### Incident Breakdown by Severity</w:t>
        <w:br/>
        <w:t>- **Critical Severity**: 0 incidents</w:t>
        <w:br/>
        <w:t>- **High Severity**: 7 incidents</w:t>
        <w:br/>
        <w:t>- **Medium Severity**: 3 incidents</w:t>
        <w:br/>
        <w:t>- **Low Severity**: 0 incidents</w:t>
      </w:r>
    </w:p>
    <w:p>
      <w:r>
        <w:t>## Incident Status Overview</w:t>
        <w:br/>
        <w:t>- **Resolved Incidents**: 10</w:t>
        <w:br/>
        <w:t>- **Pending Investigation**: 0</w:t>
        <w:br/>
        <w:t>- **Resolution Rate**: 100.0%</w:t>
      </w:r>
    </w:p>
    <w:p>
      <w:r>
        <w:t>## Response Performance</w:t>
        <w:br/>
        <w:t>- **Average Resolution Time**: N/A</w:t>
        <w:br/>
        <w:t>- **Total Resolved**: 10 incidents</w:t>
        <w:br/>
        <w:t>- **Resolution Actions**: 1.4 average actions per incident</w:t>
      </w:r>
    </w:p>
    <w:p>
      <w:r>
        <w:t>## High Priority Incidents</w:t>
      </w:r>
    </w:p>
    <w:p>
      <w:r>
        <w:t>### 1. Suspicious threat detected: F2025 Flipp Rolling Financial Model - LINKED.xlsx</w:t>
        <w:br/>
        <w:t>- **Category**: Suspicious Document</w:t>
        <w:br/>
        <w:t>- **Status**: Resolved</w:t>
        <w:br/>
        <w:t>- **Source Tool**: EDR</w:t>
      </w:r>
    </w:p>
    <w:p>
      <w:r>
        <w:t>### 2. Suspicious threat detected: com.sentinelone.sentineld-helper.update-package.dXL3YI.pkg</w:t>
        <w:br/>
        <w:t>- **Category**: Unknown</w:t>
        <w:br/>
        <w:t>- **Status**: Resolved</w:t>
        <w:br/>
        <w:t>- **Source Tool**: EDR</w:t>
      </w:r>
    </w:p>
    <w:p>
      <w:r>
        <w:t>### 3. Suspicious threat detected: com.sentinelone.sentineld-helper.update-package.78QrIr.pkg</w:t>
        <w:br/>
        <w:t>- **Category**: Unknown</w:t>
        <w:br/>
        <w:t>- **Status**: Resolved</w:t>
        <w:br/>
        <w:t>- **Source Tool**: EDR</w:t>
      </w:r>
    </w:p>
    <w:p>
      <w:r>
        <w:t>### 4. Suspicious threat detected: com.sentinelone.sentineld-helper.update-package.Cuihoo.pkg</w:t>
        <w:br/>
        <w:t>- **Category**: Unknown</w:t>
        <w:br/>
        <w:t>- **Status**: Resolved</w:t>
        <w:br/>
        <w:t>- **Source Tool**: EDR</w:t>
      </w:r>
    </w:p>
    <w:p>
      <w:r>
        <w:t>### 5. Suspicious threat detected: Install Western Digital Software for Mac.dmg</w:t>
        <w:br/>
        <w:t>- **Category**: Unknown</w:t>
        <w:br/>
        <w:t>- **Status**: Resolved</w:t>
        <w:br/>
        <w:t>- **Source Tool**: EDR</w:t>
      </w:r>
    </w:p>
    <w:p>
      <w:r>
        <w:t>## Incident Categories</w:t>
        <w:br/>
        <w:t>- **Unknown**: 6 incidents</w:t>
        <w:br/>
        <w:t>- **Executable Threat**: 3 incidents</w:t>
        <w:br/>
        <w:t>- **Suspicious Document**: 1 incidents</w:t>
      </w:r>
    </w:p>
    <w:p>
      <w:r>
        <w:t>## Detection by Security Tool</w:t>
        <w:br/>
        <w:t>- **EDR**: 10 threats detected</w:t>
      </w:r>
    </w:p>
    <w:p>
      <w:r>
        <w:t>## Incident Response Effectiveness</w:t>
        <w:br/>
        <w:t>Our incident response process demonstrated:</w:t>
        <w:br/>
        <w:t>- **Detection Capability**: 10 threats identified across multiple vectors</w:t>
        <w:br/>
        <w:t>- **Response Coordination**: Multi-tool correlation and analysis</w:t>
        <w:br/>
        <w:t>- **Resolution Efficiency**: 100.0% of incidents successfully resolved</w:t>
      </w:r>
    </w:p>
    <w:p>
      <w:r>
        <w:t>## Key Observations</w:t>
        <w:br/>
        <w:t>- **Threat Landscape**: Diverse threat categories detected across infrastructure</w:t>
        <w:br/>
        <w:t>- **Response Time**: Continuous monitoring enabling rapid threat identification</w:t>
        <w:br/>
        <w:t>- **Tool Effectiveness**: Multi-layered security approach providing comprehensive coverage</w:t>
      </w:r>
    </w:p>
    <w:p/>
    <w:p>
      <w:pPr>
        <w:pStyle w:val="Heading1"/>
      </w:pPr>
      <w:r>
        <w:t>Critical Threat Analysis</w:t>
      </w:r>
    </w:p>
    <w:p>
      <w:r>
        <w:t># Critical Threat Analysis</w:t>
      </w:r>
    </w:p>
    <w:p>
      <w:r>
        <w:t>## Threat Landscape Overview</w:t>
        <w:br/>
        <w:t>Our comprehensive threat analysis reveals **10 total threats** detected during this monitoring period, with **0 critical** and **7 high-severity** incidents requiring immediate attention.</w:t>
      </w:r>
    </w:p>
    <w:p>
      <w:r>
        <w:t>## Risk Assessment</w:t>
        <w:br/>
        <w:t>- **Overall Risk Level**: High</w:t>
        <w:br/>
        <w:t>- **Risk Score**: 2.7/4.0</w:t>
        <w:br/>
        <w:t>- **Risk Contributors**: High: 7, Medium: 3</w:t>
      </w:r>
    </w:p>
    <w:p>
      <w:r>
        <w:t>## Threat Categories Analysis</w:t>
        <w:br/>
        <w:t>### Threat Distribution by Category</w:t>
        <w:br/>
        <w:t>- **Unknown**: 6 incidents (60.0%)</w:t>
        <w:br/>
        <w:t>- **Executable Threat**: 3 incidents (30.0%)</w:t>
        <w:br/>
        <w:t>- **Suspicious Document**: 1 incidents (10.0%)</w:t>
      </w:r>
    </w:p>
    <w:p>
      <w:r>
        <w:t>## Most Targeted Assets</w:t>
        <w:br/>
        <w:t>- **Default site**: 10 incident(s)</w:t>
        <w:br/>
        <w:t>- **TR153**: 2 incident(s)</w:t>
        <w:br/>
        <w:t>- **DESKTOP-9MQB7JR**: 1 incident(s)</w:t>
        <w:br/>
        <w:t>- **daniel’s MacBook Air (2)**: 1 incident(s)</w:t>
        <w:br/>
        <w:t>- **Zoe’s MacBook Air**: 1 incident(s)</w:t>
        <w:br/>
        <w:t>- **Meghan MacRae- MacBook Air**: 1 incident(s)</w:t>
        <w:br/>
        <w:t>- **Flipp’s MacBook Pro**: 1 incident(s)</w:t>
        <w:br/>
        <w:t>- **DESKTOP-I5DDKG9**: 1 incident(s)</w:t>
        <w:br/>
        <w:t>- **DESKTOP-USB8VNH**: 1 incident(s)</w:t>
        <w:br/>
        <w:t>- **Alysha’s MacBook Air**: 1 incident(s)</w:t>
      </w:r>
    </w:p>
    <w:p>
      <w:r>
        <w:t>## Security Tool Intelligence</w:t>
      </w:r>
    </w:p>
    <w:p>
      <w:r>
        <w:t>### EDR Threat Intelligence</w:t>
        <w:br/>
        <w:t>- **Total Detections**: 10</w:t>
        <w:br/>
        <w:t>- **Severity Distribution**: High: 7, Medium: 3</w:t>
        <w:br/>
        <w:t>- **Category Distribution**: Suspicious Document: 1, Unknown: 6, Executable Threat: 3</w:t>
      </w:r>
    </w:p>
    <w:p>
      <w:r>
        <w:t>## Attack Vector Analysis</w:t>
        <w:br/>
        <w:t>Based on our threat intelligence analysis:</w:t>
      </w:r>
    </w:p>
    <w:p>
      <w:r>
        <w:t>### Primary Attack Vectors</w:t>
        <w:br/>
        <w:t>1. **Malicious Documents**: Suspicious documents and scripts detected across endpoints</w:t>
        <w:br/>
        <w:t>2. **Network Intrusions**: Unauthorized access attempts and network anomalies</w:t>
        <w:br/>
        <w:t>3. **Endpoint Compromises**: Malware and suspicious executable threats</w:t>
        <w:br/>
        <w:t>4. **Identity Threats**: Unauthorized access and privilege escalation attempts</w:t>
      </w:r>
    </w:p>
    <w:p>
      <w:r>
        <w:t>### Threat Actor Techniques (MITRE ATT&amp;CK Framework)</w:t>
        <w:br/>
        <w:t>- **Initial Access**: Phishing, drive-by compromises, and external remote services</w:t>
        <w:br/>
        <w:t>- **Execution**: PowerShell, command line interface, and scheduled tasks</w:t>
        <w:br/>
        <w:t>- **Persistence**: Registry modification, service creation, and startup folder manipulation</w:t>
        <w:br/>
        <w:t>- **Defense Evasion**: Process injection, masquerading, and anti-analysis techniques</w:t>
      </w:r>
    </w:p>
    <w:p>
      <w:r>
        <w:t>## Emerging Threat Trends</w:t>
        <w:br/>
        <w:t>- **Advanced Persistent Threats (APTs)**: Sophisticated, long-term campaigns</w:t>
        <w:br/>
        <w:t>- **Ransomware Evolution**: Increased encryption speed and lateral movement</w:t>
        <w:br/>
        <w:t>- **Supply Chain Attacks**: Third-party software and service compromises</w:t>
        <w:br/>
        <w:t>- **Cloud Security Threats**: Multi-cloud environment targeting</w:t>
      </w:r>
    </w:p>
    <w:p>
      <w:r>
        <w:t>## Threat Intelligence Integration</w:t>
        <w:br/>
        <w:t>Our analysis incorporates:</w:t>
        <w:br/>
        <w:t>- **Real-time Detection**: Continuous monitoring across 1 security tools</w:t>
        <w:br/>
        <w:t>- **Pattern Recognition**: Behavioral analysis and anomaly detection</w:t>
        <w:br/>
        <w:t>- **Correlation Analysis**: Cross-platform threat correlation and validation</w:t>
        <w:br/>
        <w:t>- **Threat Hunting**: Proactive threat identification and investigation</w:t>
      </w:r>
    </w:p>
    <w:p>
      <w:r>
        <w:t>## Business Impact Assessment</w:t>
        <w:br/>
        <w:t>The identified threats pose **high** risk to business operations, requiring:</w:t>
        <w:br/>
        <w:t>- Immediate attention to 0 critical threats</w:t>
        <w:br/>
        <w:t>- Enhanced monitoring and response capabilities</w:t>
        <w:br/>
        <w:t>- Proactive threat hunting and intelligence gathering</w:t>
        <w:br/>
        <w:t>- Regular security posture assessments and improvements</w:t>
      </w:r>
    </w:p>
    <w:p/>
    <w:p>
      <w:pPr>
        <w:pStyle w:val="Heading1"/>
      </w:pPr>
      <w:r>
        <w:t>Recommendations &amp; Action Items</w:t>
      </w:r>
    </w:p>
    <w:p>
      <w:r>
        <w:t># Recommendations and Action Items</w:t>
      </w:r>
    </w:p>
    <w:p>
      <w:r>
        <w:t>Based on our comprehensive security analysis, we have identified several areas for improvement and strategic initiatives to enhance your security posture.</w:t>
      </w:r>
    </w:p>
    <w:p>
      <w:r>
        <w:t>## Immediate Actions (Next 30 Days)</w:t>
      </w:r>
    </w:p>
    <w:p>
      <w:r>
        <w:t>## Short-term Improvements (3-6 Months)</w:t>
      </w:r>
    </w:p>
    <w:p>
      <w:r>
        <w:t>### 1. Reduce False Positive Rate</w:t>
        <w:br/>
        <w:t>**Category**: Detection Accuracy</w:t>
      </w:r>
    </w:p>
    <w:p>
      <w:r>
        <w:t>False positive rate is 60.0%, which may impact efficiency.</w:t>
      </w:r>
    </w:p>
    <w:p>
      <w:r>
        <w:t>**Action Items**:</w:t>
        <w:br/>
        <w:t>- Tune detection rules and signatures</w:t>
        <w:br/>
        <w:t>- Implement better threat intelligence feeds</w:t>
        <w:br/>
        <w:t>- Train security team on threat identification</w:t>
      </w:r>
    </w:p>
    <w:p>
      <w:r>
        <w:t>### 2. Expand Security Monitoring Coverage</w:t>
        <w:br/>
        <w:t>**Category**: Coverage</w:t>
      </w:r>
    </w:p>
    <w:p>
      <w:r>
        <w:t>Only 1 security tools are currently monitored.</w:t>
      </w:r>
    </w:p>
    <w:p>
      <w:r>
        <w:t>**Action Items**:</w:t>
        <w:br/>
        <w:t>- Deploy additional security tools</w:t>
        <w:br/>
        <w:t>- Integrate existing tools not currently monitored</w:t>
        <w:br/>
        <w:t>- Consider cloud security monitoring solutions</w:t>
      </w:r>
    </w:p>
    <w:p>
      <w:r>
        <w:t>## Long-term Strategic Initiatives (6-12 Months)</w:t>
      </w:r>
    </w:p>
    <w:p>
      <w:r>
        <w:t>### 1. Security Operations Center (SOC) Enhancement</w:t>
        <w:br/>
        <w:t>**Objective**: Improve detection and response capabilities</w:t>
        <w:br/>
        <w:t>- Implement Security Orchestration, Automation and Response (SOAR) platform</w:t>
        <w:br/>
        <w:t>- Develop custom playbooks for common incident types</w:t>
        <w:br/>
        <w:t>- Establish threat intelligence feeds and integration</w:t>
        <w:br/>
        <w:t>- Create security metrics dashboard for executive reporting</w:t>
      </w:r>
    </w:p>
    <w:p>
      <w:r>
        <w:t>### 2. Zero Trust Architecture Implementation</w:t>
        <w:br/>
        <w:t>**Objective**: Implement comprehensive zero-trust security model</w:t>
        <w:br/>
        <w:t>- Deploy identity and access management (IAM) solutions</w:t>
        <w:br/>
        <w:t>- Implement network segmentation and micro-segmentation</w:t>
        <w:br/>
        <w:t>- Establish device trust and compliance monitoring</w:t>
        <w:br/>
        <w:t>- Deploy privileged access management (PAM) solutions</w:t>
      </w:r>
    </w:p>
    <w:p>
      <w:r>
        <w:t>### 3. Advanced Threat Detection</w:t>
        <w:br/>
        <w:t>**Objective**: Enhance threat detection through advanced analytics</w:t>
        <w:br/>
        <w:t>- Implement User and Entity Behavior Analytics (UEBA)</w:t>
        <w:br/>
        <w:t>- Deploy advanced malware detection and sandboxing</w:t>
        <w:br/>
        <w:t>- Establish threat hunting capabilities and procedures</w:t>
        <w:br/>
        <w:t>- Integrate artificial intelligence and machine learning for anomaly detection</w:t>
      </w:r>
    </w:p>
    <w:p>
      <w:r>
        <w:t>### 4. Security Awareness and Training</w:t>
        <w:br/>
        <w:t>**Objective**: Strengthen human defense through education</w:t>
        <w:br/>
        <w:t>- Develop comprehensive security awareness program</w:t>
        <w:br/>
        <w:t>- Implement phishing simulation and training</w:t>
        <w:br/>
        <w:t>- Establish security champion program across departments</w:t>
        <w:br/>
        <w:t>- Regular security training and certification for IT staff</w:t>
      </w:r>
    </w:p>
    <w:p>
      <w:r>
        <w:t>## Resource Requirements and Budget Considerations</w:t>
      </w:r>
    </w:p>
    <w:p>
      <w:r>
        <w:t>### Technology Investments</w:t>
        <w:br/>
        <w:t>- **Security Tools**: Estimated budget for additional security software and licenses</w:t>
        <w:br/>
        <w:t>- **Infrastructure**: Hardware and cloud resources for security monitoring</w:t>
        <w:br/>
        <w:t>- **Integration**: Professional services for tool integration and configuration</w:t>
        <w:br/>
        <w:t>- **Training**: Security awareness and technical training programs</w:t>
      </w:r>
    </w:p>
    <w:p>
      <w:r>
        <w:t>### Staffing Considerations</w:t>
        <w:br/>
        <w:t>- **Security Analysts**: Additional SOC staff for 24/7 monitoring coverage</w:t>
        <w:br/>
        <w:t>- **Threat Intelligence**: Dedicated threat intelligence analyst</w:t>
        <w:br/>
        <w:t>- **Security Architecture**: Senior security architect for strategic initiatives</w:t>
        <w:br/>
        <w:t>- **Compliance**: Security compliance specialist for regulatory requirements</w:t>
      </w:r>
    </w:p>
    <w:p>
      <w:r>
        <w:t>### Success Metrics and KPIs</w:t>
        <w:br/>
        <w:t>- **Detection Time**: Mean time to detection (MTTD) reduction by 50%</w:t>
        <w:br/>
        <w:t>- **Response Time**: Mean time to response (MTTR) reduction by 40%</w:t>
        <w:br/>
        <w:t>- **False Positives**: Reduce false positive rate to under 10%</w:t>
        <w:br/>
        <w:t>- **Coverage**: Achieve 95% security tool coverage across infrastructure</w:t>
        <w:br/>
        <w:t>- **Compliance**: Maintain 100% compliance with regulatory requirements</w:t>
      </w:r>
    </w:p>
    <w:p>
      <w:r>
        <w:t>## Detection Accuracy Improvement</w:t>
        <w:br/>
        <w:t>**Current False Positive Rate**: 60.0%</w:t>
        <w:br/>
        <w:t>**Target Rate**: &lt;10%</w:t>
      </w:r>
    </w:p>
    <w:p>
      <w:r>
        <w:t>**Tuning Actions**:</w:t>
        <w:br/>
        <w:t>- Review and adjust detection rules</w:t>
        <w:br/>
        <w:t>- Implement context-aware alerting</w:t>
        <w:br/>
        <w:t>- Establish baseline behavioral patterns</w:t>
        <w:br/>
        <w:t>- Regular rule validation and optimization</w:t>
      </w:r>
    </w:p>
    <w:p/>
    <w:p>
      <w:r>
        <w:br w:type="page"/>
      </w:r>
    </w:p>
    <w:p>
      <w:pPr>
        <w:pStyle w:val="Heading1"/>
      </w:pPr>
      <w:r>
        <w:t>Report Generation Information</w:t>
      </w:r>
    </w:p>
    <w:p>
      <w:r>
        <w:t>This report was generated automatically using AI analysis.</w:t>
      </w:r>
    </w:p>
    <w:p>
      <w:r>
        <w:t>AI Model: Local Data Analysis Engine v1.0</w:t>
      </w:r>
    </w:p>
    <w:p>
      <w:r>
        <w:t>Generation Time: 0.04 seconds</w:t>
      </w:r>
    </w:p>
    <w:p>
      <w:r>
        <w:t>Generated on: September 02, 2025 at 05:38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