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C4D4" w14:textId="77777777" w:rsidR="00E94228" w:rsidRDefault="00000000">
      <w:pPr>
        <w:pStyle w:val="Title"/>
      </w:pPr>
      <w:r>
        <w:t>THE GREEN LEDGERS</w:t>
      </w:r>
    </w:p>
    <w:p w14:paraId="4876BDA7" w14:textId="77777777" w:rsidR="00E94228" w:rsidRPr="00B574D5" w:rsidRDefault="00000000">
      <w:pPr>
        <w:rPr>
          <w:sz w:val="28"/>
          <w:szCs w:val="28"/>
        </w:rPr>
      </w:pPr>
      <w:r w:rsidRPr="00B574D5">
        <w:rPr>
          <w:sz w:val="28"/>
          <w:szCs w:val="28"/>
        </w:rPr>
        <w:t>Carbon Credit Marketplace Simulator</w:t>
      </w:r>
      <w:r w:rsidRPr="00B574D5">
        <w:rPr>
          <w:sz w:val="28"/>
          <w:szCs w:val="28"/>
        </w:rPr>
        <w:br/>
      </w:r>
      <w:r w:rsidRPr="00B574D5">
        <w:rPr>
          <w:sz w:val="28"/>
          <w:szCs w:val="28"/>
        </w:rPr>
        <w:br/>
      </w:r>
    </w:p>
    <w:p w14:paraId="0E5688D6" w14:textId="77777777" w:rsidR="00E94228" w:rsidRPr="00B574D5" w:rsidRDefault="00000000">
      <w:pPr>
        <w:rPr>
          <w:sz w:val="28"/>
          <w:szCs w:val="28"/>
        </w:rPr>
      </w:pPr>
      <w:r w:rsidRPr="00B574D5">
        <w:rPr>
          <w:sz w:val="28"/>
          <w:szCs w:val="28"/>
        </w:rPr>
        <w:t>Final Project Report</w:t>
      </w:r>
      <w:r w:rsidRPr="00B574D5">
        <w:rPr>
          <w:sz w:val="28"/>
          <w:szCs w:val="28"/>
        </w:rPr>
        <w:br/>
      </w:r>
    </w:p>
    <w:p w14:paraId="28CC3310" w14:textId="77777777" w:rsidR="00E94228" w:rsidRPr="00B574D5" w:rsidRDefault="00000000">
      <w:pPr>
        <w:rPr>
          <w:sz w:val="28"/>
          <w:szCs w:val="28"/>
        </w:rPr>
      </w:pPr>
      <w:r w:rsidRPr="00B574D5">
        <w:rPr>
          <w:sz w:val="28"/>
          <w:szCs w:val="28"/>
        </w:rPr>
        <w:t>1M1B Green Internship · Batch 7 · March 2026</w:t>
      </w:r>
      <w:r w:rsidRPr="00B574D5">
        <w:rPr>
          <w:sz w:val="28"/>
          <w:szCs w:val="28"/>
        </w:rPr>
        <w:br/>
      </w:r>
    </w:p>
    <w:p w14:paraId="3CCFC4EE" w14:textId="77777777" w:rsidR="00E94228" w:rsidRPr="00B574D5" w:rsidRDefault="00000000">
      <w:pPr>
        <w:rPr>
          <w:sz w:val="28"/>
          <w:szCs w:val="28"/>
        </w:rPr>
      </w:pPr>
      <w:r w:rsidRPr="00B574D5">
        <w:rPr>
          <w:sz w:val="28"/>
          <w:szCs w:val="28"/>
        </w:rPr>
        <w:t>Alliance University</w:t>
      </w:r>
      <w:r w:rsidRPr="00B574D5">
        <w:rPr>
          <w:sz w:val="28"/>
          <w:szCs w:val="28"/>
        </w:rPr>
        <w:br/>
      </w:r>
      <w:r w:rsidRPr="00B574D5">
        <w:rPr>
          <w:sz w:val="28"/>
          <w:szCs w:val="28"/>
        </w:rPr>
        <w:br/>
      </w:r>
    </w:p>
    <w:p w14:paraId="09C2A951" w14:textId="77777777" w:rsidR="00E94228" w:rsidRPr="00B574D5" w:rsidRDefault="00000000">
      <w:pPr>
        <w:rPr>
          <w:sz w:val="28"/>
          <w:szCs w:val="28"/>
        </w:rPr>
      </w:pPr>
      <w:r w:rsidRPr="00B574D5">
        <w:rPr>
          <w:sz w:val="28"/>
          <w:szCs w:val="28"/>
        </w:rPr>
        <w:t>Submitted by:</w:t>
      </w:r>
      <w:r w:rsidRPr="00B574D5">
        <w:rPr>
          <w:sz w:val="28"/>
          <w:szCs w:val="28"/>
        </w:rPr>
        <w:br/>
        <w:t>Dakshraj Singh Chandawat</w:t>
      </w:r>
      <w:r w:rsidRPr="00B574D5">
        <w:rPr>
          <w:sz w:val="28"/>
          <w:szCs w:val="28"/>
        </w:rPr>
        <w:br/>
        <w:t>Tejas Pebam</w:t>
      </w:r>
      <w:r w:rsidRPr="00B574D5">
        <w:rPr>
          <w:sz w:val="28"/>
          <w:szCs w:val="28"/>
        </w:rPr>
        <w:br/>
        <w:t>Laishram Ritikumar Singh</w:t>
      </w:r>
      <w:r w:rsidRPr="00B574D5">
        <w:rPr>
          <w:sz w:val="28"/>
          <w:szCs w:val="28"/>
        </w:rPr>
        <w:br/>
      </w:r>
    </w:p>
    <w:p w14:paraId="0BE64D83" w14:textId="77777777" w:rsidR="00E94228" w:rsidRPr="00B574D5" w:rsidRDefault="00000000">
      <w:pPr>
        <w:rPr>
          <w:sz w:val="28"/>
          <w:szCs w:val="28"/>
        </w:rPr>
      </w:pPr>
      <w:r w:rsidRPr="00B574D5">
        <w:rPr>
          <w:sz w:val="28"/>
          <w:szCs w:val="28"/>
        </w:rPr>
        <w:br/>
        <w:t>Mentor: Ajith Pandian Sir</w:t>
      </w:r>
      <w:r w:rsidRPr="00B574D5">
        <w:rPr>
          <w:sz w:val="28"/>
          <w:szCs w:val="28"/>
        </w:rPr>
        <w:br/>
        <w:t>1M1B Mentor: Saumaya Ma’am</w:t>
      </w:r>
      <w:r w:rsidRPr="00B574D5">
        <w:rPr>
          <w:sz w:val="28"/>
          <w:szCs w:val="28"/>
        </w:rPr>
        <w:br/>
      </w:r>
    </w:p>
    <w:p w14:paraId="1D386033" w14:textId="77777777" w:rsidR="00E94228" w:rsidRPr="00B574D5" w:rsidRDefault="00000000">
      <w:pPr>
        <w:rPr>
          <w:sz w:val="28"/>
          <w:szCs w:val="28"/>
        </w:rPr>
      </w:pPr>
      <w:r w:rsidRPr="00B574D5">
        <w:rPr>
          <w:sz w:val="28"/>
          <w:szCs w:val="28"/>
        </w:rPr>
        <w:br w:type="page"/>
      </w:r>
    </w:p>
    <w:p w14:paraId="16CF548E" w14:textId="77777777" w:rsidR="00E94228" w:rsidRPr="00B574D5" w:rsidRDefault="00000000">
      <w:pPr>
        <w:pStyle w:val="Heading1"/>
        <w:rPr>
          <w:sz w:val="36"/>
          <w:szCs w:val="36"/>
        </w:rPr>
      </w:pPr>
      <w:r w:rsidRPr="00B574D5">
        <w:rPr>
          <w:sz w:val="36"/>
          <w:szCs w:val="36"/>
        </w:rPr>
        <w:lastRenderedPageBreak/>
        <w:t>Acknowledgement</w:t>
      </w:r>
    </w:p>
    <w:p w14:paraId="2AEB7EC3" w14:textId="77777777" w:rsidR="00E94228" w:rsidRPr="00B574D5" w:rsidRDefault="00000000">
      <w:pPr>
        <w:rPr>
          <w:sz w:val="28"/>
          <w:szCs w:val="28"/>
        </w:rPr>
      </w:pPr>
      <w:r w:rsidRPr="00B574D5">
        <w:rPr>
          <w:sz w:val="28"/>
          <w:szCs w:val="28"/>
        </w:rPr>
        <w:t>We sincerely thank the 1M1B team for designing the Green Internship program and providing us with the opportunity to work on a meaningful climate project. We extend our gratitude to our mentor Ajith Pandian Sir and 1M1B mentor Saumaya Ma’am for their continuous guidance and support. We also thank all guest speakers for their valuable insights. Special thanks to Alliance University for providing the academic environment and to all 17 stakeholders for their valuable feedback.</w:t>
      </w:r>
    </w:p>
    <w:p w14:paraId="276ADB01" w14:textId="77777777" w:rsidR="00E94228" w:rsidRPr="00B574D5" w:rsidRDefault="00000000">
      <w:pPr>
        <w:pStyle w:val="Heading1"/>
        <w:rPr>
          <w:sz w:val="36"/>
          <w:szCs w:val="36"/>
        </w:rPr>
      </w:pPr>
      <w:r w:rsidRPr="00B574D5">
        <w:rPr>
          <w:sz w:val="36"/>
          <w:szCs w:val="36"/>
        </w:rPr>
        <w:t>Abstract</w:t>
      </w:r>
    </w:p>
    <w:p w14:paraId="496078E0" w14:textId="77777777" w:rsidR="00E94228" w:rsidRPr="00B574D5" w:rsidRDefault="00000000">
      <w:pPr>
        <w:rPr>
          <w:sz w:val="28"/>
          <w:szCs w:val="28"/>
        </w:rPr>
      </w:pPr>
      <w:r w:rsidRPr="00B574D5">
        <w:rPr>
          <w:sz w:val="28"/>
          <w:szCs w:val="28"/>
        </w:rPr>
        <w:t>The Green Ledgers is a comprehensive carbon credit marketplace simulator designed to simplify carbon trading mechanisms and promote sustainability awareness. It integrates web technologies, real-world datasets, and data visualization tools to provide a complete simulation of carbon markets.</w:t>
      </w:r>
    </w:p>
    <w:p w14:paraId="1509F61B" w14:textId="77777777" w:rsidR="00E94228" w:rsidRPr="00B574D5" w:rsidRDefault="00000000">
      <w:pPr>
        <w:pStyle w:val="Heading1"/>
        <w:rPr>
          <w:sz w:val="36"/>
          <w:szCs w:val="36"/>
        </w:rPr>
      </w:pPr>
      <w:r w:rsidRPr="00B574D5">
        <w:rPr>
          <w:sz w:val="36"/>
          <w:szCs w:val="36"/>
        </w:rPr>
        <w:t>1. Introduction</w:t>
      </w:r>
    </w:p>
    <w:p w14:paraId="3A331D49" w14:textId="77777777" w:rsidR="00E94228" w:rsidRPr="00B574D5" w:rsidRDefault="00000000">
      <w:pPr>
        <w:rPr>
          <w:sz w:val="28"/>
          <w:szCs w:val="28"/>
        </w:rPr>
      </w:pPr>
      <w:r w:rsidRPr="00B574D5">
        <w:rPr>
          <w:sz w:val="28"/>
          <w:szCs w:val="28"/>
        </w:rPr>
        <w:t>Climate change is one of the most pressing global challenges caused by greenhouse gas emissions. Carbon credits act as a market-based mechanism to reduce emissions. This project provides a digital simulation platform to demonstrate carbon trading in a simplified manner.</w:t>
      </w:r>
    </w:p>
    <w:p w14:paraId="55F74B31" w14:textId="77777777" w:rsidR="00E94228" w:rsidRPr="00B574D5" w:rsidRDefault="00000000">
      <w:pPr>
        <w:pStyle w:val="Heading1"/>
        <w:rPr>
          <w:sz w:val="36"/>
          <w:szCs w:val="36"/>
        </w:rPr>
      </w:pPr>
      <w:r w:rsidRPr="00B574D5">
        <w:rPr>
          <w:sz w:val="36"/>
          <w:szCs w:val="36"/>
        </w:rPr>
        <w:t>2. Theoretical Background</w:t>
      </w:r>
    </w:p>
    <w:p w14:paraId="0B0C7032" w14:textId="77777777" w:rsidR="00E94228" w:rsidRPr="00B574D5" w:rsidRDefault="00000000">
      <w:pPr>
        <w:rPr>
          <w:sz w:val="28"/>
          <w:szCs w:val="28"/>
        </w:rPr>
      </w:pPr>
      <w:r w:rsidRPr="00B574D5">
        <w:rPr>
          <w:sz w:val="28"/>
          <w:szCs w:val="28"/>
        </w:rPr>
        <w:t>Carbon markets are based on cap-and-trade systems and voluntary offset mechanisms.</w:t>
      </w:r>
      <w:r w:rsidRPr="00B574D5">
        <w:rPr>
          <w:sz w:val="28"/>
          <w:szCs w:val="28"/>
        </w:rPr>
        <w:br/>
        <w:t>- One carbon credit = 1 ton CO₂</w:t>
      </w:r>
      <w:r w:rsidRPr="00B574D5">
        <w:rPr>
          <w:sz w:val="28"/>
          <w:szCs w:val="28"/>
        </w:rPr>
        <w:br/>
        <w:t>- Regulated by bodies like Verra and Gold Standard</w:t>
      </w:r>
      <w:r w:rsidRPr="00B574D5">
        <w:rPr>
          <w:sz w:val="28"/>
          <w:szCs w:val="28"/>
        </w:rPr>
        <w:br/>
        <w:t>- Helps industries achieve emission targets</w:t>
      </w:r>
      <w:r w:rsidRPr="00B574D5">
        <w:rPr>
          <w:sz w:val="28"/>
          <w:szCs w:val="28"/>
        </w:rPr>
        <w:br/>
        <w:t>- Encourages sustainable projects such as forestry, solar, and wind</w:t>
      </w:r>
      <w:r w:rsidRPr="00B574D5">
        <w:rPr>
          <w:sz w:val="28"/>
          <w:szCs w:val="28"/>
        </w:rPr>
        <w:br/>
      </w:r>
    </w:p>
    <w:p w14:paraId="7738D606" w14:textId="77777777" w:rsidR="00E94228" w:rsidRPr="00B574D5" w:rsidRDefault="00000000">
      <w:pPr>
        <w:pStyle w:val="Heading1"/>
        <w:rPr>
          <w:sz w:val="36"/>
          <w:szCs w:val="36"/>
        </w:rPr>
      </w:pPr>
      <w:r w:rsidRPr="00B574D5">
        <w:rPr>
          <w:sz w:val="36"/>
          <w:szCs w:val="36"/>
        </w:rPr>
        <w:lastRenderedPageBreak/>
        <w:t>3. Problem Statement</w:t>
      </w:r>
    </w:p>
    <w:p w14:paraId="5A77964B" w14:textId="77777777" w:rsidR="00E94228" w:rsidRPr="00B574D5" w:rsidRDefault="00000000">
      <w:pPr>
        <w:rPr>
          <w:sz w:val="28"/>
          <w:szCs w:val="28"/>
        </w:rPr>
      </w:pPr>
      <w:r w:rsidRPr="00B574D5">
        <w:rPr>
          <w:sz w:val="28"/>
          <w:szCs w:val="28"/>
        </w:rPr>
        <w:t>- Complex platforms</w:t>
      </w:r>
      <w:r w:rsidRPr="00B574D5">
        <w:rPr>
          <w:sz w:val="28"/>
          <w:szCs w:val="28"/>
        </w:rPr>
        <w:br/>
        <w:t>- Lack of awareness</w:t>
      </w:r>
      <w:r w:rsidRPr="00B574D5">
        <w:rPr>
          <w:sz w:val="28"/>
          <w:szCs w:val="28"/>
        </w:rPr>
        <w:br/>
        <w:t>- Limited accessibility</w:t>
      </w:r>
      <w:r w:rsidRPr="00B574D5">
        <w:rPr>
          <w:sz w:val="28"/>
          <w:szCs w:val="28"/>
        </w:rPr>
        <w:br/>
        <w:t>- Difficulty in tracking carbon offsets</w:t>
      </w:r>
      <w:r w:rsidRPr="00B574D5">
        <w:rPr>
          <w:sz w:val="28"/>
          <w:szCs w:val="28"/>
        </w:rPr>
        <w:br/>
      </w:r>
    </w:p>
    <w:p w14:paraId="38CDADAA" w14:textId="77777777" w:rsidR="00E94228" w:rsidRPr="00B574D5" w:rsidRDefault="00000000">
      <w:pPr>
        <w:pStyle w:val="Heading1"/>
        <w:rPr>
          <w:sz w:val="36"/>
          <w:szCs w:val="36"/>
        </w:rPr>
      </w:pPr>
      <w:r w:rsidRPr="00B574D5">
        <w:rPr>
          <w:sz w:val="36"/>
          <w:szCs w:val="36"/>
        </w:rPr>
        <w:t>4. Objectives</w:t>
      </w:r>
    </w:p>
    <w:p w14:paraId="458C143F" w14:textId="77777777" w:rsidR="00E94228" w:rsidRPr="00B574D5" w:rsidRDefault="00000000">
      <w:pPr>
        <w:rPr>
          <w:sz w:val="28"/>
          <w:szCs w:val="28"/>
        </w:rPr>
      </w:pPr>
      <w:r w:rsidRPr="00B574D5">
        <w:rPr>
          <w:sz w:val="28"/>
          <w:szCs w:val="28"/>
        </w:rPr>
        <w:t>- Build a marketplace simulator</w:t>
      </w:r>
      <w:r w:rsidRPr="00B574D5">
        <w:rPr>
          <w:sz w:val="28"/>
          <w:szCs w:val="28"/>
        </w:rPr>
        <w:br/>
        <w:t>- Enable trading operations</w:t>
      </w:r>
      <w:r w:rsidRPr="00B574D5">
        <w:rPr>
          <w:sz w:val="28"/>
          <w:szCs w:val="28"/>
        </w:rPr>
        <w:br/>
        <w:t>- Track emissions</w:t>
      </w:r>
      <w:r w:rsidRPr="00B574D5">
        <w:rPr>
          <w:sz w:val="28"/>
          <w:szCs w:val="28"/>
        </w:rPr>
        <w:br/>
        <w:t>- Educate users about sustainability</w:t>
      </w:r>
      <w:r w:rsidRPr="00B574D5">
        <w:rPr>
          <w:sz w:val="28"/>
          <w:szCs w:val="28"/>
        </w:rPr>
        <w:br/>
      </w:r>
    </w:p>
    <w:p w14:paraId="29F18549" w14:textId="77777777" w:rsidR="00E94228" w:rsidRPr="00B574D5" w:rsidRDefault="00000000">
      <w:pPr>
        <w:pStyle w:val="Heading1"/>
        <w:rPr>
          <w:sz w:val="36"/>
          <w:szCs w:val="36"/>
        </w:rPr>
      </w:pPr>
      <w:r w:rsidRPr="00B574D5">
        <w:rPr>
          <w:sz w:val="36"/>
          <w:szCs w:val="36"/>
        </w:rPr>
        <w:t>5. Methodology</w:t>
      </w:r>
    </w:p>
    <w:p w14:paraId="3193178A" w14:textId="77777777" w:rsidR="00E94228" w:rsidRPr="00B574D5" w:rsidRDefault="00000000">
      <w:pPr>
        <w:rPr>
          <w:sz w:val="28"/>
          <w:szCs w:val="28"/>
        </w:rPr>
      </w:pPr>
      <w:r w:rsidRPr="00B574D5">
        <w:rPr>
          <w:sz w:val="28"/>
          <w:szCs w:val="28"/>
        </w:rPr>
        <w:t>The project follows a structured approach:</w:t>
      </w:r>
      <w:r w:rsidRPr="00B574D5">
        <w:rPr>
          <w:sz w:val="28"/>
          <w:szCs w:val="28"/>
        </w:rPr>
        <w:br/>
        <w:t>1. Data Collection – Kaggle dataset (5000 records)</w:t>
      </w:r>
      <w:r w:rsidRPr="00B574D5">
        <w:rPr>
          <w:sz w:val="28"/>
          <w:szCs w:val="28"/>
        </w:rPr>
        <w:br/>
        <w:t>2. Data Processing – Cleaning and preparation using Excel</w:t>
      </w:r>
      <w:r w:rsidRPr="00B574D5">
        <w:rPr>
          <w:sz w:val="28"/>
          <w:szCs w:val="28"/>
        </w:rPr>
        <w:br/>
        <w:t>3. Development – HTML, CSS, JavaScript</w:t>
      </w:r>
      <w:r w:rsidRPr="00B574D5">
        <w:rPr>
          <w:sz w:val="28"/>
          <w:szCs w:val="28"/>
        </w:rPr>
        <w:br/>
        <w:t>4. Deployment – Netlify hosting</w:t>
      </w:r>
      <w:r w:rsidRPr="00B574D5">
        <w:rPr>
          <w:sz w:val="28"/>
          <w:szCs w:val="28"/>
        </w:rPr>
        <w:br/>
        <w:t>5. Visualization – Tableau dashboards</w:t>
      </w:r>
      <w:r w:rsidRPr="00B574D5">
        <w:rPr>
          <w:sz w:val="28"/>
          <w:szCs w:val="28"/>
        </w:rPr>
        <w:br/>
        <w:t>6. Survey – Google Forms stakeholder analysis</w:t>
      </w:r>
      <w:r w:rsidRPr="00B574D5">
        <w:rPr>
          <w:sz w:val="28"/>
          <w:szCs w:val="28"/>
        </w:rPr>
        <w:br/>
      </w:r>
    </w:p>
    <w:p w14:paraId="72FAD0B0" w14:textId="77777777" w:rsidR="00E94228" w:rsidRPr="00B574D5" w:rsidRDefault="00000000">
      <w:pPr>
        <w:pStyle w:val="Heading1"/>
        <w:rPr>
          <w:sz w:val="36"/>
          <w:szCs w:val="36"/>
        </w:rPr>
      </w:pPr>
      <w:r w:rsidRPr="00B574D5">
        <w:rPr>
          <w:sz w:val="36"/>
          <w:szCs w:val="36"/>
        </w:rPr>
        <w:t>6. System Architecture</w:t>
      </w:r>
    </w:p>
    <w:p w14:paraId="1B24DBB0" w14:textId="77777777" w:rsidR="00E94228" w:rsidRPr="00B574D5" w:rsidRDefault="00000000">
      <w:pPr>
        <w:rPr>
          <w:sz w:val="28"/>
          <w:szCs w:val="28"/>
        </w:rPr>
      </w:pPr>
      <w:r w:rsidRPr="00B574D5">
        <w:rPr>
          <w:sz w:val="28"/>
          <w:szCs w:val="28"/>
        </w:rPr>
        <w:t>Components:</w:t>
      </w:r>
      <w:r w:rsidRPr="00B574D5">
        <w:rPr>
          <w:sz w:val="28"/>
          <w:szCs w:val="28"/>
        </w:rPr>
        <w:br/>
        <w:t>- Frontend Interface</w:t>
      </w:r>
      <w:r w:rsidRPr="00B574D5">
        <w:rPr>
          <w:sz w:val="28"/>
          <w:szCs w:val="28"/>
        </w:rPr>
        <w:br/>
        <w:t>- Backend Dataset (CSV)</w:t>
      </w:r>
      <w:r w:rsidRPr="00B574D5">
        <w:rPr>
          <w:sz w:val="28"/>
          <w:szCs w:val="28"/>
        </w:rPr>
        <w:br/>
        <w:t>- Visualization Dashboard</w:t>
      </w:r>
      <w:r w:rsidRPr="00B574D5">
        <w:rPr>
          <w:sz w:val="28"/>
          <w:szCs w:val="28"/>
        </w:rPr>
        <w:br/>
      </w:r>
    </w:p>
    <w:p w14:paraId="700CAA0E" w14:textId="77777777" w:rsidR="00E94228" w:rsidRPr="00B574D5" w:rsidRDefault="00000000">
      <w:pPr>
        <w:pStyle w:val="Heading1"/>
        <w:rPr>
          <w:sz w:val="36"/>
          <w:szCs w:val="36"/>
        </w:rPr>
      </w:pPr>
      <w:r w:rsidRPr="00B574D5">
        <w:rPr>
          <w:sz w:val="36"/>
          <w:szCs w:val="36"/>
        </w:rPr>
        <w:lastRenderedPageBreak/>
        <w:t>7. System Features</w:t>
      </w:r>
    </w:p>
    <w:p w14:paraId="30E4C0FD" w14:textId="77777777" w:rsidR="00E94228" w:rsidRPr="00B574D5" w:rsidRDefault="00000000">
      <w:pPr>
        <w:rPr>
          <w:sz w:val="28"/>
          <w:szCs w:val="28"/>
        </w:rPr>
      </w:pPr>
      <w:r w:rsidRPr="00B574D5">
        <w:rPr>
          <w:sz w:val="28"/>
          <w:szCs w:val="28"/>
        </w:rPr>
        <w:t>- Multi-page website (Home, Trade, Portfolio, Analytics)</w:t>
      </w:r>
      <w:r w:rsidRPr="00B574D5">
        <w:rPr>
          <w:sz w:val="28"/>
          <w:szCs w:val="28"/>
        </w:rPr>
        <w:br/>
        <w:t>- Real-time calculations with GST</w:t>
      </w:r>
      <w:r w:rsidRPr="00B574D5">
        <w:rPr>
          <w:sz w:val="28"/>
          <w:szCs w:val="28"/>
        </w:rPr>
        <w:br/>
        <w:t>- Portfolio tracking</w:t>
      </w:r>
      <w:r w:rsidRPr="00B574D5">
        <w:rPr>
          <w:sz w:val="28"/>
          <w:szCs w:val="28"/>
        </w:rPr>
        <w:br/>
        <w:t>- Data-driven insights</w:t>
      </w:r>
      <w:r w:rsidRPr="00B574D5">
        <w:rPr>
          <w:sz w:val="28"/>
          <w:szCs w:val="28"/>
        </w:rPr>
        <w:br/>
      </w:r>
    </w:p>
    <w:p w14:paraId="52CC84F2" w14:textId="77777777" w:rsidR="00E94228" w:rsidRPr="00B574D5" w:rsidRDefault="00000000">
      <w:pPr>
        <w:pStyle w:val="Heading1"/>
        <w:rPr>
          <w:sz w:val="36"/>
          <w:szCs w:val="36"/>
        </w:rPr>
      </w:pPr>
      <w:r w:rsidRPr="00B574D5">
        <w:rPr>
          <w:sz w:val="36"/>
          <w:szCs w:val="36"/>
        </w:rPr>
        <w:t>8. Dataset Analysis</w:t>
      </w:r>
    </w:p>
    <w:p w14:paraId="0B152C5B" w14:textId="77777777" w:rsidR="00E94228" w:rsidRPr="00B574D5" w:rsidRDefault="00000000">
      <w:pPr>
        <w:rPr>
          <w:sz w:val="28"/>
          <w:szCs w:val="28"/>
        </w:rPr>
      </w:pPr>
      <w:r w:rsidRPr="00B574D5">
        <w:rPr>
          <w:sz w:val="28"/>
          <w:szCs w:val="28"/>
        </w:rPr>
        <w:t>- 5000 transactions</w:t>
      </w:r>
      <w:r w:rsidRPr="00B574D5">
        <w:rPr>
          <w:sz w:val="28"/>
          <w:szCs w:val="28"/>
        </w:rPr>
        <w:br/>
        <w:t>- Avg price: $27.53</w:t>
      </w:r>
      <w:r w:rsidRPr="00B574D5">
        <w:rPr>
          <w:sz w:val="28"/>
          <w:szCs w:val="28"/>
        </w:rPr>
        <w:br/>
        <w:t>- Total traded: 5,51,944 tCO₂</w:t>
      </w:r>
      <w:r w:rsidRPr="00B574D5">
        <w:rPr>
          <w:sz w:val="28"/>
          <w:szCs w:val="28"/>
        </w:rPr>
        <w:br/>
        <w:t>- Balanced buy/sell</w:t>
      </w:r>
      <w:r w:rsidRPr="00B574D5">
        <w:rPr>
          <w:sz w:val="28"/>
          <w:szCs w:val="28"/>
        </w:rPr>
        <w:br/>
        <w:t>- Manufacturing sector dominant</w:t>
      </w:r>
      <w:r w:rsidRPr="00B574D5">
        <w:rPr>
          <w:sz w:val="28"/>
          <w:szCs w:val="28"/>
        </w:rPr>
        <w:br/>
      </w:r>
    </w:p>
    <w:p w14:paraId="46535CE0" w14:textId="77777777" w:rsidR="00E94228" w:rsidRPr="00B574D5" w:rsidRDefault="00000000">
      <w:pPr>
        <w:pStyle w:val="Heading1"/>
        <w:rPr>
          <w:sz w:val="36"/>
          <w:szCs w:val="36"/>
        </w:rPr>
      </w:pPr>
      <w:r w:rsidRPr="00B574D5">
        <w:rPr>
          <w:sz w:val="36"/>
          <w:szCs w:val="36"/>
        </w:rPr>
        <w:t>9. Tools and Technologies</w:t>
      </w:r>
    </w:p>
    <w:p w14:paraId="071ED199" w14:textId="77777777" w:rsidR="00E94228" w:rsidRPr="00B574D5" w:rsidRDefault="00000000">
      <w:pPr>
        <w:rPr>
          <w:sz w:val="28"/>
          <w:szCs w:val="28"/>
        </w:rPr>
      </w:pPr>
      <w:r w:rsidRPr="00B574D5">
        <w:rPr>
          <w:sz w:val="28"/>
          <w:szCs w:val="28"/>
        </w:rPr>
        <w:t>- HTML/CSS/JS</w:t>
      </w:r>
      <w:r w:rsidRPr="00B574D5">
        <w:rPr>
          <w:sz w:val="28"/>
          <w:szCs w:val="28"/>
        </w:rPr>
        <w:br/>
        <w:t>- Netlify</w:t>
      </w:r>
      <w:r w:rsidRPr="00B574D5">
        <w:rPr>
          <w:sz w:val="28"/>
          <w:szCs w:val="28"/>
        </w:rPr>
        <w:br/>
        <w:t>- Tableau</w:t>
      </w:r>
      <w:r w:rsidRPr="00B574D5">
        <w:rPr>
          <w:sz w:val="28"/>
          <w:szCs w:val="28"/>
        </w:rPr>
        <w:br/>
        <w:t>- Excel</w:t>
      </w:r>
      <w:r w:rsidRPr="00B574D5">
        <w:rPr>
          <w:sz w:val="28"/>
          <w:szCs w:val="28"/>
        </w:rPr>
        <w:br/>
        <w:t>- Google Forms</w:t>
      </w:r>
      <w:r w:rsidRPr="00B574D5">
        <w:rPr>
          <w:sz w:val="28"/>
          <w:szCs w:val="28"/>
        </w:rPr>
        <w:br/>
      </w:r>
    </w:p>
    <w:p w14:paraId="445B945A" w14:textId="77777777" w:rsidR="00E94228" w:rsidRPr="00B574D5" w:rsidRDefault="00000000">
      <w:pPr>
        <w:pStyle w:val="Heading1"/>
        <w:rPr>
          <w:sz w:val="36"/>
          <w:szCs w:val="36"/>
        </w:rPr>
      </w:pPr>
      <w:r w:rsidRPr="00B574D5">
        <w:rPr>
          <w:sz w:val="36"/>
          <w:szCs w:val="36"/>
        </w:rPr>
        <w:t>10. Results and Discussion</w:t>
      </w:r>
    </w:p>
    <w:p w14:paraId="08571C43" w14:textId="77777777" w:rsidR="00E94228" w:rsidRPr="00B574D5" w:rsidRDefault="00000000">
      <w:pPr>
        <w:rPr>
          <w:sz w:val="28"/>
          <w:szCs w:val="28"/>
        </w:rPr>
      </w:pPr>
      <w:r w:rsidRPr="00B574D5">
        <w:rPr>
          <w:sz w:val="28"/>
          <w:szCs w:val="28"/>
        </w:rPr>
        <w:t>The project successfully simulates carbon trading. Users can understand market behavior, track emissions, and analyze trends.</w:t>
      </w:r>
    </w:p>
    <w:p w14:paraId="10E3E878" w14:textId="77777777" w:rsidR="00E94228" w:rsidRPr="00B574D5" w:rsidRDefault="00000000">
      <w:pPr>
        <w:pStyle w:val="Heading1"/>
        <w:rPr>
          <w:sz w:val="36"/>
          <w:szCs w:val="36"/>
        </w:rPr>
      </w:pPr>
      <w:r w:rsidRPr="00B574D5">
        <w:rPr>
          <w:sz w:val="36"/>
          <w:szCs w:val="36"/>
        </w:rPr>
        <w:t>11. Stakeholder Analysis</w:t>
      </w:r>
    </w:p>
    <w:p w14:paraId="125A0AEE" w14:textId="77777777" w:rsidR="00E94228" w:rsidRPr="00B574D5" w:rsidRDefault="00000000">
      <w:pPr>
        <w:rPr>
          <w:sz w:val="28"/>
          <w:szCs w:val="28"/>
        </w:rPr>
      </w:pPr>
      <w:r w:rsidRPr="00B574D5">
        <w:rPr>
          <w:sz w:val="28"/>
          <w:szCs w:val="28"/>
        </w:rPr>
        <w:t>- 17 respondents</w:t>
      </w:r>
      <w:r w:rsidRPr="00B574D5">
        <w:rPr>
          <w:sz w:val="28"/>
          <w:szCs w:val="28"/>
        </w:rPr>
        <w:br/>
        <w:t>- 92% positive rating</w:t>
      </w:r>
      <w:r w:rsidRPr="00B574D5">
        <w:rPr>
          <w:sz w:val="28"/>
          <w:szCs w:val="28"/>
        </w:rPr>
        <w:br/>
      </w:r>
      <w:r w:rsidRPr="00B574D5">
        <w:rPr>
          <w:sz w:val="28"/>
          <w:szCs w:val="28"/>
        </w:rPr>
        <w:lastRenderedPageBreak/>
        <w:t>- High demand for verified projects</w:t>
      </w:r>
      <w:r w:rsidRPr="00B574D5">
        <w:rPr>
          <w:sz w:val="28"/>
          <w:szCs w:val="28"/>
        </w:rPr>
        <w:br/>
      </w:r>
    </w:p>
    <w:p w14:paraId="2361FCF1" w14:textId="77777777" w:rsidR="00E94228" w:rsidRPr="00B574D5" w:rsidRDefault="00000000">
      <w:pPr>
        <w:pStyle w:val="Heading1"/>
        <w:rPr>
          <w:sz w:val="36"/>
          <w:szCs w:val="36"/>
        </w:rPr>
      </w:pPr>
      <w:r w:rsidRPr="00B574D5">
        <w:rPr>
          <w:sz w:val="36"/>
          <w:szCs w:val="36"/>
        </w:rPr>
        <w:t>12. Impact and SDG Alignment</w:t>
      </w:r>
    </w:p>
    <w:p w14:paraId="01317109" w14:textId="77777777" w:rsidR="00E94228" w:rsidRPr="00B574D5" w:rsidRDefault="00000000">
      <w:pPr>
        <w:rPr>
          <w:sz w:val="28"/>
          <w:szCs w:val="28"/>
        </w:rPr>
      </w:pPr>
      <w:r w:rsidRPr="00B574D5">
        <w:rPr>
          <w:sz w:val="28"/>
          <w:szCs w:val="28"/>
        </w:rPr>
        <w:t>Supports SDG 13 (Climate Action)</w:t>
      </w:r>
      <w:r w:rsidRPr="00B574D5">
        <w:rPr>
          <w:sz w:val="28"/>
          <w:szCs w:val="28"/>
        </w:rPr>
        <w:br/>
        <w:t>Promotes awareness and sustainable practices</w:t>
      </w:r>
      <w:r w:rsidRPr="00B574D5">
        <w:rPr>
          <w:sz w:val="28"/>
          <w:szCs w:val="28"/>
        </w:rPr>
        <w:br/>
      </w:r>
    </w:p>
    <w:p w14:paraId="60CA24AF" w14:textId="77777777" w:rsidR="00E94228" w:rsidRPr="00B574D5" w:rsidRDefault="00000000">
      <w:pPr>
        <w:pStyle w:val="Heading1"/>
        <w:rPr>
          <w:sz w:val="36"/>
          <w:szCs w:val="36"/>
        </w:rPr>
      </w:pPr>
      <w:r w:rsidRPr="00B574D5">
        <w:rPr>
          <w:sz w:val="36"/>
          <w:szCs w:val="36"/>
        </w:rPr>
        <w:t>13. Future Scope</w:t>
      </w:r>
    </w:p>
    <w:p w14:paraId="45EE332E" w14:textId="77777777" w:rsidR="00E94228" w:rsidRPr="00B574D5" w:rsidRDefault="00000000">
      <w:pPr>
        <w:rPr>
          <w:sz w:val="28"/>
          <w:szCs w:val="28"/>
        </w:rPr>
      </w:pPr>
      <w:r w:rsidRPr="00B574D5">
        <w:rPr>
          <w:sz w:val="28"/>
          <w:szCs w:val="28"/>
        </w:rPr>
        <w:t>- Blockchain integration</w:t>
      </w:r>
      <w:r w:rsidRPr="00B574D5">
        <w:rPr>
          <w:sz w:val="28"/>
          <w:szCs w:val="28"/>
        </w:rPr>
        <w:br/>
        <w:t>- Real-time data</w:t>
      </w:r>
      <w:r w:rsidRPr="00B574D5">
        <w:rPr>
          <w:sz w:val="28"/>
          <w:szCs w:val="28"/>
        </w:rPr>
        <w:br/>
        <w:t>- AI-based analytics</w:t>
      </w:r>
      <w:r w:rsidRPr="00B574D5">
        <w:rPr>
          <w:sz w:val="28"/>
          <w:szCs w:val="28"/>
        </w:rPr>
        <w:br/>
      </w:r>
    </w:p>
    <w:p w14:paraId="5E2E3657" w14:textId="77777777" w:rsidR="00E94228" w:rsidRPr="00B574D5" w:rsidRDefault="00000000">
      <w:pPr>
        <w:pStyle w:val="Heading1"/>
        <w:rPr>
          <w:sz w:val="36"/>
          <w:szCs w:val="36"/>
        </w:rPr>
      </w:pPr>
      <w:r w:rsidRPr="00B574D5">
        <w:rPr>
          <w:sz w:val="36"/>
          <w:szCs w:val="36"/>
        </w:rPr>
        <w:t>14. Conclusion</w:t>
      </w:r>
    </w:p>
    <w:p w14:paraId="2DE77E26" w14:textId="77777777" w:rsidR="00E94228" w:rsidRPr="00B574D5" w:rsidRDefault="00000000">
      <w:pPr>
        <w:rPr>
          <w:sz w:val="28"/>
          <w:szCs w:val="28"/>
        </w:rPr>
      </w:pPr>
      <w:r w:rsidRPr="00B574D5">
        <w:rPr>
          <w:sz w:val="28"/>
          <w:szCs w:val="28"/>
        </w:rPr>
        <w:t>The project provides a strong foundation for understanding carbon markets and sustainability.</w:t>
      </w:r>
    </w:p>
    <w:p w14:paraId="24DF49C7" w14:textId="77777777" w:rsidR="00E94228" w:rsidRPr="00B574D5" w:rsidRDefault="00000000">
      <w:pPr>
        <w:pStyle w:val="Heading1"/>
        <w:rPr>
          <w:sz w:val="36"/>
          <w:szCs w:val="36"/>
        </w:rPr>
      </w:pPr>
      <w:r w:rsidRPr="00B574D5">
        <w:rPr>
          <w:sz w:val="36"/>
          <w:szCs w:val="36"/>
        </w:rPr>
        <w:t>15. References</w:t>
      </w:r>
    </w:p>
    <w:p w14:paraId="251E2632" w14:textId="77777777" w:rsidR="00E94228" w:rsidRPr="00B574D5" w:rsidRDefault="00000000">
      <w:pPr>
        <w:rPr>
          <w:sz w:val="28"/>
          <w:szCs w:val="28"/>
        </w:rPr>
      </w:pPr>
      <w:r w:rsidRPr="00B574D5">
        <w:rPr>
          <w:sz w:val="28"/>
          <w:szCs w:val="28"/>
        </w:rPr>
        <w:t>Kaggle Dataset</w:t>
      </w:r>
      <w:r w:rsidRPr="00B574D5">
        <w:rPr>
          <w:sz w:val="28"/>
          <w:szCs w:val="28"/>
        </w:rPr>
        <w:br/>
        <w:t>Verra</w:t>
      </w:r>
      <w:r w:rsidRPr="00B574D5">
        <w:rPr>
          <w:sz w:val="28"/>
          <w:szCs w:val="28"/>
        </w:rPr>
        <w:br/>
        <w:t>Gold Standard</w:t>
      </w:r>
      <w:r w:rsidRPr="00B574D5">
        <w:rPr>
          <w:sz w:val="28"/>
          <w:szCs w:val="28"/>
        </w:rPr>
        <w:br/>
        <w:t>Tableau Documentation</w:t>
      </w:r>
      <w:r w:rsidRPr="00B574D5">
        <w:rPr>
          <w:sz w:val="28"/>
          <w:szCs w:val="28"/>
        </w:rPr>
        <w:br/>
      </w:r>
    </w:p>
    <w:sectPr w:rsidR="00E94228" w:rsidRPr="00B574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605553">
    <w:abstractNumId w:val="8"/>
  </w:num>
  <w:num w:numId="2" w16cid:durableId="47607828">
    <w:abstractNumId w:val="6"/>
  </w:num>
  <w:num w:numId="3" w16cid:durableId="1954241525">
    <w:abstractNumId w:val="5"/>
  </w:num>
  <w:num w:numId="4" w16cid:durableId="1077824142">
    <w:abstractNumId w:val="4"/>
  </w:num>
  <w:num w:numId="5" w16cid:durableId="1837111598">
    <w:abstractNumId w:val="7"/>
  </w:num>
  <w:num w:numId="6" w16cid:durableId="734624358">
    <w:abstractNumId w:val="3"/>
  </w:num>
  <w:num w:numId="7" w16cid:durableId="859709866">
    <w:abstractNumId w:val="2"/>
  </w:num>
  <w:num w:numId="8" w16cid:durableId="1436947316">
    <w:abstractNumId w:val="1"/>
  </w:num>
  <w:num w:numId="9" w16cid:durableId="50910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75B1"/>
    <w:rsid w:val="00AA1D8D"/>
    <w:rsid w:val="00B47730"/>
    <w:rsid w:val="00B574D5"/>
    <w:rsid w:val="00CB0664"/>
    <w:rsid w:val="00E94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44595"/>
  <w14:defaultImageDpi w14:val="300"/>
  <w15:docId w15:val="{7A7D13C9-71B8-F946-8683-33E35417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Dakshraj Singh Chandawat</cp:lastModifiedBy>
  <cp:revision>2</cp:revision>
  <dcterms:created xsi:type="dcterms:W3CDTF">2026-03-31T19:54:00Z</dcterms:created>
  <dcterms:modified xsi:type="dcterms:W3CDTF">2026-03-31T19:54:00Z</dcterms:modified>
  <cp:category/>
</cp:coreProperties>
</file>