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3FBBC374" w14:textId="4AF4E42B" w:rsidR="00302AF7"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81547" w:history="1">
            <w:r w:rsidR="00302AF7" w:rsidRPr="00622D5F">
              <w:rPr>
                <w:rStyle w:val="Hipervnculo"/>
                <w:rFonts w:ascii="Times New Roman" w:hAnsi="Times New Roman" w:cs="Times New Roman"/>
                <w:b/>
                <w:bCs/>
                <w:noProof/>
                <w:lang w:val="es-ES"/>
              </w:rPr>
              <w:t>Semana 1</w:t>
            </w:r>
            <w:r w:rsidR="00302AF7" w:rsidRPr="00622D5F">
              <w:rPr>
                <w:rStyle w:val="Hipervnculo"/>
                <w:rFonts w:ascii="Times New Roman" w:hAnsi="Times New Roman" w:cs="Times New Roman"/>
                <w:noProof/>
                <w:lang w:val="es-ES"/>
              </w:rPr>
              <w:t xml:space="preserve"> 15/08:</w:t>
            </w:r>
            <w:r w:rsidR="00302AF7">
              <w:rPr>
                <w:noProof/>
                <w:webHidden/>
              </w:rPr>
              <w:tab/>
            </w:r>
            <w:r w:rsidR="00302AF7">
              <w:rPr>
                <w:noProof/>
                <w:webHidden/>
              </w:rPr>
              <w:fldChar w:fldCharType="begin"/>
            </w:r>
            <w:r w:rsidR="00302AF7">
              <w:rPr>
                <w:noProof/>
                <w:webHidden/>
              </w:rPr>
              <w:instrText xml:space="preserve"> PAGEREF _Toc243681547 \h </w:instrText>
            </w:r>
            <w:r w:rsidR="00302AF7">
              <w:rPr>
                <w:noProof/>
                <w:webHidden/>
              </w:rPr>
            </w:r>
            <w:r w:rsidR="00302AF7">
              <w:rPr>
                <w:noProof/>
                <w:webHidden/>
              </w:rPr>
              <w:fldChar w:fldCharType="separate"/>
            </w:r>
            <w:r w:rsidR="00302AF7">
              <w:rPr>
                <w:noProof/>
                <w:webHidden/>
              </w:rPr>
              <w:t>3</w:t>
            </w:r>
            <w:r w:rsidR="00302AF7">
              <w:rPr>
                <w:noProof/>
                <w:webHidden/>
              </w:rPr>
              <w:fldChar w:fldCharType="end"/>
            </w:r>
          </w:hyperlink>
        </w:p>
        <w:p w14:paraId="21461621" w14:textId="4A54C4F4"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48" w:history="1">
            <w:r w:rsidRPr="00622D5F">
              <w:rPr>
                <w:rStyle w:val="Hipervnculo"/>
                <w:rFonts w:ascii="Times New Roman" w:hAnsi="Times New Roman" w:cs="Times New Roman"/>
                <w:b/>
                <w:bCs/>
                <w:noProof/>
                <w:lang w:val="es-ES"/>
              </w:rPr>
              <w:t xml:space="preserve">Semana 2 </w:t>
            </w:r>
            <w:r w:rsidRPr="00622D5F">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_Toc243681548 \h </w:instrText>
            </w:r>
            <w:r>
              <w:rPr>
                <w:noProof/>
                <w:webHidden/>
              </w:rPr>
            </w:r>
            <w:r>
              <w:rPr>
                <w:noProof/>
                <w:webHidden/>
              </w:rPr>
              <w:fldChar w:fldCharType="separate"/>
            </w:r>
            <w:r>
              <w:rPr>
                <w:noProof/>
                <w:webHidden/>
              </w:rPr>
              <w:t>5</w:t>
            </w:r>
            <w:r>
              <w:rPr>
                <w:noProof/>
                <w:webHidden/>
              </w:rPr>
              <w:fldChar w:fldCharType="end"/>
            </w:r>
          </w:hyperlink>
        </w:p>
        <w:p w14:paraId="18CBB36D" w14:textId="44473D99"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49" w:history="1">
            <w:r w:rsidRPr="00622D5F">
              <w:rPr>
                <w:rStyle w:val="Hipervnculo"/>
                <w:rFonts w:ascii="Times New Roman" w:hAnsi="Times New Roman" w:cs="Times New Roman"/>
                <w:b/>
                <w:bCs/>
                <w:noProof/>
                <w:lang w:val="es-ES"/>
              </w:rPr>
              <w:t xml:space="preserve">Semana 4 </w:t>
            </w:r>
            <w:r w:rsidRPr="00622D5F">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_Toc243681549 \h </w:instrText>
            </w:r>
            <w:r>
              <w:rPr>
                <w:noProof/>
                <w:webHidden/>
              </w:rPr>
            </w:r>
            <w:r>
              <w:rPr>
                <w:noProof/>
                <w:webHidden/>
              </w:rPr>
              <w:fldChar w:fldCharType="separate"/>
            </w:r>
            <w:r>
              <w:rPr>
                <w:noProof/>
                <w:webHidden/>
              </w:rPr>
              <w:t>14</w:t>
            </w:r>
            <w:r>
              <w:rPr>
                <w:noProof/>
                <w:webHidden/>
              </w:rPr>
              <w:fldChar w:fldCharType="end"/>
            </w:r>
          </w:hyperlink>
        </w:p>
        <w:p w14:paraId="59AF225B" w14:textId="01A36C9D"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50" w:history="1">
            <w:r w:rsidRPr="00622D5F">
              <w:rPr>
                <w:rStyle w:val="Hipervnculo"/>
                <w:rFonts w:ascii="Times New Roman" w:eastAsiaTheme="majorEastAsia" w:hAnsi="Times New Roman" w:cs="Times New Roman"/>
                <w:b/>
                <w:bCs/>
                <w:noProof/>
                <w:lang w:val="es-ES"/>
              </w:rPr>
              <w:t xml:space="preserve">Semana 4 </w:t>
            </w:r>
            <w:r w:rsidRPr="00622D5F">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_Toc243681550 \h </w:instrText>
            </w:r>
            <w:r>
              <w:rPr>
                <w:noProof/>
                <w:webHidden/>
              </w:rPr>
            </w:r>
            <w:r>
              <w:rPr>
                <w:noProof/>
                <w:webHidden/>
              </w:rPr>
              <w:fldChar w:fldCharType="separate"/>
            </w:r>
            <w:r>
              <w:rPr>
                <w:noProof/>
                <w:webHidden/>
              </w:rPr>
              <w:t>22</w:t>
            </w:r>
            <w:r>
              <w:rPr>
                <w:noProof/>
                <w:webHidden/>
              </w:rPr>
              <w:fldChar w:fldCharType="end"/>
            </w:r>
          </w:hyperlink>
        </w:p>
        <w:p w14:paraId="2EC5DB05" w14:textId="7B08509D"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51" w:history="1">
            <w:r w:rsidRPr="00622D5F">
              <w:rPr>
                <w:rStyle w:val="Hipervnculo"/>
                <w:rFonts w:ascii="Times New Roman" w:hAnsi="Times New Roman" w:cs="Times New Roman"/>
                <w:b/>
                <w:bCs/>
                <w:noProof/>
                <w:lang w:val="es-ES"/>
              </w:rPr>
              <w:t>Semana 5</w:t>
            </w:r>
            <w:r w:rsidRPr="00622D5F">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_Toc243681551 \h </w:instrText>
            </w:r>
            <w:r>
              <w:rPr>
                <w:noProof/>
                <w:webHidden/>
              </w:rPr>
            </w:r>
            <w:r>
              <w:rPr>
                <w:noProof/>
                <w:webHidden/>
              </w:rPr>
              <w:fldChar w:fldCharType="separate"/>
            </w:r>
            <w:r>
              <w:rPr>
                <w:noProof/>
                <w:webHidden/>
              </w:rPr>
              <w:t>31</w:t>
            </w:r>
            <w:r>
              <w:rPr>
                <w:noProof/>
                <w:webHidden/>
              </w:rPr>
              <w:fldChar w:fldCharType="end"/>
            </w:r>
          </w:hyperlink>
        </w:p>
        <w:p w14:paraId="7770201C" w14:textId="757C6AF5"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52" w:history="1">
            <w:r w:rsidRPr="00622D5F">
              <w:rPr>
                <w:rStyle w:val="Hipervnculo"/>
                <w:rFonts w:ascii="Times New Roman" w:eastAsiaTheme="majorEastAsia" w:hAnsi="Times New Roman" w:cs="Times New Roman"/>
                <w:b/>
                <w:bCs/>
                <w:noProof/>
                <w:lang w:val="es-ES"/>
              </w:rPr>
              <w:t>Semana 5</w:t>
            </w:r>
            <w:r w:rsidRPr="00622D5F">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_Toc243681552 \h </w:instrText>
            </w:r>
            <w:r>
              <w:rPr>
                <w:noProof/>
                <w:webHidden/>
              </w:rPr>
            </w:r>
            <w:r>
              <w:rPr>
                <w:noProof/>
                <w:webHidden/>
              </w:rPr>
              <w:fldChar w:fldCharType="separate"/>
            </w:r>
            <w:r>
              <w:rPr>
                <w:noProof/>
                <w:webHidden/>
              </w:rPr>
              <w:t>43</w:t>
            </w:r>
            <w:r>
              <w:rPr>
                <w:noProof/>
                <w:webHidden/>
              </w:rPr>
              <w:fldChar w:fldCharType="end"/>
            </w:r>
          </w:hyperlink>
        </w:p>
        <w:p w14:paraId="238CD573" w14:textId="728E2250"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53" w:history="1">
            <w:r w:rsidRPr="00622D5F">
              <w:rPr>
                <w:rStyle w:val="Hipervnculo"/>
                <w:rFonts w:ascii="Times New Roman" w:hAnsi="Times New Roman" w:cs="Times New Roman"/>
                <w:b/>
                <w:bCs/>
                <w:noProof/>
                <w:lang w:val="es-ES"/>
              </w:rPr>
              <w:t xml:space="preserve">Semana 7 </w:t>
            </w:r>
            <w:r w:rsidRPr="00622D5F">
              <w:rPr>
                <w:rStyle w:val="Hipervnculo"/>
                <w:rFonts w:ascii="Times New Roman" w:hAnsi="Times New Roman" w:cs="Times New Roman"/>
                <w:noProof/>
                <w:lang w:val="es-ES"/>
              </w:rPr>
              <w:t>Adapter</w:t>
            </w:r>
            <w:r>
              <w:rPr>
                <w:noProof/>
                <w:webHidden/>
              </w:rPr>
              <w:tab/>
            </w:r>
            <w:r>
              <w:rPr>
                <w:noProof/>
                <w:webHidden/>
              </w:rPr>
              <w:fldChar w:fldCharType="begin"/>
            </w:r>
            <w:r>
              <w:rPr>
                <w:noProof/>
                <w:webHidden/>
              </w:rPr>
              <w:instrText xml:space="preserve"> PAGEREF _Toc243681553 \h </w:instrText>
            </w:r>
            <w:r>
              <w:rPr>
                <w:noProof/>
                <w:webHidden/>
              </w:rPr>
            </w:r>
            <w:r>
              <w:rPr>
                <w:noProof/>
                <w:webHidden/>
              </w:rPr>
              <w:fldChar w:fldCharType="separate"/>
            </w:r>
            <w:r>
              <w:rPr>
                <w:noProof/>
                <w:webHidden/>
              </w:rPr>
              <w:t>51</w:t>
            </w:r>
            <w:r>
              <w:rPr>
                <w:noProof/>
                <w:webHidden/>
              </w:rPr>
              <w:fldChar w:fldCharType="end"/>
            </w:r>
          </w:hyperlink>
        </w:p>
        <w:p w14:paraId="6CE5593E" w14:textId="3269F1F2"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54" w:history="1">
            <w:r w:rsidRPr="00622D5F">
              <w:rPr>
                <w:rStyle w:val="Hipervnculo"/>
                <w:rFonts w:ascii="Times New Roman" w:hAnsi="Times New Roman" w:cs="Times New Roman"/>
                <w:b/>
                <w:bCs/>
                <w:noProof/>
                <w:lang w:val="es-ES"/>
              </w:rPr>
              <w:t xml:space="preserve">Semana 7 </w:t>
            </w:r>
            <w:r w:rsidRPr="00622D5F">
              <w:rPr>
                <w:rStyle w:val="Hipervnculo"/>
                <w:rFonts w:ascii="Times New Roman" w:hAnsi="Times New Roman" w:cs="Times New Roman"/>
                <w:noProof/>
                <w:lang w:val="es-ES"/>
              </w:rPr>
              <w:t>Bridge</w:t>
            </w:r>
            <w:r>
              <w:rPr>
                <w:noProof/>
                <w:webHidden/>
              </w:rPr>
              <w:tab/>
            </w:r>
            <w:r>
              <w:rPr>
                <w:noProof/>
                <w:webHidden/>
              </w:rPr>
              <w:fldChar w:fldCharType="begin"/>
            </w:r>
            <w:r>
              <w:rPr>
                <w:noProof/>
                <w:webHidden/>
              </w:rPr>
              <w:instrText xml:space="preserve"> PAGEREF _Toc243681554 \h </w:instrText>
            </w:r>
            <w:r>
              <w:rPr>
                <w:noProof/>
                <w:webHidden/>
              </w:rPr>
            </w:r>
            <w:r>
              <w:rPr>
                <w:noProof/>
                <w:webHidden/>
              </w:rPr>
              <w:fldChar w:fldCharType="separate"/>
            </w:r>
            <w:r>
              <w:rPr>
                <w:noProof/>
                <w:webHidden/>
              </w:rPr>
              <w:t>58</w:t>
            </w:r>
            <w:r>
              <w:rPr>
                <w:noProof/>
                <w:webHidden/>
              </w:rPr>
              <w:fldChar w:fldCharType="end"/>
            </w:r>
          </w:hyperlink>
        </w:p>
        <w:p w14:paraId="359D8FC4" w14:textId="20430672" w:rsidR="00302AF7" w:rsidRDefault="00302AF7">
          <w:pPr>
            <w:pStyle w:val="TDC1"/>
            <w:tabs>
              <w:tab w:val="right" w:leader="dot" w:pos="8828"/>
            </w:tabs>
            <w:rPr>
              <w:rFonts w:eastAsiaTheme="minorEastAsia"/>
              <w:noProof/>
              <w:kern w:val="2"/>
              <w:sz w:val="24"/>
              <w:szCs w:val="24"/>
              <w:lang w:val="es-ES" w:eastAsia="es-ES"/>
              <w14:ligatures w14:val="standardContextual"/>
            </w:rPr>
          </w:pPr>
          <w:hyperlink w:anchor="_Toc243681555" w:history="1">
            <w:r w:rsidRPr="00622D5F">
              <w:rPr>
                <w:rStyle w:val="Hipervnculo"/>
                <w:rFonts w:ascii="Times New Roman" w:hAnsi="Times New Roman" w:cs="Times New Roman"/>
                <w:b/>
                <w:bCs/>
                <w:noProof/>
                <w:lang w:val="es-ES"/>
              </w:rPr>
              <w:t>Patrón Composite</w:t>
            </w:r>
            <w:r>
              <w:rPr>
                <w:noProof/>
                <w:webHidden/>
              </w:rPr>
              <w:tab/>
            </w:r>
            <w:r>
              <w:rPr>
                <w:noProof/>
                <w:webHidden/>
              </w:rPr>
              <w:fldChar w:fldCharType="begin"/>
            </w:r>
            <w:r>
              <w:rPr>
                <w:noProof/>
                <w:webHidden/>
              </w:rPr>
              <w:instrText xml:space="preserve"> PAGEREF _Toc243681555 \h </w:instrText>
            </w:r>
            <w:r>
              <w:rPr>
                <w:noProof/>
                <w:webHidden/>
              </w:rPr>
            </w:r>
            <w:r>
              <w:rPr>
                <w:noProof/>
                <w:webHidden/>
              </w:rPr>
              <w:fldChar w:fldCharType="separate"/>
            </w:r>
            <w:r>
              <w:rPr>
                <w:noProof/>
                <w:webHidden/>
              </w:rPr>
              <w:t>65</w:t>
            </w:r>
            <w:r>
              <w:rPr>
                <w:noProof/>
                <w:webHidden/>
              </w:rPr>
              <w:fldChar w:fldCharType="end"/>
            </w:r>
          </w:hyperlink>
        </w:p>
        <w:p w14:paraId="3E34767B" w14:textId="78A12FEF"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81547"/>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81548"/>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81549"/>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7583B0AC">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81550"/>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81551"/>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81552"/>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81553"/>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81554"/>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p w14:paraId="43673BDA" w14:textId="6A6FEABE"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81827F" w14:textId="3D53575D" w:rsidR="001F400F" w:rsidRPr="00302AF7" w:rsidRDefault="00302AF7" w:rsidP="001F400F">
      <w:pPr>
        <w:keepNext/>
        <w:keepLines/>
        <w:spacing w:before="240" w:after="0"/>
        <w:ind w:firstLine="708"/>
        <w:outlineLvl w:val="0"/>
        <w:rPr>
          <w:b/>
          <w:bCs/>
        </w:rPr>
      </w:pPr>
      <w:bookmarkStart w:id="10" w:name="_Toc243681555"/>
      <w:r w:rsidRPr="00302AF7">
        <w:rPr>
          <w:rFonts w:ascii="Times New Roman" w:hAnsi="Times New Roman" w:cs="Times New Roman"/>
          <w:b/>
          <w:bCs/>
          <w:sz w:val="24"/>
          <w:szCs w:val="24"/>
          <w:lang w:val="es-ES"/>
        </w:rPr>
        <w:lastRenderedPageBreak/>
        <w:t>Patrón Composite</w:t>
      </w:r>
      <w:bookmarkEnd w:id="10"/>
    </w:p>
    <w:p w14:paraId="33CD14F0" w14:textId="77777777" w:rsidR="001F400F" w:rsidRDefault="001F400F" w:rsidP="001F400F">
      <w:pPr>
        <w:spacing w:line="360" w:lineRule="auto"/>
      </w:pPr>
    </w:p>
    <w:p w14:paraId="5DA919F8" w14:textId="77777777" w:rsidR="001F400F" w:rsidRDefault="001F400F" w:rsidP="001F400F">
      <w:pPr>
        <w:keepNext/>
        <w:jc w:val="center"/>
      </w:pPr>
      <w:r>
        <w:rPr>
          <w:noProof/>
        </w:rPr>
        <w:drawing>
          <wp:inline distT="0" distB="0" distL="0" distR="0" wp14:anchorId="162F7129" wp14:editId="3514F9E7">
            <wp:extent cx="4480560" cy="3595304"/>
            <wp:effectExtent l="0" t="0" r="0" b="0"/>
            <wp:docPr id="9003" name="UM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UML_comp"/>
                    <pic:cNvPicPr/>
                  </pic:nvPicPr>
                  <pic:blipFill>
                    <a:blip r:embed="rId50"/>
                    <a:stretch>
                      <a:fillRect/>
                    </a:stretch>
                  </pic:blipFill>
                  <pic:spPr bwMode="auto">
                    <a:xfrm>
                      <a:off x="0" y="0"/>
                      <a:ext cx="4480560" cy="3595304"/>
                    </a:xfrm>
                    <a:prstGeom prst="rect">
                      <a:avLst/>
                    </a:prstGeom>
                    <a:ln>
                      <a:noFill/>
                    </a:ln>
                  </pic:spPr>
                </pic:pic>
              </a:graphicData>
            </a:graphic>
          </wp:inline>
        </w:drawing>
      </w:r>
    </w:p>
    <w:p w14:paraId="3B5636AE"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19</w:t>
      </w:r>
      <w:r>
        <w:rPr>
          <w:noProof/>
        </w:rPr>
        <w:fldChar w:fldCharType="end"/>
      </w:r>
      <w:r>
        <w:t xml:space="preserve"> Diagrama de clases del patrón Composite aplicado a la jerarquía electoral (Semana08_Composite/diagrama-</w:t>
      </w:r>
      <w:proofErr w:type="spellStart"/>
      <w:r>
        <w:t>uml.puml</w:t>
      </w:r>
      <w:proofErr w:type="spellEnd"/>
      <w:r>
        <w:t>).</w:t>
      </w:r>
    </w:p>
    <w:p w14:paraId="757C8727" w14:textId="77777777" w:rsidR="001F400F" w:rsidRDefault="001F400F" w:rsidP="001F400F">
      <w:pPr>
        <w:spacing w:line="360" w:lineRule="auto"/>
      </w:pPr>
    </w:p>
    <w:p w14:paraId="4559CA1F"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20ABD0EB"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Con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y Bridge (Semana 7) se resolvió cómo conectar interfaces y cómo separar jerarquías. En la Semana 8 se continúa con los patrones estructurales y se pasa a la composición de objetos en estructuras más grandes: Composite y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w:t>
      </w:r>
    </w:p>
    <w:p w14:paraId="7A7A900C" w14:textId="77777777" w:rsidR="001F400F" w:rsidRDefault="001F400F" w:rsidP="001F400F">
      <w:pPr>
        <w:spacing w:line="360" w:lineRule="auto"/>
        <w:jc w:val="both"/>
      </w:pPr>
      <w:r>
        <w:rPr>
          <w:rFonts w:ascii="Times New Roman" w:hAnsi="Times New Roman" w:cs="Times New Roman"/>
          <w:sz w:val="24"/>
          <w:szCs w:val="24"/>
          <w:lang w:val="es-ES"/>
        </w:rPr>
        <w:t xml:space="preserve">Una elección nacional no se cuenta en un solo lugar: los votos se depositan en mesas, las mesas pertenecen a puestos de votación, los puestos a municipios, los municipios a departamentos y estos al país.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debe poder consolidar votos en cualquiera de esos niveles.</w:t>
      </w:r>
    </w:p>
    <w:p w14:paraId="4AF523E8"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Problema identificado</w:t>
      </w:r>
    </w:p>
    <w:p w14:paraId="396F456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problema principal identificado fue calcular totales sobre una jerarquía de varios niveles sin escribir lógica distinta para cada uno. Sin el patrón, el código cliente terminaría </w:t>
      </w:r>
      <w:r>
        <w:rPr>
          <w:rFonts w:ascii="Times New Roman" w:hAnsi="Times New Roman" w:cs="Times New Roman"/>
          <w:sz w:val="24"/>
          <w:szCs w:val="24"/>
          <w:lang w:val="es-ES"/>
        </w:rPr>
        <w:lastRenderedPageBreak/>
        <w:t>con condicionales del tipo "si es mesa… si es puesto… si es municipio…", que habría que modificar cada vez que apareciera un nivel nuevo.</w:t>
      </w:r>
    </w:p>
    <w:p w14:paraId="7CC5B317" w14:textId="77777777" w:rsidR="001F400F" w:rsidRDefault="001F400F" w:rsidP="001F400F">
      <w:pPr>
        <w:spacing w:line="360" w:lineRule="auto"/>
        <w:jc w:val="both"/>
      </w:pPr>
      <w:r>
        <w:rPr>
          <w:rFonts w:ascii="Times New Roman" w:hAnsi="Times New Roman" w:cs="Times New Roman"/>
          <w:sz w:val="24"/>
          <w:szCs w:val="24"/>
          <w:lang w:val="es-ES"/>
        </w:rPr>
        <w:t>Además, la jerarquía tiene riesgos propios de un sistema electoral: una mesa registrada en dos puestos contaría sus votos dos veces, y una unidad contenida dentro de sí misma generaría una recursión infinita.</w:t>
      </w:r>
    </w:p>
    <w:p w14:paraId="4774682D"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57CD52B3" w14:textId="77777777" w:rsidR="001F400F" w:rsidRDefault="001F400F" w:rsidP="001F400F">
      <w:pPr>
        <w:spacing w:line="360" w:lineRule="auto"/>
        <w:ind w:firstLine="360"/>
        <w:jc w:val="both"/>
      </w:pPr>
      <w:r>
        <w:rPr>
          <w:rFonts w:ascii="Times New Roman" w:hAnsi="Times New Roman" w:cs="Times New Roman"/>
          <w:sz w:val="24"/>
          <w:szCs w:val="24"/>
          <w:lang w:val="es-ES"/>
        </w:rPr>
        <w:t>Se implementó el patrón Composite para representar la estructura territorial de la elección como un árbol en el que mesas y divisiones se tratan de manera uniforme. Se utilizó la variante segura: las operaciones de agregar y eliminar existen solo en las ramas, porque una mesa no puede tener hijos.</w:t>
      </w:r>
    </w:p>
    <w:p w14:paraId="7AEA7A62" w14:textId="77777777" w:rsidR="001F400F" w:rsidRDefault="001F400F" w:rsidP="001F400F">
      <w:pPr>
        <w:spacing w:line="360" w:lineRule="auto"/>
        <w:jc w:val="both"/>
      </w:pPr>
      <w:r>
        <w:rPr>
          <w:rFonts w:ascii="Times New Roman" w:hAnsi="Times New Roman" w:cs="Times New Roman"/>
          <w:sz w:val="24"/>
          <w:szCs w:val="24"/>
          <w:lang w:val="es-ES"/>
        </w:rPr>
        <w:t>La estructura está compuesta por tres elementos:</w:t>
      </w:r>
    </w:p>
    <w:p w14:paraId="10660E3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xml:space="preserve">) define las operaciones comunes: </w:t>
      </w:r>
      <w:proofErr w:type="spellStart"/>
      <w:proofErr w:type="gramStart"/>
      <w:r>
        <w:rPr>
          <w:rFonts w:ascii="Times New Roman" w:hAnsi="Times New Roman" w:cs="Times New Roman"/>
          <w:sz w:val="24"/>
          <w:szCs w:val="24"/>
          <w:lang w:val="es-ES"/>
        </w:rPr>
        <w:t>getTotalVotos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getTotalMesas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getResultados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 y mostrar().</w:t>
      </w:r>
    </w:p>
    <w:p w14:paraId="363D381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MesaVotacion</w:t>
      </w:r>
      <w:proofErr w:type="spellEnd"/>
      <w:r>
        <w:rPr>
          <w:rFonts w:ascii="Times New Roman" w:hAnsi="Times New Roman" w:cs="Times New Roman"/>
          <w:sz w:val="24"/>
          <w:szCs w:val="24"/>
          <w:lang w:val="es-ES"/>
        </w:rPr>
        <w:t>) es la única que guarda votos. Cuenta votos por candidato, puede cerrarse y, una vez cerrada, rechaza nuevos votos.</w:t>
      </w:r>
    </w:p>
    <w:p w14:paraId="659E9756"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 Composite (</w:t>
      </w:r>
      <w:proofErr w:type="spellStart"/>
      <w:r>
        <w:rPr>
          <w:rFonts w:ascii="Times New Roman" w:hAnsi="Times New Roman" w:cs="Times New Roman"/>
          <w:sz w:val="24"/>
          <w:szCs w:val="24"/>
          <w:lang w:val="es-ES"/>
        </w:rPr>
        <w:t>UnidadElectoral</w:t>
      </w:r>
      <w:proofErr w:type="spellEnd"/>
      <w:r>
        <w:rPr>
          <w:rFonts w:ascii="Times New Roman" w:hAnsi="Times New Roman" w:cs="Times New Roman"/>
          <w:sz w:val="24"/>
          <w:szCs w:val="24"/>
          <w:lang w:val="es-ES"/>
        </w:rPr>
        <w:t>) contiene otros elementos y delega cada operación recursivamente en ellos. Una sola clase con el atributo nivel (Nacional, Departamento, Municipio, Puesto) cubre todos los niveles, ya que sus estructuras son idénticas.</w:t>
      </w:r>
    </w:p>
    <w:p w14:paraId="1020A02D"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4EADA155" w14:textId="77777777" w:rsidR="001F400F" w:rsidRDefault="001F400F" w:rsidP="001F400F">
      <w:pPr>
        <w:spacing w:line="360" w:lineRule="auto"/>
        <w:ind w:firstLine="360"/>
        <w:jc w:val="both"/>
      </w:pPr>
      <w:r>
        <w:rPr>
          <w:rFonts w:ascii="Times New Roman" w:hAnsi="Times New Roman" w:cs="Times New Roman"/>
          <w:sz w:val="24"/>
          <w:szCs w:val="24"/>
          <w:lang w:val="es-ES"/>
        </w:rPr>
        <w:t>La mesa solo cuenta votos por candidato y nunca guarda quién votó, para no comprometer el secreto del voto. Las divisiones territoriales calculan sus totales sumando los de sus hijos, por lo que el mismo método devuelve el total de una mesa o el de todo el país.</w:t>
      </w:r>
    </w:p>
    <w:p w14:paraId="7613228D" w14:textId="77777777" w:rsidR="001F400F" w:rsidRDefault="001F400F" w:rsidP="001F400F">
      <w:pPr>
        <w:spacing w:line="360" w:lineRule="auto"/>
        <w:jc w:val="both"/>
      </w:pPr>
      <w:r>
        <w:rPr>
          <w:rFonts w:ascii="Times New Roman" w:hAnsi="Times New Roman" w:cs="Times New Roman"/>
          <w:sz w:val="24"/>
          <w:szCs w:val="24"/>
          <w:lang w:val="es-ES"/>
        </w:rPr>
        <w:t xml:space="preserve">Se agregaron reglas de integridad propias del dominio: un nodo no puede tener dos padres (evita contar sus votos dos veces) y no se permiten ciclos. Una unidad sin mesas no se considera cerrada, porque no hay nada que publicar. La operación </w:t>
      </w:r>
      <w:proofErr w:type="spellStart"/>
      <w:proofErr w:type="gram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permite ubicar una mesa en cualquier nivel, y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572171E8" w14:textId="77777777" w:rsidR="001F400F" w:rsidRDefault="001F400F" w:rsidP="001F400F">
      <w:pPr>
        <w:spacing w:line="360" w:lineRule="auto"/>
        <w:jc w:val="both"/>
      </w:pPr>
      <w:r>
        <w:rPr>
          <w:rFonts w:ascii="Times New Roman" w:hAnsi="Times New Roman" w:cs="Times New Roman"/>
          <w:sz w:val="24"/>
          <w:szCs w:val="24"/>
          <w:lang w:val="es-ES"/>
        </w:rPr>
        <w:lastRenderedPageBreak/>
        <w:t>Esta jerarquía es la base de los patrones siguientes: la urna de la fachada deposita votos en sus mesas, el reporte decorado se construye desde cualquiera de sus nodos y el servicio de resultados consolida desde su raíz.</w:t>
      </w:r>
    </w:p>
    <w:p w14:paraId="391BC6B2"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79A26657" w14:textId="77777777" w:rsidR="001F400F" w:rsidRDefault="001F400F" w:rsidP="001F400F">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63D02FA" w14:textId="77777777" w:rsidR="001F400F" w:rsidRDefault="001F400F" w:rsidP="001F400F">
      <w:pPr>
        <w:spacing w:line="360" w:lineRule="auto"/>
        <w:jc w:val="both"/>
      </w:pPr>
      <w:r>
        <w:rPr>
          <w:rFonts w:ascii="Times New Roman" w:hAnsi="Times New Roman" w:cs="Times New Roman"/>
          <w:sz w:val="24"/>
          <w:szCs w:val="24"/>
          <w:lang w:val="es-ES"/>
        </w:rPr>
        <w:t>La mesa solo cuenta y la unidad solo agrega y delega. Ninguna mezcla la responsabilidad de la otra.</w:t>
      </w:r>
    </w:p>
    <w:p w14:paraId="4DA815E6" w14:textId="77777777" w:rsidR="001F400F" w:rsidRDefault="001F400F" w:rsidP="001F400F">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45CF3AB" w14:textId="77777777" w:rsidR="001F400F" w:rsidRDefault="001F400F" w:rsidP="001F400F">
      <w:pPr>
        <w:spacing w:line="360" w:lineRule="auto"/>
        <w:jc w:val="both"/>
      </w:pPr>
      <w:r>
        <w:rPr>
          <w:rFonts w:ascii="Times New Roman" w:hAnsi="Times New Roman" w:cs="Times New Roman"/>
          <w:sz w:val="24"/>
          <w:szCs w:val="24"/>
          <w:lang w:val="es-ES"/>
        </w:rPr>
        <w:t>Es posible agregar un nuevo nivel o tipo de nodo (por ejemplo, una zona o un corregimiento) sin modificar el código cliente.</w:t>
      </w:r>
    </w:p>
    <w:p w14:paraId="3CFCBC2A" w14:textId="77777777" w:rsidR="001F400F" w:rsidRDefault="001F400F" w:rsidP="001F400F">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6CB7751" w14:textId="77777777" w:rsidR="001F400F" w:rsidRDefault="001F400F" w:rsidP="001F400F">
      <w:pPr>
        <w:spacing w:line="360" w:lineRule="auto"/>
        <w:jc w:val="both"/>
      </w:pPr>
      <w:r>
        <w:rPr>
          <w:rFonts w:ascii="Times New Roman" w:hAnsi="Times New Roman" w:cs="Times New Roman"/>
          <w:sz w:val="24"/>
          <w:szCs w:val="24"/>
          <w:lang w:val="es-ES"/>
        </w:rPr>
        <w:t xml:space="preserve">Una mesa y una unidad electoral son intercambiables donde se espera un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w:t>
      </w:r>
    </w:p>
    <w:p w14:paraId="06AD3306" w14:textId="77777777" w:rsidR="001F400F" w:rsidRDefault="001F400F" w:rsidP="001F400F">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D8B236E" w14:textId="77777777" w:rsidR="001F400F" w:rsidRDefault="001F400F" w:rsidP="001F400F">
      <w:pPr>
        <w:spacing w:line="360" w:lineRule="auto"/>
        <w:jc w:val="both"/>
      </w:pPr>
      <w:r>
        <w:rPr>
          <w:rFonts w:ascii="Times New Roman" w:hAnsi="Times New Roman" w:cs="Times New Roman"/>
          <w:sz w:val="24"/>
          <w:szCs w:val="24"/>
          <w:lang w:val="es-ES"/>
        </w:rPr>
        <w:t xml:space="preserve">La urna, el servicio de resultados y el reporte dependen de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no de las clases concretas.</w:t>
      </w:r>
    </w:p>
    <w:p w14:paraId="1DDAF9EC"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Evidencia de implementación</w:t>
      </w:r>
    </w:p>
    <w:p w14:paraId="74B286BB" w14:textId="77777777" w:rsidR="001F400F" w:rsidRDefault="001F400F" w:rsidP="001F400F">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7FE7B661" w14:textId="77777777" w:rsidR="001F400F" w:rsidRDefault="001F400F" w:rsidP="001F400F">
      <w:pPr>
        <w:spacing w:line="360" w:lineRule="auto"/>
        <w:jc w:val="both"/>
      </w:pPr>
      <w:r>
        <w:rPr>
          <w:rFonts w:ascii="Times New Roman" w:hAnsi="Times New Roman" w:cs="Times New Roman"/>
          <w:sz w:val="24"/>
          <w:szCs w:val="24"/>
          <w:lang w:val="es-ES"/>
        </w:rPr>
        <w:t>Semana08_Composite/</w:t>
      </w:r>
    </w:p>
    <w:p w14:paraId="774CB094" w14:textId="77777777" w:rsidR="001F400F" w:rsidRDefault="001F400F" w:rsidP="001F400F">
      <w:pPr>
        <w:spacing w:line="360" w:lineRule="auto"/>
        <w:jc w:val="both"/>
      </w:pPr>
      <w:r>
        <w:rPr>
          <w:rFonts w:ascii="Times New Roman" w:hAnsi="Times New Roman" w:cs="Times New Roman"/>
          <w:sz w:val="24"/>
          <w:szCs w:val="24"/>
          <w:lang w:val="es-ES"/>
        </w:rPr>
        <w:t>Entre los componentes desarrollados se encuentran:</w:t>
      </w:r>
    </w:p>
    <w:p w14:paraId="541F1C05"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elemento-electoral.js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4882C834"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mesa-votacion.js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w:t>
      </w:r>
    </w:p>
    <w:p w14:paraId="5C474B4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unidad-electoral.js (Composite)</w:t>
      </w:r>
    </w:p>
    <w:p w14:paraId="3620D610"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index.js</w:t>
      </w:r>
    </w:p>
    <w:p w14:paraId="24C0FEC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__/composite.test.js</w:t>
      </w:r>
    </w:p>
    <w:p w14:paraId="1AFADF6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559345B"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Código de utilización del patrón</w:t>
      </w:r>
    </w:p>
    <w:p w14:paraId="6A3A5AE7"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define el contrato común (elemento-electoral.js):</w:t>
      </w:r>
    </w:p>
    <w:p w14:paraId="2CD3A39A" w14:textId="7CB25967"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611CCDD6" wp14:editId="7D2CE84C">
            <wp:extent cx="5612130" cy="23107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310765"/>
                    </a:xfrm>
                    <a:prstGeom prst="rect">
                      <a:avLst/>
                    </a:prstGeom>
                  </pic:spPr>
                </pic:pic>
              </a:graphicData>
            </a:graphic>
          </wp:inline>
        </w:drawing>
      </w:r>
    </w:p>
    <w:p w14:paraId="4668AC03" w14:textId="77777777"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28872F6" w14:textId="49D68993" w:rsidR="001F400F" w:rsidRDefault="001F400F" w:rsidP="001F400F">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es la única que guarda votos (mesa-votacion.js):</w:t>
      </w:r>
    </w:p>
    <w:p w14:paraId="15C344A9" w14:textId="5A7445DD"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39A9035B" wp14:editId="47627616">
            <wp:extent cx="5526585" cy="35280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7844" cy="3528864"/>
                    </a:xfrm>
                    <a:prstGeom prst="rect">
                      <a:avLst/>
                    </a:prstGeom>
                  </pic:spPr>
                </pic:pic>
              </a:graphicData>
            </a:graphic>
          </wp:inline>
        </w:drawing>
      </w:r>
    </w:p>
    <w:p w14:paraId="02E4E334" w14:textId="3ED8946F" w:rsidR="001F400F" w:rsidRDefault="001F400F" w:rsidP="001F400F">
      <w:pPr>
        <w:spacing w:line="360" w:lineRule="auto"/>
        <w:jc w:val="both"/>
      </w:pPr>
      <w:r>
        <w:rPr>
          <w:rFonts w:ascii="Times New Roman" w:hAnsi="Times New Roman" w:cs="Times New Roman"/>
          <w:sz w:val="24"/>
          <w:szCs w:val="24"/>
          <w:lang w:val="es-ES"/>
        </w:rPr>
        <w:t>El Composite delega recursivamente y protege la integridad de la jerarquía (unidad-electoral.js):</w:t>
      </w:r>
    </w:p>
    <w:p w14:paraId="586F888E" w14:textId="77777777" w:rsidR="001F400F" w:rsidRDefault="001F400F" w:rsidP="001F400F">
      <w:pPr>
        <w:spacing w:line="360" w:lineRule="auto"/>
        <w:jc w:val="both"/>
        <w:rPr>
          <w:noProof/>
        </w:rPr>
      </w:pPr>
      <w:r w:rsidRPr="001F400F">
        <w:rPr>
          <w:rFonts w:ascii="Consolas" w:hAnsi="Consolas" w:cs="Consolas"/>
          <w:sz w:val="17"/>
          <w:szCs w:val="17"/>
          <w:lang w:val="es-ES"/>
        </w:rPr>
        <w:drawing>
          <wp:inline distT="0" distB="0" distL="0" distR="0" wp14:anchorId="141E60CD" wp14:editId="05C8DA72">
            <wp:extent cx="5612130" cy="3557905"/>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557905"/>
                    </a:xfrm>
                    <a:prstGeom prst="rect">
                      <a:avLst/>
                    </a:prstGeom>
                  </pic:spPr>
                </pic:pic>
              </a:graphicData>
            </a:graphic>
          </wp:inline>
        </w:drawing>
      </w:r>
      <w:r w:rsidRPr="001F400F">
        <w:rPr>
          <w:noProof/>
        </w:rPr>
        <w:t xml:space="preserve"> </w:t>
      </w:r>
    </w:p>
    <w:p w14:paraId="5D21208D" w14:textId="134BA7C2"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lastRenderedPageBreak/>
        <w:drawing>
          <wp:inline distT="0" distB="0" distL="0" distR="0" wp14:anchorId="743E0B66" wp14:editId="0E09A6DC">
            <wp:extent cx="5612130" cy="3343910"/>
            <wp:effectExtent l="0" t="0" r="762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43910"/>
                    </a:xfrm>
                    <a:prstGeom prst="rect">
                      <a:avLst/>
                    </a:prstGeom>
                  </pic:spPr>
                </pic:pic>
              </a:graphicData>
            </a:graphic>
          </wp:inline>
        </w:drawing>
      </w:r>
      <w:r w:rsidRPr="001F400F">
        <w:rPr>
          <w:noProof/>
        </w:rPr>
        <w:t xml:space="preserve"> </w:t>
      </w:r>
      <w:r w:rsidRPr="001F400F">
        <w:rPr>
          <w:noProof/>
        </w:rPr>
        <w:drawing>
          <wp:inline distT="0" distB="0" distL="0" distR="0" wp14:anchorId="7E95808D" wp14:editId="61FF1EC0">
            <wp:extent cx="5612130" cy="90043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900430"/>
                    </a:xfrm>
                    <a:prstGeom prst="rect">
                      <a:avLst/>
                    </a:prstGeom>
                  </pic:spPr>
                </pic:pic>
              </a:graphicData>
            </a:graphic>
          </wp:inline>
        </w:drawing>
      </w:r>
    </w:p>
    <w:p w14:paraId="0ABE073A" w14:textId="6E8AC7D5" w:rsidR="001F400F" w:rsidRDefault="001F400F" w:rsidP="001F400F">
      <w:pPr>
        <w:spacing w:line="360" w:lineRule="auto"/>
        <w:jc w:val="both"/>
      </w:pPr>
      <w:r>
        <w:rPr>
          <w:rFonts w:ascii="Times New Roman" w:hAnsi="Times New Roman" w:cs="Times New Roman"/>
          <w:sz w:val="24"/>
          <w:szCs w:val="24"/>
          <w:lang w:val="es-ES"/>
        </w:rPr>
        <w:t>El código cliente trata igual a una mesa y al país completo:</w:t>
      </w:r>
    </w:p>
    <w:p w14:paraId="3727FE28"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pais</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'Colombia', 'Nacional');</w:t>
      </w:r>
    </w:p>
    <w:p w14:paraId="144E2651"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santander</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'Santander', 'Departamento');</w:t>
      </w:r>
    </w:p>
    <w:p w14:paraId="1520A67A"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mesa1 = new </w:t>
      </w:r>
      <w:proofErr w:type="spellStart"/>
      <w:proofErr w:type="gramStart"/>
      <w:r>
        <w:rPr>
          <w:rFonts w:ascii="Consolas" w:hAnsi="Consolas" w:cs="Consolas"/>
          <w:sz w:val="17"/>
          <w:szCs w:val="17"/>
          <w:lang w:val="es-ES"/>
        </w:rPr>
        <w:t>MesaVotacion</w:t>
      </w:r>
      <w:proofErr w:type="spellEnd"/>
      <w:r>
        <w:rPr>
          <w:rFonts w:ascii="Consolas" w:hAnsi="Consolas" w:cs="Consolas"/>
          <w:sz w:val="17"/>
          <w:szCs w:val="17"/>
          <w:lang w:val="es-ES"/>
        </w:rPr>
        <w:t>(</w:t>
      </w:r>
      <w:proofErr w:type="gramEnd"/>
      <w:r>
        <w:rPr>
          <w:rFonts w:ascii="Consolas" w:hAnsi="Consolas" w:cs="Consolas"/>
          <w:sz w:val="17"/>
          <w:szCs w:val="17"/>
          <w:lang w:val="es-ES"/>
        </w:rPr>
        <w:t>'Mesa 1');</w:t>
      </w:r>
    </w:p>
    <w:p w14:paraId="209F60E0" w14:textId="77777777" w:rsidR="001F400F" w:rsidRDefault="001F400F" w:rsidP="001F400F">
      <w:pPr>
        <w:keepLines/>
        <w:shd w:val="clear" w:color="auto" w:fill="F2F2F2"/>
        <w:spacing w:after="0" w:line="240" w:lineRule="auto"/>
        <w:ind w:left="142" w:right="142"/>
      </w:pPr>
    </w:p>
    <w:p w14:paraId="1D5440F4"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santander.agregar</w:t>
      </w:r>
      <w:proofErr w:type="spellEnd"/>
      <w:proofErr w:type="gramEnd"/>
      <w:r>
        <w:rPr>
          <w:rFonts w:ascii="Consolas" w:hAnsi="Consolas" w:cs="Consolas"/>
          <w:sz w:val="17"/>
          <w:szCs w:val="17"/>
          <w:lang w:val="es-ES"/>
        </w:rPr>
        <w:t>(mesa1);</w:t>
      </w:r>
    </w:p>
    <w:p w14:paraId="444C805F"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pais.agregar</w:t>
      </w:r>
      <w:proofErr w:type="spellEnd"/>
      <w:proofErr w:type="gramEnd"/>
      <w:r>
        <w:rPr>
          <w:rFonts w:ascii="Consolas" w:hAnsi="Consolas" w:cs="Consolas"/>
          <w:sz w:val="17"/>
          <w:szCs w:val="17"/>
          <w:lang w:val="es-ES"/>
        </w:rPr>
        <w:t>(</w:t>
      </w:r>
      <w:proofErr w:type="spellStart"/>
      <w:r>
        <w:rPr>
          <w:rFonts w:ascii="Consolas" w:hAnsi="Consolas" w:cs="Consolas"/>
          <w:sz w:val="17"/>
          <w:szCs w:val="17"/>
          <w:lang w:val="es-ES"/>
        </w:rPr>
        <w:t>santander</w:t>
      </w:r>
      <w:proofErr w:type="spellEnd"/>
      <w:r>
        <w:rPr>
          <w:rFonts w:ascii="Consolas" w:hAnsi="Consolas" w:cs="Consolas"/>
          <w:sz w:val="17"/>
          <w:szCs w:val="17"/>
          <w:lang w:val="es-ES"/>
        </w:rPr>
        <w:t>);</w:t>
      </w:r>
    </w:p>
    <w:p w14:paraId="45E58B09" w14:textId="77777777" w:rsidR="001F400F" w:rsidRDefault="001F400F" w:rsidP="001F400F">
      <w:pPr>
        <w:keepLines/>
        <w:shd w:val="clear" w:color="auto" w:fill="F2F2F2"/>
        <w:spacing w:after="0" w:line="240" w:lineRule="auto"/>
        <w:ind w:left="142" w:right="142"/>
      </w:pPr>
    </w:p>
    <w:p w14:paraId="1213BFE6" w14:textId="77777777" w:rsidR="001F400F" w:rsidRDefault="001F400F" w:rsidP="001F400F">
      <w:pPr>
        <w:keepLines/>
        <w:shd w:val="clear" w:color="auto" w:fill="F2F2F2"/>
        <w:spacing w:after="0" w:line="240" w:lineRule="auto"/>
        <w:ind w:left="142" w:right="142"/>
      </w:pPr>
      <w:r>
        <w:rPr>
          <w:rFonts w:ascii="Consolas" w:hAnsi="Consolas" w:cs="Consolas"/>
          <w:sz w:val="17"/>
          <w:szCs w:val="17"/>
          <w:lang w:val="es-ES"/>
        </w:rPr>
        <w:t>mesa1.registrarVoto('Ana');</w:t>
      </w:r>
    </w:p>
    <w:p w14:paraId="1AB5960D"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pais.getTotalVotos</w:t>
      </w:r>
      <w:proofErr w:type="spellEnd"/>
      <w:proofErr w:type="gramEnd"/>
      <w:r>
        <w:rPr>
          <w:rFonts w:ascii="Consolas" w:hAnsi="Consolas" w:cs="Consolas"/>
          <w:sz w:val="17"/>
          <w:szCs w:val="17"/>
          <w:lang w:val="es-ES"/>
        </w:rPr>
        <w:t>();   // 1  (la misma llamada que mesa1.getTotalVotos())</w:t>
      </w:r>
    </w:p>
    <w:p w14:paraId="434A2CBE" w14:textId="77777777" w:rsidR="001F400F" w:rsidRDefault="001F400F" w:rsidP="001F400F">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pais.getResultados</w:t>
      </w:r>
      <w:proofErr w:type="spellEnd"/>
      <w:proofErr w:type="gramEnd"/>
      <w:r>
        <w:rPr>
          <w:rFonts w:ascii="Consolas" w:hAnsi="Consolas" w:cs="Consolas"/>
          <w:sz w:val="17"/>
          <w:szCs w:val="17"/>
          <w:lang w:val="es-ES"/>
        </w:rPr>
        <w:t>();   // { Ana: 1 }</w:t>
      </w:r>
    </w:p>
    <w:p w14:paraId="0FA33B76"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042CC775"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44EC7FB6" w14:textId="77777777" w:rsidR="001F400F" w:rsidRDefault="001F400F" w:rsidP="001F400F">
      <w:pPr>
        <w:spacing w:line="360" w:lineRule="auto"/>
        <w:jc w:val="both"/>
      </w:pPr>
      <w:r>
        <w:rPr>
          <w:rFonts w:ascii="Times New Roman" w:hAnsi="Times New Roman" w:cs="Times New Roman"/>
          <w:sz w:val="24"/>
          <w:szCs w:val="24"/>
          <w:lang w:val="es-ES"/>
        </w:rPr>
        <w:t>Se ejecutó el siguiente comando desde la raíz del proyecto:</w:t>
      </w:r>
    </w:p>
    <w:p w14:paraId="3FEC4966" w14:textId="77777777" w:rsidR="001F400F" w:rsidRDefault="001F400F" w:rsidP="001F400F">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66C8B78D" w14:textId="7FF8D8AB" w:rsidR="001F400F" w:rsidRDefault="001F400F" w:rsidP="001F400F">
      <w:pPr>
        <w:jc w:val="center"/>
      </w:pPr>
      <w:r w:rsidRPr="001F400F">
        <w:rPr>
          <w:rFonts w:ascii="Times New Roman" w:hAnsi="Times New Roman" w:cs="Times New Roman"/>
          <w:i/>
          <w:sz w:val="24"/>
          <w:szCs w:val="24"/>
          <w:lang w:val="es-ES"/>
        </w:rPr>
        <w:lastRenderedPageBreak/>
        <w:drawing>
          <wp:inline distT="0" distB="0" distL="0" distR="0" wp14:anchorId="089D1C60" wp14:editId="42784D97">
            <wp:extent cx="5612130" cy="339026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390265"/>
                    </a:xfrm>
                    <a:prstGeom prst="rect">
                      <a:avLst/>
                    </a:prstGeom>
                  </pic:spPr>
                </pic:pic>
              </a:graphicData>
            </a:graphic>
          </wp:inline>
        </w:drawing>
      </w:r>
    </w:p>
    <w:p w14:paraId="3D3692D6"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20</w:t>
      </w:r>
      <w:r>
        <w:rPr>
          <w:noProof/>
        </w:rPr>
        <w:fldChar w:fldCharType="end"/>
      </w:r>
      <w:r>
        <w:t xml:space="preserve"> Ejecución de las pruebas del patrón Composite con </w:t>
      </w:r>
      <w:proofErr w:type="spellStart"/>
      <w:r>
        <w:t>Jest</w:t>
      </w:r>
      <w:proofErr w:type="spellEnd"/>
      <w:r>
        <w:t>.</w:t>
      </w:r>
    </w:p>
    <w:p w14:paraId="71ABE3D2" w14:textId="77777777" w:rsidR="001F400F" w:rsidRDefault="001F400F" w:rsidP="001F400F">
      <w:pPr>
        <w:spacing w:line="360" w:lineRule="auto"/>
        <w:jc w:val="both"/>
      </w:pPr>
      <w:r>
        <w:rPr>
          <w:rFonts w:ascii="Times New Roman" w:hAnsi="Times New Roman" w:cs="Times New Roman"/>
          <w:sz w:val="24"/>
          <w:szCs w:val="24"/>
          <w:lang w:val="es-ES"/>
        </w:rPr>
        <w:t xml:space="preserve">composite.test.js aportó 16 pruebas, todas aprobadas. Las pruebas verificaron que hojas y ramas comparten el mismo contrato, que los totales se suman recursivamente en varios niveles, que el cliente puede tratar igual a una mesa y al país, que los resultados se consolidan por candidato entre ramas distintas, que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solo es verdadero cuando todas las mesas están cerradas, que se impiden los ciclos y los nodos con dos padres, que eliminar y reubicar un nodo actualiza los totales y que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6A4FE573" w14:textId="77777777" w:rsidR="001F400F" w:rsidRDefault="001F400F" w:rsidP="001F400F">
      <w:pPr>
        <w:spacing w:line="360" w:lineRule="auto"/>
        <w:jc w:val="both"/>
      </w:pPr>
      <w:r>
        <w:rPr>
          <w:rFonts w:ascii="Times New Roman" w:hAnsi="Times New Roman" w:cs="Times New Roman"/>
          <w:sz w:val="24"/>
          <w:szCs w:val="24"/>
          <w:lang w:val="es-ES"/>
        </w:rPr>
        <w:t>La suite completa del proyecto queda en 66 pruebas, todas aprobadas: 50 acumuladas hasta la Semana 7 + 16 (Composite) = 66.</w:t>
      </w:r>
    </w:p>
    <w:p w14:paraId="162257DA"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3E910F5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La implementación de Composite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consolide votos en cualquier nivel de la organización electoral con una única operación.</w:t>
      </w:r>
    </w:p>
    <w:p w14:paraId="5E05C7C8" w14:textId="77777777" w:rsidR="001F400F" w:rsidRDefault="001F400F" w:rsidP="001F400F">
      <w:pPr>
        <w:spacing w:line="360" w:lineRule="auto"/>
        <w:jc w:val="both"/>
      </w:pPr>
      <w:r>
        <w:rPr>
          <w:rFonts w:ascii="Times New Roman" w:hAnsi="Times New Roman" w:cs="Times New Roman"/>
          <w:sz w:val="24"/>
          <w:szCs w:val="24"/>
          <w:lang w:val="es-ES"/>
        </w:rPr>
        <w:t>De esta manera, el patrón contribuye a:</w:t>
      </w:r>
    </w:p>
    <w:p w14:paraId="1ECE1B5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Calcular totales de una mesa, un municipio o el país sin condicionales por tipo.</w:t>
      </w:r>
    </w:p>
    <w:p w14:paraId="63FB068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lastRenderedPageBreak/>
        <w:t>Escalar a elecciones con miles de mesas agregando nodos sin modificar el código cliente.</w:t>
      </w:r>
    </w:p>
    <w:p w14:paraId="303779C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Evitar errores graves de conteo (mesas duplicadas y ciclos) mediante validaciones en un solo lugar.</w:t>
      </w:r>
    </w:p>
    <w:p w14:paraId="5B46F13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Servir de base para la urna, los reportes y el servicio de resultados.</w:t>
      </w:r>
    </w:p>
    <w:p w14:paraId="4BA016AE" w14:textId="77777777" w:rsidR="001F400F" w:rsidRDefault="001F400F" w:rsidP="001F400F">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5792F34A"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Composite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la jerarquía País → Departamento → Municipio → Puesto → Mesa.</w:t>
      </w:r>
    </w:p>
    <w:p w14:paraId="3B8C552B" w14:textId="77777777" w:rsidR="001F400F" w:rsidRDefault="001F400F" w:rsidP="001F400F">
      <w:pPr>
        <w:spacing w:line="360" w:lineRule="auto"/>
        <w:jc w:val="both"/>
      </w:pPr>
      <w:r>
        <w:rPr>
          <w:rFonts w:ascii="Times New Roman" w:hAnsi="Times New Roman" w:cs="Times New Roman"/>
          <w:sz w:val="24"/>
          <w:szCs w:val="24"/>
          <w:lang w:val="es-ES"/>
        </w:rPr>
        <w:t>La implementación permitió demostrar el tratamiento uniforme de hojas y ramas y el cálculo recursivo de totales y resultados, junto con las reglas que protegen la integridad del conteo.</w:t>
      </w:r>
    </w:p>
    <w:p w14:paraId="11AC330F" w14:textId="77777777" w:rsidR="001F400F" w:rsidRDefault="001F400F" w:rsidP="001F400F">
      <w:pPr>
        <w:spacing w:line="360" w:lineRule="auto"/>
        <w:jc w:val="both"/>
      </w:pPr>
      <w:r>
        <w:rPr>
          <w:rFonts w:ascii="Times New Roman" w:hAnsi="Times New Roman" w:cs="Times New Roman"/>
          <w:sz w:val="24"/>
          <w:szCs w:val="24"/>
          <w:lang w:val="es-ES"/>
        </w:rPr>
        <w:t>La ejecución de las pruebas automatizadas confirmó el correcto funcionamiento: 16 pruebas de 16 para el patrón, y 66 pruebas de 66 en el proyecto completo.</w:t>
      </w:r>
    </w:p>
    <w:p w14:paraId="628D5EFA" w14:textId="77777777" w:rsidR="001F400F" w:rsidRDefault="001F400F">
      <w:pPr>
        <w:spacing w:line="360" w:lineRule="auto"/>
        <w:jc w:val="both"/>
      </w:pPr>
    </w:p>
    <w:sectPr w:rsidR="001F40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19"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18"/>
  </w:num>
  <w:num w:numId="2" w16cid:durableId="705905359">
    <w:abstractNumId w:val="20"/>
  </w:num>
  <w:num w:numId="3" w16cid:durableId="1519780548">
    <w:abstractNumId w:val="8"/>
  </w:num>
  <w:num w:numId="4" w16cid:durableId="1372731666">
    <w:abstractNumId w:val="17"/>
  </w:num>
  <w:num w:numId="5" w16cid:durableId="1008558621">
    <w:abstractNumId w:val="21"/>
  </w:num>
  <w:num w:numId="6" w16cid:durableId="451748044">
    <w:abstractNumId w:val="14"/>
  </w:num>
  <w:num w:numId="7" w16cid:durableId="680738882">
    <w:abstractNumId w:val="7"/>
  </w:num>
  <w:num w:numId="8" w16cid:durableId="214707574">
    <w:abstractNumId w:val="15"/>
  </w:num>
  <w:num w:numId="9" w16cid:durableId="311636848">
    <w:abstractNumId w:val="11"/>
  </w:num>
  <w:num w:numId="10" w16cid:durableId="575360972">
    <w:abstractNumId w:val="10"/>
  </w:num>
  <w:num w:numId="11" w16cid:durableId="551237278">
    <w:abstractNumId w:val="4"/>
  </w:num>
  <w:num w:numId="12" w16cid:durableId="1086465638">
    <w:abstractNumId w:val="16"/>
  </w:num>
  <w:num w:numId="13" w16cid:durableId="1974365983">
    <w:abstractNumId w:val="2"/>
  </w:num>
  <w:num w:numId="14" w16cid:durableId="287856827">
    <w:abstractNumId w:val="13"/>
  </w:num>
  <w:num w:numId="15" w16cid:durableId="2146964500">
    <w:abstractNumId w:val="0"/>
  </w:num>
  <w:num w:numId="16" w16cid:durableId="576863716">
    <w:abstractNumId w:val="5"/>
  </w:num>
  <w:num w:numId="17" w16cid:durableId="1349060803">
    <w:abstractNumId w:val="12"/>
  </w:num>
  <w:num w:numId="18" w16cid:durableId="1813327007">
    <w:abstractNumId w:val="1"/>
  </w:num>
  <w:num w:numId="19" w16cid:durableId="1592426050">
    <w:abstractNumId w:val="6"/>
  </w:num>
  <w:num w:numId="20" w16cid:durableId="863976546">
    <w:abstractNumId w:val="9"/>
  </w:num>
  <w:num w:numId="21" w16cid:durableId="1935169799">
    <w:abstractNumId w:val="19"/>
  </w:num>
  <w:num w:numId="22" w16cid:durableId="1092314725">
    <w:abstractNumId w:val="3"/>
  </w:num>
  <w:num w:numId="23" w16cid:durableId="1710060512">
    <w:abstractNumId w:val="3"/>
    <w:lvlOverride w:ilvl="0">
      <w:startOverride w:val="1"/>
    </w:lvlOverride>
  </w:num>
  <w:num w:numId="24" w16cid:durableId="17206708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1F400F"/>
    <w:rsid w:val="00223EEE"/>
    <w:rsid w:val="002245CF"/>
    <w:rsid w:val="00273E58"/>
    <w:rsid w:val="002D675E"/>
    <w:rsid w:val="002E6A5B"/>
    <w:rsid w:val="00302AF7"/>
    <w:rsid w:val="00312EAA"/>
    <w:rsid w:val="00326434"/>
    <w:rsid w:val="00331388"/>
    <w:rsid w:val="00376BFC"/>
    <w:rsid w:val="00396F6A"/>
    <w:rsid w:val="003B5B61"/>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BB03E9"/>
    <w:rsid w:val="00C0509C"/>
    <w:rsid w:val="00C051AF"/>
    <w:rsid w:val="00C76DBC"/>
    <w:rsid w:val="00C91406"/>
    <w:rsid w:val="00C943D7"/>
    <w:rsid w:val="00CE51A4"/>
    <w:rsid w:val="00D3147B"/>
    <w:rsid w:val="00D46314"/>
    <w:rsid w:val="00D53CAD"/>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10E"/>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10892</Words>
  <Characters>59908</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2026-10-24T01:59:00Z</dcterms:created>
  <dcterms:modified xsi:type="dcterms:W3CDTF">2026-10-24T01:59:00Z</dcterms:modified>
</cp:coreProperties>
</file>