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Devo: Análisis Integral de la Evolución de una Plataforma Cloud-Native de Logging a Epicentro Analítico de Ciberseguridad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al Paradigma de la Analítica de Datos en Ciberseguridad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complejo ecosistema tecnológico y geopolítico contemporáneo, la gestión, el almacenamiento y el análisis de volúmenes masivos de datos han dejado de ser meros desafíos de infraestructura de las tecnologías de la información (TI) para convertirse en la columna vertebral indiscutible de la ciberseguridad corporativa y la defensa nacional. La digitalización acelerada, la migración masiva a arquitecturas en la nube (cloud computing), la proliferación de dispositivos del Internet de las Cosas (IoT) y la adopción de microservicios han generado una explosión exponencial en la producción de telemetría y registros de eventos (logs). Las organizaciones modernas se enfrentan a un escenario donde la generación de datos no estructurados supera con creces la capacidad de procesamiento de los sistemas tradicionales de gestión de información y eventos de seguridad (SIEM, por sus siglas en inglés).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Históricamente, la industria de la ciberseguridad confió en arquitecturas que, si bien fueron innovadoras en su momento, terminaron convirtiéndose en cuellos de botella operativos a medida que la escala de los datos crecía de gigabytes a terabytes, y eventualmente a petabytes. En este contexto de saturación tecnológica y vulnerabilidad operativa, Devo (compañía anteriormente conocida bajo la denominación Logtrust) emergió como una solución radicalmente disruptiva. Fundada en España, la plataforma se ha transformado desde una prometedora startup madrileña hasta alcanzar el codiciado estatus de "unicornio" tecnológico, logrando una valoración en los mercados privados que supera los miles de millones de dólares.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detallado de la trayectoria corporativa, la arquitectura subyacente y la proyección futura de Devo revela un caso de éxito empresarial cimentado, de manera inusual, en un enfoque estrictamente ingenieril y fundacional. A diferencia de competidores históricos como Splunk, que dominaron el mercado basándose en arquitecturas de indexación intensiva durante la ingesta de datos, Devo apostó por rediseñar la base de datos desde sus primeros principios.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 eliminar la indexación previa y adoptar una tecnología de análisis en flujo continuo (streaming) denominada HyperStream, la plataforma logró el hito técnico de procesar petabytes de datos en tiempo real con latencia cero.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capacidad no solo transformó las operaciones de seguridad a nivel del sector privado empresarial, sino que demostró su eficacia irrefutable en los entornos tácticos más exigentes del mundo, operando a escala militar para entidades de la envergadura de la Fuerza Aérea de los Estados Unidos (USAF).</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informe de investigación examina de manera exhaustiva y minuciosa la génesis de Devo, los fundamentos técnicos y criptográficos de su arquitectura cloud-native, su consolidación operativa y financiera a través del capital riesgo, y sus perspectivas estratégicas futuras ante la inminente convergencia de la Inteligencia Artificial Agentística (materializada a través de iniciativas avanzadas como Strike48) y las tecnologías de registro inmutable basadas en cadenas de bloques (Blockchain).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Orígenes y Trayectoria: De la Trinchera Operativa a la Fundación de Logtrust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historia de innovación de Devo es fundamentalmente inseparable de la figura y la trayectoria vital de su fundador, Pedro Castillo. Para comprender la arquitectura y la filosofía de producto de la compañía, es imperativo analizar las experiencias operativas que forjaron la visión de Castillo durante las décadas anteriores a la fundación de la empresa.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Perfil del Fundador: Autodidactismo y Visión Técnica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Pedro Castillo no responde al arquetipo tradicional del emprendedor de Silicon Valley. Su formación académica inicial no estuvo orientada a la informática, sino a las Ciencias Químicas en la Universidad Complutense de Madrid.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Sin embargo, su trayectoria profesional experimentó un giro definitivo y formativo cuando, de manera fortuita, descubrió un ordenador Silicon Graphics en la facultad.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Este encuentro despertó una fascinación profunda que lo llevó a aprender a programar de manera completamente autodidacta.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capacidad para el aprendizaje independiente y la resolución de problemas desde la base técnica se convertiría en el sello distintivo de su futura carrera.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mediados de la década de 1990, en una época en la que el acceso a Internet estaba restringido casi exclusivamente a entornos universitarios y gubernamentales, Castillo comenzó a ofrecer servicios informáticos avanzados a grandes corporaciones españolas, como El Corte Inglés.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experiencia temprana culminó con la fundación de su primera empresa de ciberseguridad, Webline, en el año 1996.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través de Webline, Castillo adquirió experiencia de primera línea en la naciente industria de la protección de redes, lo que eventualmente llamó la atención del sector financiero español, un sector históricamente pionero en la adopción de medidas de ciberseguridad debido a la sensibilidad crítica de sus operaciones.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Castillo se incorporó a Bankinter, una de las instituciones financieras más innovadoras de España, donde ascendió hasta ocupar cargos de extrema responsabilidad, incluyendo el de Director de Seguridad Tecnológica y Nuevas Tecnologías.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Fue precisamente en las trincheras operativas del sector bancario donde se sembró la semilla intelectual de lo que más tarde sería Devo.</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Epifanía del Dato y el Nacimiento de Logtrust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punto de inflexión en la concepción del problema de los datos masivos ocurrió en 2003. Durante su mandato como director de ciberseguridad en Bankinter, Castillo tuvo que hacer frente a un ataque masivo y sofisticado de </w:t>
      </w:r>
      <w:r w:rsidDel="00000000" w:rsidR="00000000" w:rsidRPr="00000000">
        <w:rPr>
          <w:rFonts w:ascii="Google Sans" w:cs="Google Sans" w:eastAsia="Google Sans" w:hAnsi="Google Sans"/>
          <w:i w:val="1"/>
          <w:iCs w:val="1"/>
          <w:color w:val="1f1f1f"/>
          <w:rtl w:val="0"/>
        </w:rPr>
        <w:t xml:space="preserve">phishing</w:t>
      </w:r>
      <w:r w:rsidDel="00000000" w:rsidR="00000000" w:rsidRPr="00000000">
        <w:rPr>
          <w:rFonts w:ascii="Google Sans" w:cs="Google Sans" w:eastAsia="Google Sans" w:hAnsi="Google Sans"/>
          <w:color w:val="1f1f1f"/>
          <w:rtl w:val="0"/>
        </w:rPr>
        <w:t xml:space="preserve"> dirigido contra la institución financiera.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Durante la respuesta a este incidente crítico (Incident Response), Castillo y su equipo se encontraron con un obstáculo paralizante: las herramientas analíticas y los sistemas de registro de la época eran incapaces de ingerir, procesar y correlacionar los inmensos volúmenes de datos generados por el tráfico de red, los servidores de aplicaciones y los cortafuegos en un tiempo lo suficientemente corto como para detener el ataque antes de que se produjera la exfiltración de datos o el fraude financiero.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Castillo observó de primera mano la dificultad estructural que enfrentaban los analistas de seguridad para comprender qué datos eran críticos y debían enviarse a las plataformas de análisis, y qué datos eran simplemente "ruido blanco" operativo.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Las soluciones existentes imponían una penalización inaceptable: o bien se incurría en costes exorbitantes para almacenar y procesar todo, o bien se filtraban los datos antes de la ingesta, creando "puntos ciegos" (blind spots) de los que los atacantes invariablemente se aprovechaban.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Impulsado por esta necesidad técnica no resuelta y obsesionado con liberar el verdadero valor del dato en bruto, Castillo decidió abandonar su cómoda posición ejecutiva en el sector bancario para regresar al emprendimiento. En el año 2011, fundó Logtrust S.L. en Madrid, acompañado en las etapas iniciales por colaboradores clave como Pedro Palao y Pedro Tortosa.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sus primeros días de operación, la filosofía corporativa de Logtrust se desmarcó drásticamente del comportamiento habitual de las startups tecnológicas. En lugar de priorizar el marketing, las apariciones en prensa o la asistencia a conferencias de emprendimiento, Castillo y su equipo se atrincheraron en el desarrollo de software.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Castillo mantenía una postura crítica hacia las empresas en etapas incipientes que dedicaban excesivos recursos a "vender" antes de tener una base tecnológica sólida. Esta ética de trabajo, centrada obsesivamente en la ingeniería y en la creación de un producto subyacente que fuera "absolutamente diferencial", permitió a Logtrust construir un motor de base de datos desde cero, capaz de alterar fundamentalmente la ecuación de velocidad, escala y coste operativo del análisis de Big Data.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Crisol del Capital Riesgo: Desafíos, Rebranding y la Ascensión a Unicornio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de una plataforma de infraestructura de datos de nivel fundacional (a diferencia de una simple aplicación de capa superior) requiere un capital intensivo masivo para sostener la investigación, el desarrollo algorítmico y la infraestructura en la nube. A medida que Logtrust demostraba la viabilidad técnica de su motor de análisis de datos a escala empresarial, la necesidad de expandirse internacionalmente hizo imperativa la búsqueda de capital riesgo (Venture Capital). Sin embargo, esta fase de crecimiento corporativo estuvo marcada por tensiones significativas que estuvieron a punto de descarrilar el proyecto.</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Choque de Visiones en la Junta Directiva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 capital riesgo, particularmente el originado en Silicon Valley, a menudo impone dinámicas de crecimiento acelerado y cambios de liderazgo que pueden entrar en conflicto directo con la visión a largo plazo de los fundadores técnicos. A principios de 2017, Logtrust cerró una ronda de financiación inicial (Venture Round) de 11 millones de dólares, liderada por fondos como Kibo Ventures, Investing PROFit Wisely y Atlantic Bridge.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Esta inyección de capital estaba destinada a escalar las operaciones comerciales, pero trajo consigo severas complicaciones en la gobernanza de la empresa.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Según los relatos del propio Castillo, la entrada de ciertos fondos de inversión desencadenó una "situación terrible" en la junta directiva.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Surgieron peleas estratégicas y presiones e imposiciones por parte de los inversores, quienes intentaron forzar la destitución de Castillo como Director Ejecutivo (CEO) para reemplazarlo con un perfil corporativo externo.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Esta maniobra se intentó a pesar de que la arquitectura técnica estaba demostrando una superioridad indudable frente a competidores establecidos y de que la empresa crecía a un ritmo sostenido. El choque evidenciaba la clásica tensión entre el afán de monetización a corto plazo de ciertos inversores y la necesidad de maduración tecnológica profunda que requería una plataforma cloud-native de tal envergadura.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Intervención Estratégica de Insight Partners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crisis de liderazgo y gobernanza encontró una resolución vital a mediados de ese mismo año. El potencial innegable de la tecnología de Logtrust para alterar el mercado global de analítica de datos atrajo la atención de Insight Venture Partners (ahora Insight Partners), uno de los gigantes mundiales del capital riesgo y capital expansión. En julio de 2017, Insight lideró una ronda de financiación Serie B de 35 millones de dólares.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operación no solo proporcionó el músculo financiero necesario, sino que actuó como un rescate estratégico que reestructuró la junta directiva. Insight Partners aportó un socio inversor alineado con la visión de Castillo, comprendiendo que el verdadero valor de la empresa residía en su capacidad para resolver la paralizante complejidad del Big Data mediante innovación arquitectónica profunda.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Jeff Horing, cofundador y director general de Insight, articuló públicamente que Logtrust había logrado cambiar fundamentalmente los paradigmas de escala y coste operativo, justificando plenamente el respaldo financiero a largo plazo.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Logtrust a Devo: El Nacimiento de un Gigante Global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 la estabilidad corporativa asegurada y el respaldo de inversores de primer nivel, la compañía tomó decisiones estratégicas definitivas para competir frontalmente en el mercado norteamericano y global. En junio de 2018, coincidiendo con el cierre de una ronda Serie C de 25 millones de dólares (nuevamente liderada por Insight Partners y Kibo Ventures), la empresa anunció un reposicionamiento integral de su marca: Logtrust pasó a llamarse Devo (una contracción de "Data Evolution").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w:t>
      </w:r>
      <w:r w:rsidDel="00000000" w:rsidR="00000000" w:rsidRPr="00000000">
        <w:rPr>
          <w:rFonts w:ascii="Google Sans" w:cs="Google Sans" w:eastAsia="Google Sans" w:hAnsi="Google Sans"/>
          <w:i w:val="1"/>
          <w:iCs w:val="1"/>
          <w:color w:val="1f1f1f"/>
          <w:rtl w:val="0"/>
        </w:rPr>
        <w:t xml:space="preserve">rebranding</w:t>
      </w:r>
      <w:r w:rsidDel="00000000" w:rsidR="00000000" w:rsidRPr="00000000">
        <w:rPr>
          <w:rFonts w:ascii="Google Sans" w:cs="Google Sans" w:eastAsia="Google Sans" w:hAnsi="Google Sans"/>
          <w:color w:val="1f1f1f"/>
          <w:rtl w:val="0"/>
        </w:rPr>
        <w:t xml:space="preserve"> no fue un mero ejercicio de marketing, sino un reflejo de la expansión de las capacidades de la plataforma. Devo ya no era solo un repositorio confiable de registros (logs), sino una verdadera plataforma de operaciones de datos capaz de unificar información histórica y en </w:t>
      </w:r>
      <w:r w:rsidDel="00000000" w:rsidR="00000000" w:rsidRPr="00000000">
        <w:rPr>
          <w:rFonts w:ascii="Google Sans" w:cs="Google Sans" w:eastAsia="Google Sans" w:hAnsi="Google Sans"/>
          <w:i w:val="1"/>
          <w:iCs w:val="1"/>
          <w:color w:val="1f1f1f"/>
          <w:rtl w:val="0"/>
        </w:rPr>
        <w:t xml:space="preserve">streaming</w:t>
      </w:r>
      <w:r w:rsidDel="00000000" w:rsidR="00000000" w:rsidRPr="00000000">
        <w:rPr>
          <w:rFonts w:ascii="Google Sans" w:cs="Google Sans" w:eastAsia="Google Sans" w:hAnsi="Google Sans"/>
          <w:color w:val="1f1f1f"/>
          <w:rtl w:val="0"/>
        </w:rPr>
        <w:t xml:space="preserve"> (flujo continuo) procedente de aplicaciones, operaciones de TI, seguridad, IoT y máquinas industriales, permitiendo a las empresas extraer inteligencia de negocio en tiempo real.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Simultáneamente, la compañía trasladó su sede central y operaciones principales a Cambridge/Boston, Massachusetts, estableciendo su epicentro comercial en el mercado tecnológico más competitivo del mundo, mientras mantenía un fuerte componente de ingeniería y desarrollo en Madrid.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Hipercrecimiento y el Estatus de Unicornio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tracción en el mercado de Devo a partir de 2018 fue explosiva. Organizaciones globales en sectores altamente regulados y dependientes de los datos —como servicios financieros, telecomunicaciones, retail y manufactura— adoptaron masivamente la plataforma.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La fatiga del mercado hacia los modelos de precios punitivos de los SIEM legados propició una migración acelerada hacia el ecosistema de Devo.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gestionar esta fase de hipercrecimiento, Pedro Castillo y la junta directiva orquestaron una transición de liderazgo escalonada. En septiembre de 2020, coincidiendo con una ronda Serie D de 60 millones de dólares (con la entrada de Georgian y Bessemer Venture Partners), Marc van Zadelhoff, un veterano ejecutivo de la industria de la ciberseguridad, fue nombrado nuevo CEO de Devo.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Bajo el liderazgo de van Zadelhoff, y con Castillo operando desde la visión tecnológica (CTO) y la junta, la empresa reportó un crecimiento interanual del 80% en ingresos durante la primera mitad de 2020 y un asombroso 136% de crecimiento interanual en el número de clientes hacia marzo de 2021.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consolidación definitiva de Devo en la élite tecnológica mundial se materializó en octubre de 2021. La compañía cerró una ronda de financiación Serie E de 250 millones de dólares liderada por TCV (Technology Crossover Ventures), con participación de General Atlantic y Eurazeo.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ronda catapultó la valoración de Devo a 1.500 millones de dólares (post-money), otorgándole oficialmente el estatus de "Unicornio" (empresa tecnológica privada valorada en más de mil millones de dólares).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capital continuó fluyendo con una Serie F de 100 millones de dólares en junio de 2022, elevando la valoración a 1.900 millones de dólares y situando la financiación total captada por encima del medio billón de dólares.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ilustrar de manera concisa esta extraordinaria trayectoria financiera, la siguiente tabla detalla la cronología de capitalización corporativa de Devo: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Fecha de Cierre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Ronda de Financiación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Levantado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Inversores Principales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Valoración / Hitos Estratégicos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Enero 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Venture Round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Millones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Kibo Ventures, Atlantic Bridge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Expansión inicial. Conflictos en la junta directiva superados.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Septiembre 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Millones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Insight Partners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Estabilización del liderazgo de Pedro Castillo. Aceleración comercial.</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Junio 2018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Millones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Insight Partners, Kibo Ventures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Rebranding a Devo. Traslado de sede a Boston, Massachusetts.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Septiembre 2020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Millones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Georgian, Bessemer Venture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Crecimiento interanual del 80%. Transición de CEO a Marc van Zadelhoff.</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Octubre 2021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Millones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TCV, General Atlantic, Eurazeo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Estatus de Unicornio alcanzado. Valoración post-money de $1.500 millones.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Junio 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Millones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TCV, Insight, Bessemer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Valoración de $1.900 Millones. Adquisición estratégica de tecnologías complementarias.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Como nota al pie de esta trayectoria, habiendo consolidado a Devo como un titán indiscutible en la analítica de seguridad, Pedro Castillo demostró su condición de emprendedor en serie al fundar en 2023 un nuevo proyecto denominado Onum (junto a Lucas Varela y Pedro Tortosa).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Onum fue diseñado para resolver específicamente la ineficiencia en el filtrado de los pipelines de datos antes de llegar a plataformas como Devo, reduciendo el ruido en un 80%.</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La brillantez técnica de Onum fue validada rápidamente cuando, en agosto de 2025, fue adquirida por el gigante de la ciberseguridad CrowdStrike, cerrando así un ciclo perfecto de innovación en torno a la soberanía y eficiencia del dato.</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Enfoque Ingenieril Radical: Arquitectura HyperStream y la Latencia Cero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comprender por qué Devo logró destronar en múltiples licitaciones a competidores hegemónicos y con mayores recursos comerciales, es imprescindible sumergirse en la profunda reingeniería que el equipo de Pedro Castillo aplicó al procesamiento de bases de datos masivas. El mercado de la gestión de logs (Security Information and Event Management, o SIEM) estaba estancado arquitectónicamente debido a decisiones de diseño de software tomadas décadas atrás.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Debilidad Estructural de los Modelos Legados: El "Index-on-Ingest"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Durante la mayor parte de la década de 2010, el estándar de facto en la industria era Splunk. La arquitectura de Splunk y sistemas similares dependía fundamentalmente de un proceso conocido como indexación durante la ingesta (</w:t>
      </w:r>
      <w:r w:rsidDel="00000000" w:rsidR="00000000" w:rsidRPr="00000000">
        <w:rPr>
          <w:rFonts w:ascii="Google Sans" w:cs="Google Sans" w:eastAsia="Google Sans" w:hAnsi="Google Sans"/>
          <w:i w:val="1"/>
          <w:iCs w:val="1"/>
          <w:color w:val="1f1f1f"/>
          <w:rtl w:val="0"/>
        </w:rPr>
        <w:t xml:space="preserve">index-on-ingest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Bajo este paradigma, cuando los datos en bruto (logs de cortafuegos, telemetría de servidores, registros de aplicaciones) llegaban a la plataforma, el sistema debía analizar, normalizar, estructurar y construir un índice masivo y pesado antes de que el dato fuera almacenado y estuviera disponible para búsquedas.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arquitectura generaba tres debilidades críticas operativas y financieras que Devo explotó estratégicamente: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Retraso de Indexación (Index Lag):</w:t>
      </w:r>
      <w:r w:rsidDel="00000000" w:rsidR="00000000" w:rsidRPr="00000000">
        <w:rPr>
          <w:rFonts w:ascii="Google Sans" w:cs="Google Sans" w:eastAsia="Google Sans" w:hAnsi="Google Sans"/>
          <w:color w:val="1f1f1f"/>
          <w:rtl w:val="0"/>
        </w:rPr>
        <w:t xml:space="preserve"> En entornos corporativos de alto volumen, el proceso de construir y actualizar un índice masivo global crea un cuello de botella computacional severo.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medida que el índice crece, añadir nuevos datos se vuelve exponencialmente más lento. Esto resulta en un retraso operativo: los eventos pueden tardar 15 minutos o más en ser procesados, indexados y presentados al analista de seguridad o al motor de alertas.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el contexto de un ciberataque activo (como la propagación de un ransomware), un retraso de 15 minutos concede a los actores de amenazas una ventaja asimétrica catastrófica.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Límites de Concurrencia y Rendimiento CPU:</w:t>
      </w:r>
      <w:r w:rsidDel="00000000" w:rsidR="00000000" w:rsidRPr="00000000">
        <w:rPr>
          <w:rFonts w:ascii="Google Sans" w:cs="Google Sans" w:eastAsia="Google Sans" w:hAnsi="Google Sans"/>
          <w:color w:val="1f1f1f"/>
          <w:rtl w:val="0"/>
        </w:rPr>
        <w:t xml:space="preserve"> Al compartir los mismos recursos de hardware subyacentes, existe una contención constante entre el proceso de escribir en el índice (ingesta) y el proceso de leer el índice (búsqueda).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Para mitigar esto, los proveedores legados implementaban precios basados en la carga de trabajo computacional (</w:t>
      </w:r>
      <w:r w:rsidDel="00000000" w:rsidR="00000000" w:rsidRPr="00000000">
        <w:rPr>
          <w:rFonts w:ascii="Google Sans" w:cs="Google Sans" w:eastAsia="Google Sans" w:hAnsi="Google Sans"/>
          <w:i w:val="1"/>
          <w:iCs w:val="1"/>
          <w:color w:val="1f1f1f"/>
          <w:rtl w:val="0"/>
        </w:rPr>
        <w:t xml:space="preserve">workload pricing</w:t>
      </w:r>
      <w:r w:rsidDel="00000000" w:rsidR="00000000" w:rsidRPr="00000000">
        <w:rPr>
          <w:rFonts w:ascii="Google Sans" w:cs="Google Sans" w:eastAsia="Google Sans" w:hAnsi="Google Sans"/>
          <w:color w:val="1f1f1f"/>
          <w:rtl w:val="0"/>
        </w:rPr>
        <w:t xml:space="preserve">), limitando artificialmente la CPU disponible para búsquedas, lo que ralentizaba enormemente la resolución de incidentes complejos cuando el equipo de seguridad más urgencia tenía.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Economía Prohibitiva (El Muro del Coste):</w:t>
      </w:r>
      <w:r w:rsidDel="00000000" w:rsidR="00000000" w:rsidRPr="00000000">
        <w:rPr>
          <w:rFonts w:ascii="Google Sans" w:cs="Google Sans" w:eastAsia="Google Sans" w:hAnsi="Google Sans"/>
          <w:color w:val="1f1f1f"/>
          <w:rtl w:val="0"/>
        </w:rPr>
        <w:t xml:space="preserve"> Mantener infraestructura para sostener índices masivos de petabytes de datos es insostenible financieramente.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Ante las facturas exorbitantes, los Directores de Sistemas de Información (CIOs) y Directores de Seguridad de la Información (CISOs) se veían obligados a implementar "puntos ciegos" intencionados: filtraban o descartaban valiosos logs de red y nube simplemente porque la empresa no podía permitirse pagar las licencias de ingesta y almacenamiento de sus proveedores SIEM tradicionales.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Respuesta de Devo: HyperStream y el Paradigma Schema-on-Read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equipo de ingeniería de Devo resolvió estas deficiencias descartando por completo el motor de indexación tradicional y construyendo desde cero una tecnología propietaria de análisis en streaming (flujo continuo), bautizada como </w:t>
      </w:r>
      <w:r w:rsidDel="00000000" w:rsidR="00000000" w:rsidRPr="00000000">
        <w:rPr>
          <w:rFonts w:ascii="Google Sans" w:cs="Google Sans" w:eastAsia="Google Sans" w:hAnsi="Google Sans"/>
          <w:b w:val="1"/>
          <w:bCs w:val="1"/>
          <w:color w:val="1f1f1f"/>
          <w:rtl w:val="0"/>
        </w:rPr>
        <w:t xml:space="preserve">HyperStream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HyperStream opera bajo principios diametralmente opuestos a la indexación masiva, implementando una arquitectura fundamentada en los siguientes pilares de ingeniería de datos: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Ingesta Sin Normalización Inicial y Búsqueda Inmediata:</w:t>
      </w:r>
      <w:r w:rsidDel="00000000" w:rsidR="00000000" w:rsidRPr="00000000">
        <w:rPr>
          <w:rFonts w:ascii="Google Sans" w:cs="Google Sans" w:eastAsia="Google Sans" w:hAnsi="Google Sans"/>
          <w:color w:val="1f1f1f"/>
          <w:rtl w:val="0"/>
        </w:rPr>
        <w:t xml:space="preserve"> Devo recoge y centraliza todos los datos en su formato original (</w:t>
      </w:r>
      <w:r w:rsidDel="00000000" w:rsidR="00000000" w:rsidRPr="00000000">
        <w:rPr>
          <w:rFonts w:ascii="Google Sans" w:cs="Google Sans" w:eastAsia="Google Sans" w:hAnsi="Google Sans"/>
          <w:i w:val="1"/>
          <w:iCs w:val="1"/>
          <w:color w:val="1f1f1f"/>
          <w:rtl w:val="0"/>
        </w:rPr>
        <w:t xml:space="preserve">raw data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Al eliminar la normalización y la construcción de índices pesados durante la ingesta, la plataforma alcanza velocidades de escritura colosales.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Esto permite que la telemetría esté disponible para alertas y búsquedas en el milisegundo exacto en que toca el disco (latencia cero).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Esta característica por sí sola elimina la ventaja temporal táctica de 15 minutos de la que gozaban los ciberatacantes en plataformas indexadas.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Topología de Micro-Índices Inmutables y Almacenamiento Columnar:</w:t>
      </w:r>
      <w:r w:rsidDel="00000000" w:rsidR="00000000" w:rsidRPr="00000000">
        <w:rPr>
          <w:rFonts w:ascii="Google Sans" w:cs="Google Sans" w:eastAsia="Google Sans" w:hAnsi="Google Sans"/>
          <w:color w:val="1f1f1f"/>
          <w:rtl w:val="0"/>
        </w:rPr>
        <w:t xml:space="preserve"> En lugar de un índice gigantesco, HyperStream organiza los datos utilizando un modelo de almacenamiento columnar altamente optimizado. El sistema crea un "micro-índice" por cada tipo de fuente de datos diariamente.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Una vez creado, este micro-índice es inmutable; es decir, se construye una vez y no necesita ser reescrito, lo que permite una paralelización masiva sin contención de lectura/escritura.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Esta técnica comprime los datos a un asombroso ratio promedio de 10:1 frente a su volumen original en disco, optimizando drásticamente la huella de infraestructura.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Procesamiento Paralelo Distribuido:</w:t>
      </w:r>
      <w:r w:rsidDel="00000000" w:rsidR="00000000" w:rsidRPr="00000000">
        <w:rPr>
          <w:rFonts w:ascii="Google Sans" w:cs="Google Sans" w:eastAsia="Google Sans" w:hAnsi="Google Sans"/>
          <w:color w:val="1f1f1f"/>
          <w:rtl w:val="0"/>
        </w:rPr>
        <w:t xml:space="preserve"> La arquitectura de Devo separa elegantemente el almacenamiento de la capacidad de cálculo. Se fundamenta en "Nodos Meta" (balanceadores que reciben las consultas y orquestan la ejecución) y "Nodos de Datos" (que almacenan y procesan los bloques).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Una consulta se distribuye y ejecuta simultáneamente en miles de micro-índices paralelos. Esta capacidad permite que un solo Nodo de Datos de 64 núcleos pueda consultar hasta 48 millones de eventos por segundo.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Aplicación de Esquema en la Lectura (Schema-on-Read):</w:t>
      </w:r>
      <w:r w:rsidDel="00000000" w:rsidR="00000000" w:rsidRPr="00000000">
        <w:rPr>
          <w:rFonts w:ascii="Google Sans" w:cs="Google Sans" w:eastAsia="Google Sans" w:hAnsi="Google Sans"/>
          <w:color w:val="1f1f1f"/>
          <w:rtl w:val="0"/>
        </w:rPr>
        <w:t xml:space="preserve"> La inteligencia analítica y el enriquecimiento del dato (como cruzar una IP con bases de datos de inteligencia de amenazas, o aplicar contextos de identidad) no se hace al guardar el dato, sino en el momento exacto en que se ejecuta la consulta (</w:t>
      </w:r>
      <w:r w:rsidDel="00000000" w:rsidR="00000000" w:rsidRPr="00000000">
        <w:rPr>
          <w:rFonts w:ascii="Google Sans" w:cs="Google Sans" w:eastAsia="Google Sans" w:hAnsi="Google Sans"/>
          <w:i w:val="1"/>
          <w:iCs w:val="1"/>
          <w:color w:val="1f1f1f"/>
          <w:rtl w:val="0"/>
        </w:rPr>
        <w:t xml:space="preserve">on-query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Esto asegura una flexibilidad total y garantiza que las investigaciones siempre utilicen el contexto de inteligencia más actualizado disponible.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convergencia de estas innovaciones arquitectónicas se traduce en un beneficio final sin precedentes para el cliente corporativo: la viabilidad económica de mantener </w:t>
      </w:r>
      <w:r w:rsidDel="00000000" w:rsidR="00000000" w:rsidRPr="00000000">
        <w:rPr>
          <w:rFonts w:ascii="Google Sans" w:cs="Google Sans" w:eastAsia="Google Sans" w:hAnsi="Google Sans"/>
          <w:b w:val="1"/>
          <w:bCs w:val="1"/>
          <w:color w:val="1f1f1f"/>
          <w:rtl w:val="0"/>
        </w:rPr>
        <w:t xml:space="preserve">400 días de datos "siempre calientes" (</w:t>
      </w:r>
      <w:r w:rsidDel="00000000" w:rsidR="00000000" w:rsidRPr="00000000">
        <w:rPr>
          <w:rFonts w:ascii="Google Sans" w:cs="Google Sans" w:eastAsia="Google Sans" w:hAnsi="Google Sans"/>
          <w:b w:val="1"/>
          <w:bCs w:val="1"/>
          <w:i w:val="1"/>
          <w:iCs w:val="1"/>
          <w:color w:val="1f1f1f"/>
          <w:rtl w:val="0"/>
        </w:rPr>
        <w:t xml:space="preserve">always-hot</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Mientras que los competidores obligan a archivar los datos de más de 30 o 90 días en almacenamiento "frío" (inconsultable sin un largo proceso de rehidratación), la compresión 10:1 y los micro-índices de Devo permiten a un analista forense ejecutar una consulta sobre las intrusiones de red de hace un año con la misma velocidad (sub-segundo) que si hubieran ocurrido hace cinco minutos.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Para cazar Amenazas Persistentes Avanzadas (APTs) patrocinadas por estados-nación, que a menudo permanecen ocultas (dwell time) durante meses antes de exfiltrar datos, esta profundidad histórica de alta disponibilidad es una ventaja táctica invaluable.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superioridad técnica de este modelo se ilustra claramente en la siguiente comparativa de paradigmas de bases de datos de seguridad: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 Arquitectónica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SIEM Tradicional (Modelo Indexado, ej. Splunk)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 Devo (Motor HyperStream)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Operativo en el SOC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de Análisis de Esquema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Schema-on-Write (antes de almacenar).</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Schema-on-Read (al momento de consultar).</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Flexibilidad total; el enriquecimiento del contexto amenaza ocurre en tiempo real.</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Tiempo de Disponibilidad (Latencia)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Hasta 15+ minutos de retraso en entornos de alto volumen.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Búsqueda y generación de alertas inmediatas a la ingesta (latencia cercana a cero).</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Capacidad de detener ataques cibernéticos de propagación rápida antes de la exfiltración.</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Manejo del Índice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Índice global masivo, con contención escritura/lectura.</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Micro-índices diarios inmutables por fuente de datos.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Paralelización masiva sin degradación de rendimiento por volumen.</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Retención de Datos Operativos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Corto plazo en "caliente"; almacenamiento "frío" lento a medio/largo plazo.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Hasta 400 días de almacenamiento "siempre caliente" (</w:t>
            </w:r>
            <w:r w:rsidDel="00000000" w:rsidR="00000000" w:rsidRPr="00000000">
              <w:rPr>
                <w:rFonts w:ascii="Google Sans" w:cs="Google Sans" w:eastAsia="Google Sans" w:hAnsi="Google Sans"/>
                <w:i w:val="1"/>
                <w:iCs w:val="1"/>
                <w:color w:val="1f1f1f"/>
                <w:shd w:fill="auto" w:val="clear"/>
                <w:rtl w:val="0"/>
              </w:rPr>
              <w:t xml:space="preserve">always-hot data</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Visibilidad histórica profunda y cacería de amenazas (Threat Hunting) retroactiva sin penalización de tiempo.</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de Licenciamiento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Restricciones de CPU (workload pricing), cobros imprevistos por búsquedas/computo.</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Licenciamiento todo incluido basado únicamente en métricas predecibles de ingesta (tarifa plana de cómputo).</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Eliminación de "puntos ciegos" forzados por presupuesto; democratización del análisis.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Prueba de Fuego Táctica: Validación a Escala Militar con la USAF</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sector privado financiero y tecnológico es exigente, pero la prueba irrefutable de la viabilidad de cualquier arquitectura de ingesta de datos hipermasiva reside en su despliegue en entornos de defensa gubernamental. Las agencias de inteligencia y los comandos militares operan redes cuya inmensidad, complejidad y nivel de amenaza constante no tienen parangón en el mundo civil.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julio de 2020, Devo Technology superó a los proveedores hegemónicos de defensa al adjudicarse un contrato estratégico plurianual, valorado inicialmente en 9,5 millones de dólares, con la Fuerza Aérea de los Estados Unidos (U.S. Air Force).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objetivo del contrato era desplegar la tecnología de Devo como el sistema central de Gestión de Eventos e Información de Seguridad Global (Global SIEM) dentro del programa </w:t>
      </w:r>
      <w:r w:rsidDel="00000000" w:rsidR="00000000" w:rsidRPr="00000000">
        <w:rPr>
          <w:rFonts w:ascii="Google Sans" w:cs="Google Sans" w:eastAsia="Google Sans" w:hAnsi="Google Sans"/>
          <w:i w:val="1"/>
          <w:iCs w:val="1"/>
          <w:color w:val="1f1f1f"/>
          <w:rtl w:val="0"/>
        </w:rPr>
        <w:t xml:space="preserve">Enterprise Cyberspace Security &amp; Defense</w:t>
      </w:r>
      <w:r w:rsidDel="00000000" w:rsidR="00000000" w:rsidRPr="00000000">
        <w:rPr>
          <w:rFonts w:ascii="Google Sans" w:cs="Google Sans" w:eastAsia="Google Sans" w:hAnsi="Google Sans"/>
          <w:color w:val="1f1f1f"/>
          <w:rtl w:val="0"/>
        </w:rPr>
        <w:t xml:space="preserve"> (CS&amp;D).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Iniciativa "12N12" del Comando Cibernético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comprender la magnitud del problema que Devo fue llamado a resolver, es necesario analizar la situación táctica de la 16ª Fuerza Aérea (Air Forces Cyber Command o ACC). En julio de 2019, el alto mando militar lanzó una iniciativa crítica de modernización denominada "12N12".</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iniciativa respondía a una asfixia operativa paralizante: los operadores cibernéticos militares encargados de defender las redes de las Fuerzas Aéreas en todo el mundo se veían obligados a utilizar sistemas fragmentados de una complejidad insostenible. En algunos casos, un solo escuadrón (como el 33rd Network Warfare Squadron) dependía de infraestructuras que aglomeraban hasta 70 aplicaciones individuales inconexas para ejecutar su labor.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núcleo de este problema residía en un sistema SIEM anticuado, originario del año 1999, que obligaba a los analistas cibernéticos a revisar secuencias interminables de datos aislados sin capacidades de automatización ni correlación cruzada en tiempo real.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entorno militar generaba más de ocho millones de alertas diarias.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un campo de batalla cibernético donde actores patrocinados por estados-nación (foreign nation-state actors) han demostrado capacidad para obtener acceso inicial, comprometer credenciales y moverse lateralmente a través de la infraestructura enemiga en apenas 18 minutos y 49 segundos, la dependencia de herramientas fragmentadas y SIEMs con "latencia de indexación" era una receta para el fracaso táctico.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objetivo de la iniciativa 12N12 era drástico pero necesario para la supervivencia operativa: consolidar, reducir y reemplazar esos 70 aplicativos caóticos por un ecosistema unificado de aproximadamente 12 herramientas en un plazo estricto de 12 meses (de ahí su nombre).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Operativo de HyperStream en la Defensa Nacional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USAF seleccionó la plataforma Devo Security Operations como su eje central debido a su capacidad inigualable para ingerir y analizar volúmenes que superaban el </w:t>
      </w:r>
      <w:r w:rsidDel="00000000" w:rsidR="00000000" w:rsidRPr="00000000">
        <w:rPr>
          <w:rFonts w:ascii="Google Sans" w:cs="Google Sans" w:eastAsia="Google Sans" w:hAnsi="Google Sans"/>
          <w:b w:val="1"/>
          <w:bCs w:val="1"/>
          <w:color w:val="1f1f1f"/>
          <w:rtl w:val="0"/>
        </w:rPr>
        <w:t xml:space="preserve">petabyte de datos diarios en tiempo real</w:t>
      </w:r>
      <w:r w:rsidDel="00000000" w:rsidR="00000000" w:rsidRPr="00000000">
        <w:rPr>
          <w:rFonts w:ascii="Google Sans" w:cs="Google Sans" w:eastAsia="Google Sans" w:hAnsi="Google Sans"/>
          <w:color w:val="1f1f1f"/>
          <w:rtl w:val="0"/>
        </w:rPr>
        <w:t xml:space="preserve">, extendiendo su paraguas de detección sobre un entorno operativo global enormemente complejo.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la arquitectura HyperStream de Devo en las operaciones militares produjo transformaciones inmediatas y cuantificables en la postura de ciberdefensa estadounidense: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Reducción Drástica de la Carga Cognitiva:</w:t>
      </w:r>
      <w:r w:rsidDel="00000000" w:rsidR="00000000" w:rsidRPr="00000000">
        <w:rPr>
          <w:rFonts w:ascii="Google Sans" w:cs="Google Sans" w:eastAsia="Google Sans" w:hAnsi="Google Sans"/>
          <w:color w:val="1f1f1f"/>
          <w:rtl w:val="0"/>
        </w:rPr>
        <w:t xml:space="preserve"> Devo proporcionó un "Panel de Control Único" (Single Pane of Glass) real, eliminando la necesidad de que los aviadores (Airmen) cibernéticos cambiaran continuamente entre diferentes pantallas y sistemas operativos para reconstruir un evento de seguridad.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Como lo expresó el Mando en Jefe, el entorno anterior era análogo a la cabina de un avión donde el piloto debía presionar 40 botones distintos simplemente para disparar un único misil.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Devo consolidó estas acciones.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Ahorro de Tiempo Masivo:</w:t>
      </w:r>
      <w:r w:rsidDel="00000000" w:rsidR="00000000" w:rsidRPr="00000000">
        <w:rPr>
          <w:rFonts w:ascii="Google Sans" w:cs="Google Sans" w:eastAsia="Google Sans" w:hAnsi="Google Sans"/>
          <w:color w:val="1f1f1f"/>
          <w:rtl w:val="0"/>
        </w:rPr>
        <w:t xml:space="preserve"> Las implementaciones iniciales de la plataforma automatizaron el enriquecimiento de datos de seguridad (Auto Enrichment) y crearon repositorios centrales de evidencia forense (Central Evidence Locker).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Esto permitió a la Fuerza Aérea ahorrar más de 20.000 horas humanas de esfuerzo manual que antes se perdían en triaje y aislamiento manual de amenazas.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Redirección Táctica de Recursos Humanos:</w:t>
      </w:r>
      <w:r w:rsidDel="00000000" w:rsidR="00000000" w:rsidRPr="00000000">
        <w:rPr>
          <w:rFonts w:ascii="Google Sans" w:cs="Google Sans" w:eastAsia="Google Sans" w:hAnsi="Google Sans"/>
          <w:color w:val="1f1f1f"/>
          <w:rtl w:val="0"/>
        </w:rPr>
        <w:t xml:space="preserve"> El mayor valor del contrato no fue puramente tecnológico, sino táctico. Al eliminar el trabajo repetitivo, los analistas cibernéticos altamente capacitados de la USAF pudieron reorientar esas decenas de miles de horas hacia la caza proactiva de amenazas complejas (threat hunting) y la neutralización activa de adversarios.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despliegue a escala masiva sirvió como validación definitiva del enfoque ingenieril fundacional de Pedro Castillo: en el límite extremo del Big Data y el ciberespacio militarizado, las arquitecturas que indexan antes de consultar fracasan; solo los sistemas de análisis en streaming como Devo poseen la resiliencia operativa para operar y defender el ciberespacio a velocidad de máquina.</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de la Plataforma: SIEM Inteligente, SOAR y UEBA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Apalancándose en la validación técnica proporcionada por HyperStream, Devo reconoció que la ingesta masiva y veloz de registros, si bien es el cimiento necesario, no constituye por sí sola la solución definitiva al problema de la ciberseguridad corporativa. Tener la capacidad de buscar en petabytes de datos en un milisegundo carece de valor operativo si la organización no dispone de los mecanismos para responder a los hallazgos con igual celeridad.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Centro de Operaciones de Seguridad (SOC) contemporáneo padece de un mal sistémico conocido como "fatiga de alertas" (alert fatigue).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Estadísticas de la industria previas a 2026 ilustran un panorama sombrío: un SOC corporativo promedio recibe la abrumadora cifra de 4.484 alertas de seguridad diarias, provenientes de más de 28 herramientas de seguridad diferentes.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Los analistas humanos, limitados por su ancho de banda cognitivo, dedican aproximadamente 70 minutos a investigar a fondo una sola alerta, y el retraso en la cola de trabajo implica que transcurren 56 minutos desde que se dispara una alarma hasta que un par de ojos humanos siquiera la visualizan.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Aún más crítico, el informe de rendimiento del SOC de Devo indicó que el 53% de estas alertas son falsos positivos, lo que resulta en que casi la mitad de las alertas generadas por los sistemas legados nunca lleguen a ser investigadas.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Este fracaso no es una negligencia del proceso humano, sino una falla catastrófica de capacidad estructural.</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subsanar esta crisis de saturación humana, Devo evolucionó intencionalmente su posicionamiento comercial, pasando de ser un proveedor de gestión de registros (Log Management) a una Plataforma de Datos de Seguridad (Security Data Platform) integral.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Para lograr esto, la empresa orquestó adquisiciones estratégicas e invirtió fuertemente en I+D para unificar múltiples disciplinas en una única interfaz sin silos de datos:</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SIEM Inteligente basado en Datos (Intelligent SIEM):</w:t>
      </w:r>
      <w:r w:rsidDel="00000000" w:rsidR="00000000" w:rsidRPr="00000000">
        <w:rPr>
          <w:rFonts w:ascii="Google Sans" w:cs="Google Sans" w:eastAsia="Google Sans" w:hAnsi="Google Sans"/>
          <w:color w:val="1f1f1f"/>
          <w:rtl w:val="0"/>
        </w:rPr>
        <w:t xml:space="preserve"> Constituye el núcleo analítico de correlación. Proporciona una visión singular y unificada de la postura de riesgo, ingiriendo datos desde entornos </w:t>
      </w:r>
      <w:r w:rsidDel="00000000" w:rsidR="00000000" w:rsidRPr="00000000">
        <w:rPr>
          <w:rFonts w:ascii="Google Sans" w:cs="Google Sans" w:eastAsia="Google Sans" w:hAnsi="Google Sans"/>
          <w:i w:val="1"/>
          <w:iCs w:val="1"/>
          <w:color w:val="1f1f1f"/>
          <w:rtl w:val="0"/>
        </w:rPr>
        <w:t xml:space="preserve">on-premise</w:t>
      </w:r>
      <w:r w:rsidDel="00000000" w:rsidR="00000000" w:rsidRPr="00000000">
        <w:rPr>
          <w:rFonts w:ascii="Google Sans" w:cs="Google Sans" w:eastAsia="Google Sans" w:hAnsi="Google Sans"/>
          <w:color w:val="1f1f1f"/>
          <w:rtl w:val="0"/>
        </w:rPr>
        <w:t xml:space="preserve"> hasta ecosistemas </w:t>
      </w:r>
      <w:r w:rsidDel="00000000" w:rsidR="00000000" w:rsidRPr="00000000">
        <w:rPr>
          <w:rFonts w:ascii="Google Sans" w:cs="Google Sans" w:eastAsia="Google Sans" w:hAnsi="Google Sans"/>
          <w:i w:val="1"/>
          <w:iCs w:val="1"/>
          <w:color w:val="1f1f1f"/>
          <w:rtl w:val="0"/>
        </w:rPr>
        <w:t xml:space="preserve">multi-cloud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UEBA (User and Entity Behavior Analytics):</w:t>
      </w:r>
      <w:r w:rsidDel="00000000" w:rsidR="00000000" w:rsidRPr="00000000">
        <w:rPr>
          <w:rFonts w:ascii="Google Sans" w:cs="Google Sans" w:eastAsia="Google Sans" w:hAnsi="Google Sans"/>
          <w:color w:val="1f1f1f"/>
          <w:rtl w:val="0"/>
        </w:rPr>
        <w:t xml:space="preserve"> Impulsado por algoritmos avanzados de Inteligencia Artificial (IA) y aprendizaje automático (ML), este módulo perfila continuamente el comportamiento de la red.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En lugar de depender de reglas estáticas (que los atacantes modernos evaden fácilmente), UEBA detecta desviaciones sutiles (anomalías) en la actividad de usuarios, dispositivos y dominios dentro de los conjuntos de datos de múltiples petabytes procesados por HyperStream.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SOAR (Security Orchestration, Automation and Response) y DeepTrace:</w:t>
      </w:r>
      <w:r w:rsidDel="00000000" w:rsidR="00000000" w:rsidRPr="00000000">
        <w:rPr>
          <w:rFonts w:ascii="Google Sans" w:cs="Google Sans" w:eastAsia="Google Sans" w:hAnsi="Google Sans"/>
          <w:color w:val="1f1f1f"/>
          <w:rtl w:val="0"/>
        </w:rPr>
        <w:t xml:space="preserve"> A través de la estratégica adquisición de LogicHub (un innovador en SOAR) en septiembre de 2022, Devo incorporó capacidades de respuesta automatizada y cuadernos de mando (</w:t>
      </w:r>
      <w:r w:rsidDel="00000000" w:rsidR="00000000" w:rsidRPr="00000000">
        <w:rPr>
          <w:rFonts w:ascii="Google Sans" w:cs="Google Sans" w:eastAsia="Google Sans" w:hAnsi="Google Sans"/>
          <w:i w:val="1"/>
          <w:iCs w:val="1"/>
          <w:color w:val="1f1f1f"/>
          <w:rtl w:val="0"/>
        </w:rPr>
        <w:t xml:space="preserve">playbooks</w:t>
      </w:r>
      <w:r w:rsidDel="00000000" w:rsidR="00000000" w:rsidRPr="00000000">
        <w:rPr>
          <w:rFonts w:ascii="Google Sans" w:cs="Google Sans" w:eastAsia="Google Sans" w:hAnsi="Google Sans"/>
          <w:color w:val="1f1f1f"/>
          <w:rtl w:val="0"/>
        </w:rPr>
        <w:t xml:space="preserve">) impulsados por 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Adicionalmente, integrando tecnología derivada de la compra de Kognos, Devo lanzó </w:t>
      </w:r>
      <w:r w:rsidDel="00000000" w:rsidR="00000000" w:rsidRPr="00000000">
        <w:rPr>
          <w:rFonts w:ascii="Google Sans" w:cs="Google Sans" w:eastAsia="Google Sans" w:hAnsi="Google Sans"/>
          <w:b w:val="1"/>
          <w:bCs w:val="1"/>
          <w:color w:val="1f1f1f"/>
          <w:rtl w:val="0"/>
        </w:rPr>
        <w:t xml:space="preserve">DeepTrace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DeepTrace actúa como un motor de rastreo de intrusiones autónomo que combina IA y analíticas punteras para multiplicar la eficacia del analista, realizando investigaciones deductivas y construyendo árboles de evidencia visuales que detienen a los intrusos antes de que consoliden su presencia en la red.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unificación de SIEM, UEBA y SOAR bajo el ecosistema de Devo permitió a las organizaciones aplicar automatización inteligente para la gestión de casos (mediante </w:t>
      </w:r>
      <w:r w:rsidDel="00000000" w:rsidR="00000000" w:rsidRPr="00000000">
        <w:rPr>
          <w:rFonts w:ascii="Google Sans" w:cs="Google Sans" w:eastAsia="Google Sans" w:hAnsi="Google Sans"/>
          <w:i w:val="1"/>
          <w:iCs w:val="1"/>
          <w:color w:val="1f1f1f"/>
          <w:rtl w:val="0"/>
        </w:rPr>
        <w:t xml:space="preserve">Devo ThreatLink</w:t>
      </w:r>
      <w:r w:rsidDel="00000000" w:rsidR="00000000" w:rsidRPr="00000000">
        <w:rPr>
          <w:rFonts w:ascii="Google Sans" w:cs="Google Sans" w:eastAsia="Google Sans" w:hAnsi="Google Sans"/>
          <w:color w:val="1f1f1f"/>
          <w:rtl w:val="0"/>
        </w:rPr>
        <w:t xml:space="preserve">), agilizando el triaje de alertas y optimizando los flujos de trabajo.</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Sin embargo, la industria de la ciberseguridad seguía enfrentando una escasez global crónica de talento, estimada en 4,8 millones de puestos vacantes, lo que exigía llevar la automatización más allá de los flujos de trabajo estáticos (playbooks) preprogramados.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Futuro Inmediato (I): Inteligencia Artificial Agentística y Strike48</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avance sin precedentes de los Modelos de Lenguaje de Gran Escala (LLMs) y la Inteligencia Artificial Generativa (GenAI) a partir de 2023 prometía revolucionar la ciberseguridad. Los primeros intentos de la industria se materializaron en forma de "Copilotos".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Estos copilotos mejoraron la eficiencia de manera incremental al permitir consultas en lenguaje natural, sugerir enriquecimientos de contexto y redactar informes de incidentes.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No obstante, el cuello de botella persistía: el ser humano seguía siendo el iniciador de cada investigación y el tomador de decisiones indispensable en cada paso del proceso.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principios de 2026, comprendiendo que la mera asistencia generativa era insuficiente para proteger infraestructuras críticas a velocidad de máquina, Devo lideró el salto evolutivo hacia la Inteligencia de Registros Agentística (</w:t>
      </w:r>
      <w:r w:rsidDel="00000000" w:rsidR="00000000" w:rsidRPr="00000000">
        <w:rPr>
          <w:rFonts w:ascii="Google Sans" w:cs="Google Sans" w:eastAsia="Google Sans" w:hAnsi="Google Sans"/>
          <w:i w:val="1"/>
          <w:iCs w:val="1"/>
          <w:color w:val="1f1f1f"/>
          <w:rtl w:val="0"/>
        </w:rPr>
        <w:t xml:space="preserve">Agentic Log Intelligence</w:t>
      </w:r>
      <w:r w:rsidDel="00000000" w:rsidR="00000000" w:rsidRPr="00000000">
        <w:rPr>
          <w:rFonts w:ascii="Google Sans" w:cs="Google Sans" w:eastAsia="Google Sans" w:hAnsi="Google Sans"/>
          <w:color w:val="1f1f1f"/>
          <w:rtl w:val="0"/>
        </w:rPr>
        <w:t xml:space="preserve">) mediante el lanzamiento de </w:t>
      </w:r>
      <w:r w:rsidDel="00000000" w:rsidR="00000000" w:rsidRPr="00000000">
        <w:rPr>
          <w:rFonts w:ascii="Google Sans" w:cs="Google Sans" w:eastAsia="Google Sans" w:hAnsi="Google Sans"/>
          <w:b w:val="1"/>
          <w:bCs w:val="1"/>
          <w:color w:val="1f1f1f"/>
          <w:rtl w:val="0"/>
        </w:rPr>
        <w:t xml:space="preserve">Strike48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 Strike48: Autonomía Operativa Real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Strike48 representa un cambio de paradigma fundamental: el paso de una IA que "ayuda a escribir o buscar" a una IA que "realiza el trabajo" autónomamente.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un Centro de Operaciones de Seguridad Agentístico impulsado por Strike48, los agentes de IA ejecutan investigaciones complejas, correlacionan alertas, identifican al paciente cero y recopilan evidencia forense de manera autónoma, relegando la intervención de los analistas humanos exclusivamente a la revisión de resultados y a la aprobación (human-in-the-loop) de acciones críticas e irreversibles, como el aislamiento de un segmento de red.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evitar el peligroso fenómeno de las "alucinaciones" (donde una IA monolítica inventa datos plausibles pero falsos al enfrentarse a lagunas de información), Strike48 abandona el modelo de super-agente generalista.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su lugar, el paquete de seguridad de Strike48 despliega un escuadrón coordinado de micro-agentes altamente delimitados mediante grafos de conocimiento (GraphRAG) y protocolos de contexto de modelo (MCP).</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ecosistema incluye agentes específicos que simulan un SOC maduro moderno:</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Agente de Evaluación de Alertas (Alert Assessment):</w:t>
      </w:r>
      <w:r w:rsidDel="00000000" w:rsidR="00000000" w:rsidRPr="00000000">
        <w:rPr>
          <w:rFonts w:ascii="Google Sans" w:cs="Google Sans" w:eastAsia="Google Sans" w:hAnsi="Google Sans"/>
          <w:color w:val="1f1f1f"/>
          <w:rtl w:val="0"/>
        </w:rPr>
        <w:t xml:space="preserve"> Correlaciona cientos de alertas dispares, deduplica eventos, determina la veracidad del positivo y genera documentación de escalada en cuestión de minutos, vaciando las colas de alertas.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Agente de Análisis de Causa Raíz (Root Cause Analysis):</w:t>
      </w:r>
      <w:r w:rsidDel="00000000" w:rsidR="00000000" w:rsidRPr="00000000">
        <w:rPr>
          <w:rFonts w:ascii="Google Sans" w:cs="Google Sans" w:eastAsia="Google Sans" w:hAnsi="Google Sans"/>
          <w:color w:val="1f1f1f"/>
          <w:rtl w:val="0"/>
        </w:rPr>
        <w:t xml:space="preserve"> Rastrea proactivamente vectores de entrada (paciente cero), mapea líneas de tiempo temporales de ataques complejos y busca movimientos laterales.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Agente de Recolección Forense (Forensic Collection):</w:t>
      </w:r>
      <w:r w:rsidDel="00000000" w:rsidR="00000000" w:rsidRPr="00000000">
        <w:rPr>
          <w:rFonts w:ascii="Google Sans" w:cs="Google Sans" w:eastAsia="Google Sans" w:hAnsi="Google Sans"/>
          <w:color w:val="1f1f1f"/>
          <w:rtl w:val="0"/>
        </w:rPr>
        <w:t xml:space="preserve"> Coordina extracciones de volcados de memoria y reúne evidencias digitales, asegurando escrupulosamente una cadena de custodia auditable (chain of custody).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Agente de Gestión SOC (SOC Management):</w:t>
      </w:r>
      <w:r w:rsidDel="00000000" w:rsidR="00000000" w:rsidRPr="00000000">
        <w:rPr>
          <w:rFonts w:ascii="Google Sans" w:cs="Google Sans" w:eastAsia="Google Sans" w:hAnsi="Google Sans"/>
          <w:color w:val="1f1f1f"/>
          <w:rtl w:val="0"/>
        </w:rPr>
        <w:t xml:space="preserve"> Consolida métricas, resúmenes investigativos y elabora informes ejecutivos en tiempo real a demanda de la junta directiva.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través de un entorno de desarrollo </w:t>
      </w:r>
      <w:r w:rsidDel="00000000" w:rsidR="00000000" w:rsidRPr="00000000">
        <w:rPr>
          <w:rFonts w:ascii="Google Sans" w:cs="Google Sans" w:eastAsia="Google Sans" w:hAnsi="Google Sans"/>
          <w:i w:val="1"/>
          <w:iCs w:val="1"/>
          <w:color w:val="1f1f1f"/>
          <w:rtl w:val="0"/>
        </w:rPr>
        <w:t xml:space="preserve">low-code</w:t>
      </w:r>
      <w:r w:rsidDel="00000000" w:rsidR="00000000" w:rsidRPr="00000000">
        <w:rPr>
          <w:rFonts w:ascii="Google Sans" w:cs="Google Sans" w:eastAsia="Google Sans" w:hAnsi="Google Sans"/>
          <w:color w:val="1f1f1f"/>
          <w:rtl w:val="0"/>
        </w:rPr>
        <w:t xml:space="preserve"> denominado </w:t>
      </w:r>
      <w:r w:rsidDel="00000000" w:rsidR="00000000" w:rsidRPr="00000000">
        <w:rPr>
          <w:rFonts w:ascii="Google Sans" w:cs="Google Sans" w:eastAsia="Google Sans" w:hAnsi="Google Sans"/>
          <w:b w:val="1"/>
          <w:bCs w:val="1"/>
          <w:color w:val="1f1f1f"/>
          <w:rtl w:val="0"/>
        </w:rPr>
        <w:t xml:space="preserve">Prospector Studio</w:t>
      </w:r>
      <w:r w:rsidDel="00000000" w:rsidR="00000000" w:rsidRPr="00000000">
        <w:rPr>
          <w:rFonts w:ascii="Google Sans" w:cs="Google Sans" w:eastAsia="Google Sans" w:hAnsi="Google Sans"/>
          <w:color w:val="1f1f1f"/>
          <w:rtl w:val="0"/>
        </w:rPr>
        <w:t xml:space="preserve">, las empresas pueden extender y personalizar estos agentes con lógica híbrida (mezclando pasos deterministas estrictos con razonamiento cognitivo avanzado) sin requerir departamentos de ingeniería de software dedicados.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las implementaciones de prueba tempranas, este modelo redujo el Tiempo Medio de Detección (MTTD) a una cifra inferior a los ocho minutos, descubriendo campañas sigilosas de ataques de ingeniería social que las herramientas legadas habían pasado completamente por alto.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Solucionando el Problema de la Ceguera de Datos (Blind Spots)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capacidad deductiva de cualquier agente de inteligencia artificial está estrictamente limitada a los datos que puede visualizar. Como postula un axioma fundamental de la ciencia de datos: si una IA agentística solo tiene acceso a una parte del entorno corporativo, heredará irremediablemente todos los puntos ciegos de la infraestructura subyacente.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Investigaciones de mercado (como las de IDC) apuntan a que una empresa promedio se ve forzada, por restricciones presupuestarias impuestas por los SIEMs legados, a monitorizar apenas dos tercios (66%) de sus sistemas.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Esto deja fuera de vigilancia entornos críticos como cargas de trabajo efímeras en contenedores </w:t>
      </w: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auditorías SaaS y telemetría de Tecnología Operativa (OT), lo cual crea enormes avenidas de infiltración indetectable para adversarios capacitados.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Strike48 resuelve esta limitación estructural apoyándose en la potencia fundacional de Devo a través de una arquitectura revolucionaria de </w:t>
      </w:r>
      <w:r w:rsidDel="00000000" w:rsidR="00000000" w:rsidRPr="00000000">
        <w:rPr>
          <w:rFonts w:ascii="Google Sans" w:cs="Google Sans" w:eastAsia="Google Sans" w:hAnsi="Google Sans"/>
          <w:b w:val="1"/>
          <w:bCs w:val="1"/>
          <w:color w:val="1f1f1f"/>
          <w:rtl w:val="0"/>
        </w:rPr>
        <w:t xml:space="preserve">búsqueda federada y parseo en la consulta (parse-at-query)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Esta arquitectura desvincula el coste del almacenamiento de las decisiones iniciales de normalización de datos.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Las organizaciones no necesitan centralizar todos los petabytes de datos obligatoriamente en un solo lugar incurriendo en pagos de duplicación de almacenamiento.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Los conectores inteligentes de Strike48 permiten interrogar directamente los registros donde residen originalmente (ya sea en buckets S3 de AWS, lagos de datos, o instalaciones existentes de Splunk o Elastic).</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 estructuración (</w:t>
      </w:r>
      <w:r w:rsidDel="00000000" w:rsidR="00000000" w:rsidRPr="00000000">
        <w:rPr>
          <w:rFonts w:ascii="Google Sans" w:cs="Google Sans" w:eastAsia="Google Sans" w:hAnsi="Google Sans"/>
          <w:i w:val="1"/>
          <w:iCs w:val="1"/>
          <w:color w:val="1f1f1f"/>
          <w:rtl w:val="0"/>
        </w:rPr>
        <w:t xml:space="preserve">parsing</w:t>
      </w:r>
      <w:r w:rsidDel="00000000" w:rsidR="00000000" w:rsidRPr="00000000">
        <w:rPr>
          <w:rFonts w:ascii="Google Sans" w:cs="Google Sans" w:eastAsia="Google Sans" w:hAnsi="Google Sans"/>
          <w:color w:val="1f1f1f"/>
          <w:rtl w:val="0"/>
        </w:rPr>
        <w:t xml:space="preserve">) solo se aplica en el instante y ubicación en que el agente de IA lo solicita operativamente para un razonamiento.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ingeniería económica hace viable la monitorización al 100% (cobertura total) del ecosistema, otorgando a los agentes autónomos el contexto omnisciente necesario para ejecutar acciones defensivas precisas.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contextualizar el salto evolutivo que representa Strike48, la siguiente matriz analítica contrasta los enfoques de respuesta a incidentes en la industria hasta el año 2026:</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de Herramienta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Ejemplo Representativo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Filosofía Operativa y Limitaciones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Integración en la Visión Agentística (Strike48)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 IR (EDR)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CrowdStrike Falcon, SentinelOne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Respuestas confinadas al </w:t>
            </w:r>
            <w:r w:rsidDel="00000000" w:rsidR="00000000" w:rsidRPr="00000000">
              <w:rPr>
                <w:rFonts w:ascii="Google Sans" w:cs="Google Sans" w:eastAsia="Google Sans" w:hAnsi="Google Sans"/>
                <w:i w:val="1"/>
                <w:iCs w:val="1"/>
                <w:color w:val="1f1f1f"/>
                <w:shd w:fill="auto" w:val="clear"/>
                <w:rtl w:val="0"/>
              </w:rPr>
              <w:t xml:space="preserve">host</w:t>
            </w:r>
            <w:r w:rsidDel="00000000" w:rsidR="00000000" w:rsidRPr="00000000">
              <w:rPr>
                <w:rFonts w:ascii="Google Sans" w:cs="Google Sans" w:eastAsia="Google Sans" w:hAnsi="Google Sans"/>
                <w:color w:val="1f1f1f"/>
                <w:shd w:fill="auto" w:val="clear"/>
                <w:rtl w:val="0"/>
              </w:rPr>
              <w:t xml:space="preserve">. Carecen de visión holística sobre la red o infraestructura SaaS externa a los agentes.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agentes de Strike48 correlacionan la telemetría del EDR con los registros de red, cortafuegos e identidad simultáneamente para contextualizar la amenaza real.</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SOAR Tradicional (No-code / Playbooks)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Tines, Splunk SOAR, Cortex XSOAR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Dependientes de </w:t>
            </w:r>
            <w:r w:rsidDel="00000000" w:rsidR="00000000" w:rsidRPr="00000000">
              <w:rPr>
                <w:rFonts w:ascii="Google Sans" w:cs="Google Sans" w:eastAsia="Google Sans" w:hAnsi="Google Sans"/>
                <w:i w:val="1"/>
                <w:iCs w:val="1"/>
                <w:color w:val="1f1f1f"/>
                <w:shd w:fill="auto" w:val="clear"/>
                <w:rtl w:val="0"/>
              </w:rPr>
              <w:t xml:space="preserve">playbooks</w:t>
            </w:r>
            <w:r w:rsidDel="00000000" w:rsidR="00000000" w:rsidRPr="00000000">
              <w:rPr>
                <w:rFonts w:ascii="Google Sans" w:cs="Google Sans" w:eastAsia="Google Sans" w:hAnsi="Google Sans"/>
                <w:color w:val="1f1f1f"/>
                <w:shd w:fill="auto" w:val="clear"/>
                <w:rtl w:val="0"/>
              </w:rPr>
              <w:t xml:space="preserve"> estáticos extremadamente rígidos. Si el ataque varía sutilmente de la regla preprogramada, el flujo se rompe o fracasa.</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Sustitución de </w:t>
            </w:r>
            <w:r w:rsidDel="00000000" w:rsidR="00000000" w:rsidRPr="00000000">
              <w:rPr>
                <w:rFonts w:ascii="Google Sans" w:cs="Google Sans" w:eastAsia="Google Sans" w:hAnsi="Google Sans"/>
                <w:i w:val="1"/>
                <w:iCs w:val="1"/>
                <w:color w:val="1f1f1f"/>
                <w:shd w:fill="auto" w:val="clear"/>
                <w:rtl w:val="0"/>
              </w:rPr>
              <w:t xml:space="preserve">playbooks</w:t>
            </w:r>
            <w:r w:rsidDel="00000000" w:rsidR="00000000" w:rsidRPr="00000000">
              <w:rPr>
                <w:rFonts w:ascii="Google Sans" w:cs="Google Sans" w:eastAsia="Google Sans" w:hAnsi="Google Sans"/>
                <w:color w:val="1f1f1f"/>
                <w:shd w:fill="auto" w:val="clear"/>
                <w:rtl w:val="0"/>
              </w:rPr>
              <w:t xml:space="preserve"> quebradizos por agentes con raciocinio híbrido; los agentes evalúan variaciones contextuales no planificadas de un ataque y ajustan la respuesta dinámicamente.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Generative AI Copilots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Varios (Integraciones LLM tempranas)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Resumen datos a gran velocidad pero operan como meros asistentes pasivos. Incremento productivo marginal (10-20%) limitado por la velocidad de lectura humana.</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micro-agentes asumen el control proactivo. Ejecutan el triaje integral y la recopilación forense autónomamente a velocidad computacional, deteniéndose solo para aprobación humana de remediación severa.</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Futuro Inmediato (II): La Convergencia de Blockchain, SIEM y la Inmutabilidad Criptográfica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medida que las plataformas de gestión de registros se transforman de repositorios forenses pasivos a sistemas dotados de inteligencia artificial agentística capaces de ejecutar remediaciones autónomas, el desafío de la confianza matemática y la transparencia técnica se vuelve primordial. Para los marcos legales, corporativos y de auditoría gubernamental a nivel global, no basta con identificar y detener una amenaza; es mandatario demostrar, sin margen de duda, una cadena de evidencias digitales auditable.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actual se enfrenta a regulaciones draconianas sobre la privacidad y la soberanía del dato. Legislaciones y estándares como el Reglamento General de Protección de Datos (GDPR) en Europa, la Ley de Portabilidad y Responsabilidad de Seguros Médicos (HIPAA) en Estados Unidos, la ley Sarbanes-Oxley (SOX), o los marcos de ciberseguridad del NIST y la SEC, exigen que las organizaciones mantengan trazas de auditoría (audit trails) exhaustivas, precisas y a prueba de cualquier manipulación (tamper-proof).</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Paradoja del Rastro de Auditoría Corporativo (ETRAP)</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SIEMs tradicionales dependen de un paradigma de "confianza implícita" en los administradores del sistema, lo que constituye un único punto de fallo (single point of failure).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 actor de amenazas avanzado, tras escalar privilegios dentro de una red comprometida (o un "insider" malicioso con acceso root), puede alterar, borrar o falsificar registros en el SIEM para encubrir sus actividades fraudulentas, el robo de propiedad intelectual o la alteración de parámetros críticos.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Además, las auditorías SOX convencionales exigen la movilización de ingentes recursos económicos y humanos simplemente para intentar probar mediante procesos manuales que los sistemas no han sido manipulados.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Esto da origen a un desafío profundo en la industria conocido como la "Paradoja del Rastro de Auditoría", descrita teóricamente por plataformas criptográficas emergentes como ETRAP (</w:t>
      </w:r>
      <w:r w:rsidDel="00000000" w:rsidR="00000000" w:rsidRPr="00000000">
        <w:rPr>
          <w:rFonts w:ascii="Google Sans" w:cs="Google Sans" w:eastAsia="Google Sans" w:hAnsi="Google Sans"/>
          <w:i w:val="1"/>
          <w:iCs w:val="1"/>
          <w:color w:val="1f1f1f"/>
          <w:rtl w:val="0"/>
        </w:rPr>
        <w:t xml:space="preserve">Enterprise Transaction Receipt Anchoring Platform</w:t>
      </w:r>
      <w:r w:rsidDel="00000000" w:rsidR="00000000" w:rsidRPr="00000000">
        <w:rPr>
          <w:rFonts w:ascii="Google Sans" w:cs="Google Sans" w:eastAsia="Google Sans" w:hAnsi="Google Sans"/>
          <w:color w:val="1f1f1f"/>
          <w:rtl w:val="0"/>
        </w:rPr>
        <w:t xml:space="preserve">): ¿Cómo puede una corporación demostrar, matemática e irrefutablemente, a un auditor externo (o a un juez) que un evento informático ocurrió y no fue alterado posteriormente, sin exponer en el proceso la información sensible, confidencial o comercialmente secreta que prueba dicho evento?.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Solución Criptográfica: Anclaje de Registros (Hash Anchoring) a la Blockchain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resolver esta vulnerabilidad y consolidar su ecosistema como la fuente de la verdad absoluta (single source of truth), plataformas avanzadas como Devo están posicionadas para interconectar su prodigiosa velocidad de procesamiento en la nube con las propiedades de inmutabilidad matemática inherentes a las tecnologías de Libro Mayor Distribuido (Distributed Ledger Technology), más conocidas como cadenas de bloques o Blockchain.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mecánica de esta convergencia tecnológica, fundamental para el cumplimiento regulatorio estricto y la recolección forense (como la ejecutada por los agentes de Strike48), opera de la siguiente forma:</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Generación de Sellos Criptográficos en Tiempo Real:</w:t>
      </w:r>
      <w:r w:rsidDel="00000000" w:rsidR="00000000" w:rsidRPr="00000000">
        <w:rPr>
          <w:rFonts w:ascii="Google Sans" w:cs="Google Sans" w:eastAsia="Google Sans" w:hAnsi="Google Sans"/>
          <w:color w:val="1f1f1f"/>
          <w:rtl w:val="0"/>
        </w:rPr>
        <w:t xml:space="preserve"> Aprovechando la capacidad de HyperStream para ingerir datos sin indexación con latencia cero, la plataforma SIEM puede generar firmas o </w:t>
      </w:r>
      <w:r w:rsidDel="00000000" w:rsidR="00000000" w:rsidRPr="00000000">
        <w:rPr>
          <w:rFonts w:ascii="Google Sans" w:cs="Google Sans" w:eastAsia="Google Sans" w:hAnsi="Google Sans"/>
          <w:i w:val="1"/>
          <w:iCs w:val="1"/>
          <w:color w:val="1f1f1f"/>
          <w:rtl w:val="0"/>
        </w:rPr>
        <w:t xml:space="preserve">hashes</w:t>
      </w:r>
      <w:r w:rsidDel="00000000" w:rsidR="00000000" w:rsidRPr="00000000">
        <w:rPr>
          <w:rFonts w:ascii="Google Sans" w:cs="Google Sans" w:eastAsia="Google Sans" w:hAnsi="Google Sans"/>
          <w:color w:val="1f1f1f"/>
          <w:rtl w:val="0"/>
        </w:rPr>
        <w:t xml:space="preserve"> criptográficos unidireccionales de cada registro de seguridad de alta criticidad (por ejemplo, cambios de privilegios, volcados de memoria, accesos no autorizados a bases de datos financieras) en el milisegundo exacto de su ingesta.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Anclaje a un Libro Mayor Descentralizado:</w:t>
      </w:r>
      <w:r w:rsidDel="00000000" w:rsidR="00000000" w:rsidRPr="00000000">
        <w:rPr>
          <w:rFonts w:ascii="Google Sans" w:cs="Google Sans" w:eastAsia="Google Sans" w:hAnsi="Google Sans"/>
          <w:color w:val="1f1f1f"/>
          <w:rtl w:val="0"/>
        </w:rPr>
        <w:t xml:space="preserve"> En lugar de intentar volcar el volumen masivo y privado de los logs brutos en un sistema Blockchain (lo cual saturaría cualquier red e infringiría normativas de privacidad), la plataforma transmite únicamente estos recibos (el </w:t>
      </w:r>
      <w:r w:rsidDel="00000000" w:rsidR="00000000" w:rsidRPr="00000000">
        <w:rPr>
          <w:rFonts w:ascii="Google Sans" w:cs="Google Sans" w:eastAsia="Google Sans" w:hAnsi="Google Sans"/>
          <w:i w:val="1"/>
          <w:iCs w:val="1"/>
          <w:color w:val="1f1f1f"/>
          <w:rtl w:val="0"/>
        </w:rPr>
        <w:t xml:space="preserve">hash</w:t>
      </w:r>
      <w:r w:rsidDel="00000000" w:rsidR="00000000" w:rsidRPr="00000000">
        <w:rPr>
          <w:rFonts w:ascii="Google Sans" w:cs="Google Sans" w:eastAsia="Google Sans" w:hAnsi="Google Sans"/>
          <w:color w:val="1f1f1f"/>
          <w:rtl w:val="0"/>
        </w:rPr>
        <w:t xml:space="preserve"> criptográfico matemático, que no revela el contenido subyacente pero certifica unívocamente su identidad temporal) mediante Contratos Inteligentes (</w:t>
      </w:r>
      <w:r w:rsidDel="00000000" w:rsidR="00000000" w:rsidRPr="00000000">
        <w:rPr>
          <w:rFonts w:ascii="Google Sans" w:cs="Google Sans" w:eastAsia="Google Sans" w:hAnsi="Google Sans"/>
          <w:i w:val="1"/>
          <w:iCs w:val="1"/>
          <w:color w:val="1f1f1f"/>
          <w:rtl w:val="0"/>
        </w:rPr>
        <w:t xml:space="preserve">Smart Contracts</w:t>
      </w:r>
      <w:r w:rsidDel="00000000" w:rsidR="00000000" w:rsidRPr="00000000">
        <w:rPr>
          <w:rFonts w:ascii="Google Sans" w:cs="Google Sans" w:eastAsia="Google Sans" w:hAnsi="Google Sans"/>
          <w:color w:val="1f1f1f"/>
          <w:rtl w:val="0"/>
        </w:rPr>
        <w:t xml:space="preserve">) a una cadena de bloques privada, de consorcio o pública (como la red Ethereum, utilizada por proyectos como Devo Connect).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Auditoría y Procedencia Inalterable (Data Provenance):</w:t>
      </w:r>
      <w:r w:rsidDel="00000000" w:rsidR="00000000" w:rsidRPr="00000000">
        <w:rPr>
          <w:rFonts w:ascii="Google Sans" w:cs="Google Sans" w:eastAsia="Google Sans" w:hAnsi="Google Sans"/>
          <w:color w:val="1f1f1f"/>
          <w:rtl w:val="0"/>
        </w:rPr>
        <w:t xml:space="preserve"> Dado que la arquitectura de la Blockchain está intrínsecamente descentralizada y asegurada mediante algoritmos de consenso, los registros temporales allí inscritos son técnica y matemáticamente inmutables.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 durante un análisis de causa raíz posterior o una inspección judicial, se detecta que un registro interno del SIEM ha sido modificado, borrado u ofuscado —aunque sea por la alteración de un solo bit de información— el nuevo </w:t>
      </w:r>
      <w:r w:rsidDel="00000000" w:rsidR="00000000" w:rsidRPr="00000000">
        <w:rPr>
          <w:rFonts w:ascii="Google Sans" w:cs="Google Sans" w:eastAsia="Google Sans" w:hAnsi="Google Sans"/>
          <w:i w:val="1"/>
          <w:iCs w:val="1"/>
          <w:color w:val="1f1f1f"/>
          <w:rtl w:val="0"/>
        </w:rPr>
        <w:t xml:space="preserve">hash</w:t>
      </w:r>
      <w:r w:rsidDel="00000000" w:rsidR="00000000" w:rsidRPr="00000000">
        <w:rPr>
          <w:rFonts w:ascii="Google Sans" w:cs="Google Sans" w:eastAsia="Google Sans" w:hAnsi="Google Sans"/>
          <w:color w:val="1f1f1f"/>
          <w:rtl w:val="0"/>
        </w:rPr>
        <w:t xml:space="preserve"> generado en el SIEM no coincidirá con el anclaje histórico e indeleble preservado en la Blockchain.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Esta disonancia delata inmediatamente la manipulación forense, garantizando una confianza absoluta en la procedencia del dato.</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Aprendizaje Federado y el Intercambio Seguro de Inteligencia</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ramificaciones de la convergencia entre Blockchain y las arquitecturas analíticas masivas van más allá del simple archivo probatorio; sientan las bases para la defensa colaborativa del futuro.</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Actualmente, las corporaciones son reticentes a compartir indicadores de compromiso (IoCs) detallados de amenazas cibernéticas por temor a revelar accidentalmente vulnerabilidades estructurales o información propietaria de clientes.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intersección de la IA, el procesamiento hipermasivo de Devo y el Blockchain facilita el concepto técnico del </w:t>
      </w:r>
      <w:r w:rsidDel="00000000" w:rsidR="00000000" w:rsidRPr="00000000">
        <w:rPr>
          <w:rFonts w:ascii="Google Sans" w:cs="Google Sans" w:eastAsia="Google Sans" w:hAnsi="Google Sans"/>
          <w:b w:val="1"/>
          <w:bCs w:val="1"/>
          <w:color w:val="1f1f1f"/>
          <w:rtl w:val="0"/>
        </w:rPr>
        <w:t xml:space="preserve">Aprendizaje Federado (Federated Learning)</w:t>
      </w:r>
      <w:r w:rsidDel="00000000" w:rsidR="00000000" w:rsidRPr="00000000">
        <w:rPr>
          <w:rFonts w:ascii="Google Sans" w:cs="Google Sans" w:eastAsia="Google Sans" w:hAnsi="Google Sans"/>
          <w:color w:val="1f1f1f"/>
          <w:rtl w:val="0"/>
        </w:rPr>
        <w:t xml:space="preserve">. En este paradigma avanzado, el modelo matemático de Inteligencia Artificial defensiva viaja hacia los entornos de datos locales de las empresas (como un hospital, un banco o un fabricante de componentes militares).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La IA aprende analizando los datos privados localmente, pero extrae únicamente el nuevo "conocimiento matemático" sobre el vector de ataque.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Este nuevo conocimiento estadístico se transmite y actualiza en un modelo global mediante transacciones registradas de forma segura y verificada en la Blockchain, a través de Contratos Inteligentes, asegurando que todos los miembros del consorcio defensivo se beneficien del descubrimiento táctico sin haber compartido jamás un solo byte de información en bruto (raw data) transfronteriza.</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trayecto evolutivo de Devo representa uno de los capítulos más instructivos e influyentes en la historia reciente de la ingeniería de datos y la ciberdefensa global. Desde su concepción inicial en 2011, producto de las lecciones aprendidas por Pedro Castillo en las trincheras de la ciberseguridad financiera española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hasta su consolidación como un unicornio de 1.900 millones de dólares fundamentado en los centros de innovación de Massachusetts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compañía ha mantenido una coherencia inquebrantable en su filosofía tecnológica: rechazar los dogmas establecidos si estos comprometen la velocidad operativa en el tratamiento del Big Data.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verdadero hito disruptivo de Devo, que justificó plenamente las luchas por mantener el control de la junta directiva frente a visiones cortoplacistas de capital riesgo en sus primeras etapas, fue el diseño estructural de su motor HyperStream.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 identificar que la indexación previa masiva (</w:t>
      </w:r>
      <w:r w:rsidDel="00000000" w:rsidR="00000000" w:rsidRPr="00000000">
        <w:rPr>
          <w:rFonts w:ascii="Google Sans" w:cs="Google Sans" w:eastAsia="Google Sans" w:hAnsi="Google Sans"/>
          <w:i w:val="1"/>
          <w:iCs w:val="1"/>
          <w:color w:val="1f1f1f"/>
          <w:rtl w:val="0"/>
        </w:rPr>
        <w:t xml:space="preserve">index-on-ingest</w:t>
      </w:r>
      <w:r w:rsidDel="00000000" w:rsidR="00000000" w:rsidRPr="00000000">
        <w:rPr>
          <w:rFonts w:ascii="Google Sans" w:cs="Google Sans" w:eastAsia="Google Sans" w:hAnsi="Google Sans"/>
          <w:color w:val="1f1f1f"/>
          <w:rtl w:val="0"/>
        </w:rPr>
        <w:t xml:space="preserve">) utilizada por gigantes como Splunk constituía un callejón sin salida computacional, el equipo de ingeniería apostó por un modelo de análisis en flujo continuo con aplicación de esquemas en lectura (</w:t>
      </w:r>
      <w:r w:rsidDel="00000000" w:rsidR="00000000" w:rsidRPr="00000000">
        <w:rPr>
          <w:rFonts w:ascii="Google Sans" w:cs="Google Sans" w:eastAsia="Google Sans" w:hAnsi="Google Sans"/>
          <w:i w:val="1"/>
          <w:iCs w:val="1"/>
          <w:color w:val="1f1f1f"/>
          <w:rtl w:val="0"/>
        </w:rPr>
        <w:t xml:space="preserve">schema-on-read</w:t>
      </w:r>
      <w:r w:rsidDel="00000000" w:rsidR="00000000" w:rsidRPr="00000000">
        <w:rPr>
          <w:rFonts w:ascii="Google Sans" w:cs="Google Sans" w:eastAsia="Google Sans" w:hAnsi="Google Sans"/>
          <w:color w:val="1f1f1f"/>
          <w:rtl w:val="0"/>
        </w:rPr>
        <w:t xml:space="preserve">) y almacenamiento de micro-índices columnares.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proeza arquitectónica democratizó la latencia cero y permitió la retención económica de 400 días de "datos calientes".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 superioridad y resiliencia de esta plataforma quedaron irrefutablemente validadas a la mayor escala posible cuando la Fuerza Aérea de los Estados Unidos la implementó para desmantelar herramientas obsoletas y defender, a velocidad de máquina, su infraestructura cibernética global contra amenazas estatales persistentes, ahorrando decenas de miles de horas de procesamiento analítico humano.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Mirando hacia los horizontes estratégicos de la próxima década, Devo ha redefinido el campo de batalla mediante iniciativas como Strike48 en 2026, orquestando una convergencia decisiva entre su plataforma de hiper-ingesta y la naciente Inteligencia Artificial Agentística.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Al derribar el obstáculo económico que obligaba a las empresas a mantener infraestructuras con puntos ciegos —mediante la búsqueda federada sin penalización de almacenamiento duplicado— la compañía ha proporcionado a sus escuadrones de micro-agentes IA autónomos la omnisciencia de datos necesaria para ejecutar defensas cibernéticas complejas sin la intervención de recursos humanos colapsados por la fatiga de alertas.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Finalmente, la simbiosis natural de esta vasta maquinaria analítica y decisoria con los anclajes criptográficos de la tecnología Blockchain e iniciativas de prueba de auditoría como ETRAP, asegura no solo la velocidad en la detección de incidentes, sino la garantía irrefutable e inmutable de la integridad pericial, cerrando así el ciclo holístico de la confianza cero (Zero Trust) en el ciberespacio contemporáneo.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Brief History of Devo Technology Company? – businessmodelcanvastemplate.com, accessed on May 31, 2026, </w:t>
      </w:r>
      <w:hyperlink r:id="rId6">
        <w:r w:rsidDel="00000000" w:rsidR="00000000" w:rsidRPr="00000000">
          <w:rPr>
            <w:rFonts w:ascii="Google Sans" w:cs="Google Sans" w:eastAsia="Google Sans" w:hAnsi="Google Sans"/>
            <w:color w:val="0000ee"/>
            <w:sz w:val="24"/>
            <w:szCs w:val="24"/>
            <w:u w:val="single"/>
            <w:rtl w:val="0"/>
          </w:rPr>
          <w:t xml:space="preserve">https://businessmodelcanvastemplate.com/blogs/brief-history/devo-technology-brief-history</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Technology Inc. Asset Profile | Preqin, accessed on May 31, 2026, </w:t>
      </w:r>
      <w:hyperlink r:id="rId7">
        <w:r w:rsidDel="00000000" w:rsidR="00000000" w:rsidRPr="00000000">
          <w:rPr>
            <w:rFonts w:ascii="Google Sans" w:cs="Google Sans" w:eastAsia="Google Sans" w:hAnsi="Google Sans"/>
            <w:color w:val="0000ee"/>
            <w:sz w:val="24"/>
            <w:szCs w:val="24"/>
            <w:u w:val="single"/>
            <w:rtl w:val="0"/>
          </w:rPr>
          <w:t xml:space="preserve">https://www.preqin.com/data/profile/asset/devo-technology-inc-/221426</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Pedro Castillo, Fundador y CEO de Onum - Dialnet - Universidad de La Rioja, accessed on May 31, 2026, </w:t>
      </w:r>
      <w:hyperlink r:id="rId8">
        <w:r w:rsidDel="00000000" w:rsidR="00000000" w:rsidRPr="00000000">
          <w:rPr>
            <w:rFonts w:ascii="Google Sans" w:cs="Google Sans" w:eastAsia="Google Sans" w:hAnsi="Google Sans"/>
            <w:color w:val="0000ee"/>
            <w:sz w:val="24"/>
            <w:szCs w:val="24"/>
            <w:u w:val="single"/>
            <w:rtl w:val="0"/>
          </w:rPr>
          <w:t xml:space="preserve">https://dialnet.unirioja.es/servlet/articulo?codigo=9614150</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Devo vs. Splunk : SIEM Comparison - Devo.com, accessed on May 31, 2026, </w:t>
      </w:r>
      <w:hyperlink r:id="rId9">
        <w:r w:rsidDel="00000000" w:rsidR="00000000" w:rsidRPr="00000000">
          <w:rPr>
            <w:rFonts w:ascii="Google Sans" w:cs="Google Sans" w:eastAsia="Google Sans" w:hAnsi="Google Sans"/>
            <w:color w:val="0000ee"/>
            <w:sz w:val="24"/>
            <w:szCs w:val="24"/>
            <w:u w:val="single"/>
            <w:rtl w:val="0"/>
          </w:rPr>
          <w:t xml:space="preserve">https://www.devo.com/why-devo/devo-vs-splunk/</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Faster Time to Insights from Data - The New Stack, accessed on May 31, 2026, </w:t>
      </w:r>
      <w:hyperlink r:id="rId10">
        <w:r w:rsidDel="00000000" w:rsidR="00000000" w:rsidRPr="00000000">
          <w:rPr>
            <w:rFonts w:ascii="Google Sans" w:cs="Google Sans" w:eastAsia="Google Sans" w:hAnsi="Google Sans"/>
            <w:color w:val="0000ee"/>
            <w:sz w:val="24"/>
            <w:szCs w:val="24"/>
            <w:u w:val="single"/>
            <w:rtl w:val="0"/>
          </w:rPr>
          <w:t xml:space="preserve">https://thenewstack.io/devo-faster-time-to-insights-from-data/</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Security Data Platform, accessed on May 31, 2026, </w:t>
      </w:r>
      <w:hyperlink r:id="rId11">
        <w:r w:rsidDel="00000000" w:rsidR="00000000" w:rsidRPr="00000000">
          <w:rPr>
            <w:rFonts w:ascii="Google Sans" w:cs="Google Sans" w:eastAsia="Google Sans" w:hAnsi="Google Sans"/>
            <w:color w:val="0000ee"/>
            <w:sz w:val="24"/>
            <w:szCs w:val="24"/>
            <w:u w:val="single"/>
            <w:rtl w:val="0"/>
          </w:rPr>
          <w:t xml:space="preserve">https://www.devo.com/wp-content/uploads/2023/12/Devo-Security-Data-Platform-Solution-Brief.pdf</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Questions and Answers About Devo Security Operations Platform, accessed on May 31, 2026, </w:t>
      </w:r>
      <w:hyperlink r:id="rId12">
        <w:r w:rsidDel="00000000" w:rsidR="00000000" w:rsidRPr="00000000">
          <w:rPr>
            <w:rFonts w:ascii="Google Sans" w:cs="Google Sans" w:eastAsia="Google Sans" w:hAnsi="Google Sans"/>
            <w:color w:val="0000ee"/>
            <w:sz w:val="24"/>
            <w:szCs w:val="24"/>
            <w:u w:val="single"/>
            <w:rtl w:val="0"/>
          </w:rPr>
          <w:t xml:space="preserve">https://www.securityscientist.net/blog/12-questions-and-answers-about-devo-security-operations-platform/</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Awarded $9.5M U.S. Air Force Contract for Next-Generation ..., accessed on May 31, 2026, </w:t>
      </w:r>
      <w:hyperlink r:id="rId13">
        <w:r w:rsidDel="00000000" w:rsidR="00000000" w:rsidRPr="00000000">
          <w:rPr>
            <w:rFonts w:ascii="Google Sans" w:cs="Google Sans" w:eastAsia="Google Sans" w:hAnsi="Google Sans"/>
            <w:color w:val="0000ee"/>
            <w:sz w:val="24"/>
            <w:szCs w:val="24"/>
            <w:u w:val="single"/>
            <w:rtl w:val="0"/>
          </w:rPr>
          <w:t xml:space="preserve">https://www.devo.com/company/newsroom/devo-awarded-9-5m-u-s-air-force-contract-for-next-generation-siem-technology/</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Awarded $9.5M U.S. Air Force Contract for Next-Generation SIEM Technology, accessed on May 31, 2026, </w:t>
      </w:r>
      <w:hyperlink r:id="rId14">
        <w:r w:rsidDel="00000000" w:rsidR="00000000" w:rsidRPr="00000000">
          <w:rPr>
            <w:rFonts w:ascii="Google Sans" w:cs="Google Sans" w:eastAsia="Google Sans" w:hAnsi="Google Sans"/>
            <w:color w:val="0000ee"/>
            <w:sz w:val="24"/>
            <w:szCs w:val="24"/>
            <w:u w:val="single"/>
            <w:rtl w:val="0"/>
          </w:rPr>
          <w:t xml:space="preserve">https://www.globenewswire.com/news-release/2020/07/14/2061860/0/en/Devo-Awarded-9-5M-U-S-Air-Force-Contract-for-Next-Generation-SIEM-Technology.html</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Strike48: The Agentic Log Intelligence Platform | Strike48, accessed on May 31, 2026, </w:t>
      </w:r>
      <w:hyperlink r:id="rId15">
        <w:r w:rsidDel="00000000" w:rsidR="00000000" w:rsidRPr="00000000">
          <w:rPr>
            <w:rFonts w:ascii="Google Sans" w:cs="Google Sans" w:eastAsia="Google Sans" w:hAnsi="Google Sans"/>
            <w:color w:val="0000ee"/>
            <w:sz w:val="24"/>
            <w:szCs w:val="24"/>
            <w:u w:val="single"/>
            <w:rtl w:val="0"/>
          </w:rPr>
          <w:t xml:space="preserve">https://www.strike48.com/post/introducing-strike48-the-agentic-log-intelligence-platform</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and Immutable Logging for Audit Integrity - LogZilla, accessed on May 31, 2026, </w:t>
      </w:r>
      <w:hyperlink r:id="rId16">
        <w:r w:rsidDel="00000000" w:rsidR="00000000" w:rsidRPr="00000000">
          <w:rPr>
            <w:rFonts w:ascii="Google Sans" w:cs="Google Sans" w:eastAsia="Google Sans" w:hAnsi="Google Sans"/>
            <w:color w:val="0000ee"/>
            <w:sz w:val="24"/>
            <w:szCs w:val="24"/>
            <w:u w:val="single"/>
            <w:rtl w:val="0"/>
          </w:rPr>
          <w:t xml:space="preserve">https://www.logzilla.ai/blogs/blockchain-log-management-immutable-logging</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Blockchain Enhances SIEM for Comprehensive Threat Detection - SearchInform, accessed on May 31, 2026, </w:t>
      </w:r>
      <w:hyperlink r:id="rId17">
        <w:r w:rsidDel="00000000" w:rsidR="00000000" w:rsidRPr="00000000">
          <w:rPr>
            <w:rFonts w:ascii="Google Sans" w:cs="Google Sans" w:eastAsia="Google Sans" w:hAnsi="Google Sans"/>
            <w:color w:val="0000ee"/>
            <w:sz w:val="24"/>
            <w:szCs w:val="24"/>
            <w:u w:val="single"/>
            <w:rtl w:val="0"/>
          </w:rPr>
          <w:t xml:space="preserve">https://searchinform.com/articles/cybersecurity/measures/siem/use-cases/blockchain/</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ETRAP: Solving the Enterprise Audit Trail Paradox with Blockchain Integrity, accessed on May 31, 2026, </w:t>
      </w:r>
      <w:hyperlink r:id="rId18">
        <w:r w:rsidDel="00000000" w:rsidR="00000000" w:rsidRPr="00000000">
          <w:rPr>
            <w:rFonts w:ascii="Google Sans" w:cs="Google Sans" w:eastAsia="Google Sans" w:hAnsi="Google Sans"/>
            <w:color w:val="0000ee"/>
            <w:sz w:val="24"/>
            <w:szCs w:val="24"/>
            <w:u w:val="single"/>
            <w:rtl w:val="0"/>
          </w:rPr>
          <w:t xml:space="preserve">https://marcoeg.medium.com/etrap-solving-the-enterprise-audit-trail-paradox-with-blockchain-integrity-b3bb96f5288e</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Pedro Castillo - LinkedIn - Mesh, accessed on May 31, 2026, </w:t>
      </w:r>
      <w:hyperlink r:id="rId19">
        <w:r w:rsidDel="00000000" w:rsidR="00000000" w:rsidRPr="00000000">
          <w:rPr>
            <w:rFonts w:ascii="Google Sans" w:cs="Google Sans" w:eastAsia="Google Sans" w:hAnsi="Google Sans"/>
            <w:color w:val="0000ee"/>
            <w:sz w:val="24"/>
            <w:szCs w:val="24"/>
            <w:u w:val="single"/>
            <w:rtl w:val="0"/>
          </w:rPr>
          <w:t xml:space="preserve">https://me.sh/profile/pedro-castillo</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Pedro Castillo, fundador de un 'unicornio' de 1.300 millones: «Yo siempre he sido autodidacta» - The Objective, accessed on May 31, 2026, </w:t>
      </w:r>
      <w:hyperlink r:id="rId20">
        <w:r w:rsidDel="00000000" w:rsidR="00000000" w:rsidRPr="00000000">
          <w:rPr>
            <w:rFonts w:ascii="Google Sans" w:cs="Google Sans" w:eastAsia="Google Sans" w:hAnsi="Google Sans"/>
            <w:color w:val="0000ee"/>
            <w:sz w:val="24"/>
            <w:szCs w:val="24"/>
            <w:u w:val="single"/>
            <w:rtl w:val="0"/>
          </w:rPr>
          <w:t xml:space="preserve">https://theobjective.com/podcasts/asi-empece/pedro-castillo-devo/</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Onum is turning data overload into real-time defense - Insight Partners, accessed on May 31, 2026, </w:t>
      </w:r>
      <w:hyperlink r:id="rId21">
        <w:r w:rsidDel="00000000" w:rsidR="00000000" w:rsidRPr="00000000">
          <w:rPr>
            <w:rFonts w:ascii="Google Sans" w:cs="Google Sans" w:eastAsia="Google Sans" w:hAnsi="Google Sans"/>
            <w:color w:val="0000ee"/>
            <w:sz w:val="24"/>
            <w:szCs w:val="24"/>
            <w:u w:val="single"/>
            <w:rtl w:val="0"/>
          </w:rPr>
          <w:t xml:space="preserve">https://www.insightpartners.com/ideas/onum-leadership-story/</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Devo built Strike48 to kill the SOC alert - YouTube, accessed on May 31,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https://www.youtube.com/watch?v=qNvsiA-JQ5s</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Logtrust: La tecnología española que ha captado 71 millones de dólares para hacer sombra a un gigante estadounidense - Emprendedores, accessed on May 31, 2026, </w:t>
      </w:r>
      <w:hyperlink r:id="rId23">
        <w:r w:rsidDel="00000000" w:rsidR="00000000" w:rsidRPr="00000000">
          <w:rPr>
            <w:rFonts w:ascii="Google Sans" w:cs="Google Sans" w:eastAsia="Google Sans" w:hAnsi="Google Sans"/>
            <w:color w:val="0000ee"/>
            <w:sz w:val="24"/>
            <w:szCs w:val="24"/>
            <w:u w:val="single"/>
            <w:rtl w:val="0"/>
          </w:rPr>
          <w:t xml:space="preserve">https://emprendedores.es/ideas-de-negocio/mejores-startups-empresas-exito-emprendedores-logtrust/</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Pedro Castillo, de Devo (ex LogTrust): Mis aventuras y desventuras con los inversionistas de SV - YouTube, accessed on May 31,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https://www.youtube.com/watch?v=bq-9Zf0aQm8</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Funding, Team &amp; Investors | Startup Intros, accessed on May 31, 2026, </w:t>
      </w:r>
      <w:hyperlink r:id="rId25">
        <w:r w:rsidDel="00000000" w:rsidR="00000000" w:rsidRPr="00000000">
          <w:rPr>
            <w:rFonts w:ascii="Google Sans" w:cs="Google Sans" w:eastAsia="Google Sans" w:hAnsi="Google Sans"/>
            <w:color w:val="0000ee"/>
            <w:sz w:val="24"/>
            <w:szCs w:val="24"/>
            <w:u w:val="single"/>
            <w:rtl w:val="0"/>
          </w:rPr>
          <w:t xml:space="preserve">https://startupintros.com/orgs/devo</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raises $25M following rebrand - Built In Boston, accessed on May 31, 2026, </w:t>
      </w:r>
      <w:hyperlink r:id="rId26">
        <w:r w:rsidDel="00000000" w:rsidR="00000000" w:rsidRPr="00000000">
          <w:rPr>
            <w:rFonts w:ascii="Google Sans" w:cs="Google Sans" w:eastAsia="Google Sans" w:hAnsi="Google Sans"/>
            <w:color w:val="0000ee"/>
            <w:sz w:val="24"/>
            <w:szCs w:val="24"/>
            <w:u w:val="single"/>
            <w:rtl w:val="0"/>
          </w:rPr>
          <w:t xml:space="preserve">https://www.builtinboston.com/articles/devo-raises-25m</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Announces $25 Million Funding Round to Meet Accelerated Enterprise Demand for Data Operations Platform - PR Newswire, accessed on May 31, 2026, </w:t>
      </w:r>
      <w:hyperlink r:id="rId27">
        <w:r w:rsidDel="00000000" w:rsidR="00000000" w:rsidRPr="00000000">
          <w:rPr>
            <w:rFonts w:ascii="Google Sans" w:cs="Google Sans" w:eastAsia="Google Sans" w:hAnsi="Google Sans"/>
            <w:color w:val="0000ee"/>
            <w:sz w:val="24"/>
            <w:szCs w:val="24"/>
            <w:u w:val="single"/>
            <w:rtl w:val="0"/>
          </w:rPr>
          <w:t xml:space="preserve">https://www.prnewswire.com/news-releases/devo-announces-25-million-funding-round-to-meet-accelerated-enterprise-demand-for-data-operations-platform-300661317.html</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Onum | Dawn Capital, accessed on May 31, 2026, </w:t>
      </w:r>
      <w:hyperlink r:id="rId28">
        <w:r w:rsidDel="00000000" w:rsidR="00000000" w:rsidRPr="00000000">
          <w:rPr>
            <w:rFonts w:ascii="Google Sans" w:cs="Google Sans" w:eastAsia="Google Sans" w:hAnsi="Google Sans"/>
            <w:color w:val="0000ee"/>
            <w:sz w:val="24"/>
            <w:szCs w:val="24"/>
            <w:u w:val="single"/>
            <w:rtl w:val="0"/>
          </w:rPr>
          <w:t xml:space="preserve">https://www.dawncapital.com/companies/onum</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CrowdStrike To Acquire Onum For Next-Gen SIEM Expansion - CRN, accessed on May 31, 2026, </w:t>
      </w:r>
      <w:hyperlink r:id="rId29">
        <w:r w:rsidDel="00000000" w:rsidR="00000000" w:rsidRPr="00000000">
          <w:rPr>
            <w:rFonts w:ascii="Google Sans" w:cs="Google Sans" w:eastAsia="Google Sans" w:hAnsi="Google Sans"/>
            <w:color w:val="0000ee"/>
            <w:sz w:val="24"/>
            <w:szCs w:val="24"/>
            <w:u w:val="single"/>
            <w:rtl w:val="0"/>
          </w:rPr>
          <w:t xml:space="preserve">https://www.crn.com/news/security/2025/crowdstrike-to-acquire-onum-for-next-gen-siem-expansion</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vs Splunk Cloud, accessed on May 31, 2026, </w:t>
      </w:r>
      <w:hyperlink r:id="rId30">
        <w:r w:rsidDel="00000000" w:rsidR="00000000" w:rsidRPr="00000000">
          <w:rPr>
            <w:rFonts w:ascii="Google Sans" w:cs="Google Sans" w:eastAsia="Google Sans" w:hAnsi="Google Sans"/>
            <w:color w:val="0000ee"/>
            <w:sz w:val="24"/>
            <w:szCs w:val="24"/>
            <w:u w:val="single"/>
            <w:rtl w:val="0"/>
          </w:rPr>
          <w:t xml:space="preserve">https://www.devo.com/devo-vs-splunk-cloud/</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Technical Platform Overview, accessed on May 31, 2026, </w:t>
      </w:r>
      <w:hyperlink r:id="rId31">
        <w:r w:rsidDel="00000000" w:rsidR="00000000" w:rsidRPr="00000000">
          <w:rPr>
            <w:rFonts w:ascii="Google Sans" w:cs="Google Sans" w:eastAsia="Google Sans" w:hAnsi="Google Sans"/>
            <w:color w:val="0000ee"/>
            <w:sz w:val="24"/>
            <w:szCs w:val="24"/>
            <w:u w:val="single"/>
            <w:rtl w:val="0"/>
          </w:rPr>
          <w:t xml:space="preserve">https://gsma.my.site.com/mwcoem/servlet/servlet.FileDownload?file=00P1r000025BVkeEAG</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Devo works - Contents - Devo docs, accessed on May 31, 2026, </w:t>
      </w:r>
      <w:hyperlink r:id="rId32">
        <w:r w:rsidDel="00000000" w:rsidR="00000000" w:rsidRPr="00000000">
          <w:rPr>
            <w:rFonts w:ascii="Google Sans" w:cs="Google Sans" w:eastAsia="Google Sans" w:hAnsi="Google Sans"/>
            <w:color w:val="0000ee"/>
            <w:sz w:val="24"/>
            <w:szCs w:val="24"/>
            <w:u w:val="single"/>
            <w:rtl w:val="0"/>
          </w:rPr>
          <w:t xml:space="preserve">https://docs.devo.com/space/latest/94652313</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Platform - Contents - Devo docs, accessed on May 31, 2026, </w:t>
      </w:r>
      <w:hyperlink r:id="rId33">
        <w:r w:rsidDel="00000000" w:rsidR="00000000" w:rsidRPr="00000000">
          <w:rPr>
            <w:rFonts w:ascii="Google Sans" w:cs="Google Sans" w:eastAsia="Google Sans" w:hAnsi="Google Sans"/>
            <w:color w:val="0000ee"/>
            <w:sz w:val="24"/>
            <w:szCs w:val="24"/>
            <w:u w:val="single"/>
            <w:rtl w:val="0"/>
          </w:rPr>
          <w:t xml:space="preserve">https://docs.devo.com/space/latest</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Security Data Platform Technical &amp; Organizational Measures (TOMs), accessed on May 31, 2026, </w:t>
      </w:r>
      <w:hyperlink r:id="rId34">
        <w:r w:rsidDel="00000000" w:rsidR="00000000" w:rsidRPr="00000000">
          <w:rPr>
            <w:rFonts w:ascii="Google Sans" w:cs="Google Sans" w:eastAsia="Google Sans" w:hAnsi="Google Sans"/>
            <w:color w:val="0000ee"/>
            <w:sz w:val="24"/>
            <w:szCs w:val="24"/>
            <w:u w:val="single"/>
            <w:rtl w:val="0"/>
          </w:rPr>
          <w:t xml:space="preserve">https://www.devo.com/wp-content/uploads/2024/05/Devo-Security-Data-Platform-TOMs.pdf</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Reimagination of everything: How intelligence-first design and the Next Stack will unlock human+AI collaborative reasoning | Insight Partners, accessed on May 31, 2026, </w:t>
      </w:r>
      <w:hyperlink r:id="rId35">
        <w:r w:rsidDel="00000000" w:rsidR="00000000" w:rsidRPr="00000000">
          <w:rPr>
            <w:rFonts w:ascii="Google Sans" w:cs="Google Sans" w:eastAsia="Google Sans" w:hAnsi="Google Sans"/>
            <w:color w:val="0000ee"/>
            <w:sz w:val="24"/>
            <w:szCs w:val="24"/>
            <w:u w:val="single"/>
            <w:rtl w:val="0"/>
          </w:rPr>
          <w:t xml:space="preserve">https://www.insightpartners.com/ideas/intelligence-first-design-unlocks-humanai-collaborative-reasoning/</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Devo Platform - AWS Marketplace, accessed on May 31, 2026, </w:t>
      </w:r>
      <w:hyperlink r:id="rId36">
        <w:r w:rsidDel="00000000" w:rsidR="00000000" w:rsidRPr="00000000">
          <w:rPr>
            <w:rFonts w:ascii="Google Sans" w:cs="Google Sans" w:eastAsia="Google Sans" w:hAnsi="Google Sans"/>
            <w:color w:val="0000ee"/>
            <w:sz w:val="24"/>
            <w:szCs w:val="24"/>
            <w:u w:val="single"/>
            <w:rtl w:val="0"/>
          </w:rPr>
          <w:t xml:space="preserve">https://aws.amazon.com/marketplace/pp/prodview-mgruxazkmpokg</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The Security Data Platform | Unified SIEM Solution, accessed on May 31, 2026, </w:t>
      </w:r>
      <w:hyperlink r:id="rId37">
        <w:r w:rsidDel="00000000" w:rsidR="00000000" w:rsidRPr="00000000">
          <w:rPr>
            <w:rFonts w:ascii="Google Sans" w:cs="Google Sans" w:eastAsia="Google Sans" w:hAnsi="Google Sans"/>
            <w:color w:val="0000ee"/>
            <w:sz w:val="24"/>
            <w:szCs w:val="24"/>
            <w:u w:val="single"/>
            <w:rtl w:val="0"/>
          </w:rPr>
          <w:t xml:space="preserve">https://www.devo.com/</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Cloud-Native Logging &amp; Analytics - CrowdStrike Marketplace, accessed on May 31, 2026, </w:t>
      </w:r>
      <w:hyperlink r:id="rId38">
        <w:r w:rsidDel="00000000" w:rsidR="00000000" w:rsidRPr="00000000">
          <w:rPr>
            <w:rFonts w:ascii="Google Sans" w:cs="Google Sans" w:eastAsia="Google Sans" w:hAnsi="Google Sans"/>
            <w:color w:val="0000ee"/>
            <w:sz w:val="24"/>
            <w:szCs w:val="24"/>
            <w:u w:val="single"/>
            <w:rtl w:val="0"/>
          </w:rPr>
          <w:t xml:space="preserve">https://marketplace.crowdstrike.com/listings/the-devo-platform/</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Data Platform by Devo Technology | SoftwareOne, accessed on May 31, 2026, </w:t>
      </w:r>
      <w:hyperlink r:id="rId39">
        <w:r w:rsidDel="00000000" w:rsidR="00000000" w:rsidRPr="00000000">
          <w:rPr>
            <w:rFonts w:ascii="Google Sans" w:cs="Google Sans" w:eastAsia="Google Sans" w:hAnsi="Google Sans"/>
            <w:color w:val="0000ee"/>
            <w:sz w:val="24"/>
            <w:szCs w:val="24"/>
            <w:u w:val="single"/>
            <w:rtl w:val="0"/>
          </w:rPr>
          <w:t xml:space="preserve">https://platform.softwareone.com/product/security-data-platform/PCP-3363-1756</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Devo built agentic Strike48 to kill the SOC alert - Insight Partners, accessed on May 31, 2026, </w:t>
      </w:r>
      <w:hyperlink r:id="rId40">
        <w:r w:rsidDel="00000000" w:rsidR="00000000" w:rsidRPr="00000000">
          <w:rPr>
            <w:rFonts w:ascii="Google Sans" w:cs="Google Sans" w:eastAsia="Google Sans" w:hAnsi="Google Sans"/>
            <w:color w:val="0000ee"/>
            <w:sz w:val="24"/>
            <w:szCs w:val="24"/>
            <w:u w:val="single"/>
            <w:rtl w:val="0"/>
          </w:rPr>
          <w:t xml:space="preserve">https://www.insightpartners.com/ideas/devo-leadership-story/</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SOC Explained: How Agentic Investigation Solves What Playbooks Couldn't, accessed on May 31, 2026, </w:t>
      </w:r>
      <w:hyperlink r:id="rId41">
        <w:r w:rsidDel="00000000" w:rsidR="00000000" w:rsidRPr="00000000">
          <w:rPr>
            <w:rFonts w:ascii="Google Sans" w:cs="Google Sans" w:eastAsia="Google Sans" w:hAnsi="Google Sans"/>
            <w:color w:val="0000ee"/>
            <w:sz w:val="24"/>
            <w:szCs w:val="24"/>
            <w:u w:val="single"/>
            <w:rtl w:val="0"/>
          </w:rPr>
          <w:t xml:space="preserve">https://d3security.com/blog/autonomous-soc-platform-replaces-alert-fatigue/</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Operations Archives - Devo.com, accessed on May 31, 2026, </w:t>
      </w:r>
      <w:hyperlink r:id="rId42">
        <w:r w:rsidDel="00000000" w:rsidR="00000000" w:rsidRPr="00000000">
          <w:rPr>
            <w:rFonts w:ascii="Google Sans" w:cs="Google Sans" w:eastAsia="Google Sans" w:hAnsi="Google Sans"/>
            <w:color w:val="0000ee"/>
            <w:sz w:val="24"/>
            <w:szCs w:val="24"/>
            <w:u w:val="single"/>
            <w:rtl w:val="0"/>
          </w:rPr>
          <w:t xml:space="preserve">https://www.devo.com/category/security-operations/</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SIEM - Devo.com, accessed on May 31, 2026, </w:t>
      </w:r>
      <w:hyperlink r:id="rId43">
        <w:r w:rsidDel="00000000" w:rsidR="00000000" w:rsidRPr="00000000">
          <w:rPr>
            <w:rFonts w:ascii="Google Sans" w:cs="Google Sans" w:eastAsia="Google Sans" w:hAnsi="Google Sans"/>
            <w:color w:val="0000ee"/>
            <w:sz w:val="24"/>
            <w:szCs w:val="24"/>
            <w:u w:val="single"/>
            <w:rtl w:val="0"/>
          </w:rPr>
          <w:t xml:space="preserve">https://www.devo.com/platform/intelligent-siem/</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Technology Announces Strategic Collaboration with AWS to Transform the Security Operations Center - AiThority, accessed on May 31, 2026, </w:t>
      </w:r>
      <w:hyperlink r:id="rId44">
        <w:r w:rsidDel="00000000" w:rsidR="00000000" w:rsidRPr="00000000">
          <w:rPr>
            <w:rFonts w:ascii="Google Sans" w:cs="Google Sans" w:eastAsia="Google Sans" w:hAnsi="Google Sans"/>
            <w:color w:val="0000ee"/>
            <w:sz w:val="24"/>
            <w:szCs w:val="24"/>
            <w:u w:val="single"/>
            <w:rtl w:val="0"/>
          </w:rPr>
          <w:t xml:space="preserve">https://aithority.com/technology/devo-technology-announces-strategic-collaboration-with-aws-to-transform-the-security-operations-center/</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SIEM: The Role of AI and ML in SIEM - CrowdStrike, accessed on May 31, 2026, </w:t>
      </w:r>
      <w:hyperlink r:id="rId45">
        <w:r w:rsidDel="00000000" w:rsidR="00000000" w:rsidRPr="00000000">
          <w:rPr>
            <w:rFonts w:ascii="Google Sans" w:cs="Google Sans" w:eastAsia="Google Sans" w:hAnsi="Google Sans"/>
            <w:color w:val="0000ee"/>
            <w:sz w:val="24"/>
            <w:szCs w:val="24"/>
            <w:u w:val="single"/>
            <w:rtl w:val="0"/>
          </w:rPr>
          <w:t xml:space="preserve">https://www.crowdstrike.com/en-us/cybersecurity-101/next-gen-siem/ai-siem/</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Strike48 | Agentic Log Intelligence Platform, accessed on May 31, 2026, </w:t>
      </w:r>
      <w:hyperlink r:id="rId46">
        <w:r w:rsidDel="00000000" w:rsidR="00000000" w:rsidRPr="00000000">
          <w:rPr>
            <w:rFonts w:ascii="Google Sans" w:cs="Google Sans" w:eastAsia="Google Sans" w:hAnsi="Google Sans"/>
            <w:color w:val="0000ee"/>
            <w:sz w:val="24"/>
            <w:szCs w:val="24"/>
            <w:u w:val="single"/>
            <w:rtl w:val="0"/>
          </w:rPr>
          <w:t xml:space="preserve">https://www.strike48.com/</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Security Automation Platform - Strike48, accessed on May 31, 2026, </w:t>
      </w:r>
      <w:hyperlink r:id="rId47">
        <w:r w:rsidDel="00000000" w:rsidR="00000000" w:rsidRPr="00000000">
          <w:rPr>
            <w:rFonts w:ascii="Google Sans" w:cs="Google Sans" w:eastAsia="Google Sans" w:hAnsi="Google Sans"/>
            <w:color w:val="0000ee"/>
            <w:sz w:val="24"/>
            <w:szCs w:val="24"/>
            <w:u w:val="single"/>
            <w:rtl w:val="0"/>
          </w:rPr>
          <w:t xml:space="preserve">https://www.strike48.com/solutions/security</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Blockchain based Security Information and Event Monitoring Framework - IEEE Xplore, accessed on May 31, 2026, </w:t>
      </w:r>
      <w:hyperlink r:id="rId48">
        <w:r w:rsidDel="00000000" w:rsidR="00000000" w:rsidRPr="00000000">
          <w:rPr>
            <w:rFonts w:ascii="Google Sans" w:cs="Google Sans" w:eastAsia="Google Sans" w:hAnsi="Google Sans"/>
            <w:color w:val="0000ee"/>
            <w:sz w:val="24"/>
            <w:szCs w:val="24"/>
            <w:u w:val="single"/>
            <w:rtl w:val="0"/>
          </w:rPr>
          <w:t xml:space="preserve">https://ieeexplore.ieee.org/document/10079550/</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 Connect: Bridging Social Communities on the Blockchain - IEEE Xplore, accessed on May 31, 2026, </w:t>
      </w:r>
      <w:hyperlink r:id="rId49">
        <w:r w:rsidDel="00000000" w:rsidR="00000000" w:rsidRPr="00000000">
          <w:rPr>
            <w:rFonts w:ascii="Google Sans" w:cs="Google Sans" w:eastAsia="Google Sans" w:hAnsi="Google Sans"/>
            <w:color w:val="0000ee"/>
            <w:sz w:val="24"/>
            <w:szCs w:val="24"/>
            <w:u w:val="single"/>
            <w:rtl w:val="0"/>
          </w:rPr>
          <w:t xml:space="preserve">https://ieeexplore.ieee.org/document/10581234/</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Secure your Blockchain Solutions - IBM Developer, accessed on May 31, 2026, </w:t>
      </w:r>
      <w:hyperlink r:id="rId50">
        <w:r w:rsidDel="00000000" w:rsidR="00000000" w:rsidRPr="00000000">
          <w:rPr>
            <w:rFonts w:ascii="Google Sans" w:cs="Google Sans" w:eastAsia="Google Sans" w:hAnsi="Google Sans"/>
            <w:color w:val="0000ee"/>
            <w:sz w:val="24"/>
            <w:szCs w:val="24"/>
            <w:u w:val="single"/>
            <w:rtl w:val="0"/>
          </w:rPr>
          <w:t xml:space="preserve">https://developer.ibm.com/articles/how-to-secure-blockchain-solutions/</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Blockchain-Enabled AI: Restoring Trust in Digital Transformation - Devoteam, accessed on May 31, 2026, </w:t>
      </w:r>
      <w:hyperlink r:id="rId51">
        <w:r w:rsidDel="00000000" w:rsidR="00000000" w:rsidRPr="00000000">
          <w:rPr>
            <w:rFonts w:ascii="Google Sans" w:cs="Google Sans" w:eastAsia="Google Sans" w:hAnsi="Google Sans"/>
            <w:color w:val="0000ee"/>
            <w:sz w:val="24"/>
            <w:szCs w:val="24"/>
            <w:u w:val="single"/>
            <w:rtl w:val="0"/>
          </w:rPr>
          <w:t xml:space="preserve">https://www.devoteam.com/expert-view/blockchain-enabled-ai-restoring-trust-in-digital-transformation/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sightpartners.com/ideas/devo-leadership-story/" TargetMode="External"/><Relationship Id="rId42" Type="http://schemas.openxmlformats.org/officeDocument/2006/relationships/hyperlink" Target="https://www.devo.com/category/security-operations/" TargetMode="External"/><Relationship Id="rId41" Type="http://schemas.openxmlformats.org/officeDocument/2006/relationships/hyperlink" Target="https://d3security.com/blog/autonomous-soc-platform-replaces-alert-fatigue/" TargetMode="External"/><Relationship Id="rId44" Type="http://schemas.openxmlformats.org/officeDocument/2006/relationships/hyperlink" Target="https://aithority.com/technology/devo-technology-announces-strategic-collaboration-with-aws-to-transform-the-security-operations-center/" TargetMode="External"/><Relationship Id="rId43" Type="http://schemas.openxmlformats.org/officeDocument/2006/relationships/hyperlink" Target="https://www.devo.com/platform/intelligent-siem/" TargetMode="External"/><Relationship Id="rId46" Type="http://schemas.openxmlformats.org/officeDocument/2006/relationships/hyperlink" Target="https://www.strike48.com/" TargetMode="External"/><Relationship Id="rId45" Type="http://schemas.openxmlformats.org/officeDocument/2006/relationships/hyperlink" Target="https://www.crowdstrike.com/en-us/cybersecurity-101/next-gen-siem/ai-si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vo.com/why-devo/devo-vs-splunk/" TargetMode="External"/><Relationship Id="rId48" Type="http://schemas.openxmlformats.org/officeDocument/2006/relationships/hyperlink" Target="https://ieeexplore.ieee.org/document/10079550/" TargetMode="External"/><Relationship Id="rId47" Type="http://schemas.openxmlformats.org/officeDocument/2006/relationships/hyperlink" Target="https://www.strike48.com/solutions/security" TargetMode="External"/><Relationship Id="rId49" Type="http://schemas.openxmlformats.org/officeDocument/2006/relationships/hyperlink" Target="https://ieeexplore.ieee.org/document/10581234/" TargetMode="External"/><Relationship Id="rId5" Type="http://schemas.openxmlformats.org/officeDocument/2006/relationships/styles" Target="styles.xml"/><Relationship Id="rId6" Type="http://schemas.openxmlformats.org/officeDocument/2006/relationships/hyperlink" Target="https://businessmodelcanvastemplate.com/blogs/brief-history/devo-technology-brief-history" TargetMode="External"/><Relationship Id="rId7" Type="http://schemas.openxmlformats.org/officeDocument/2006/relationships/hyperlink" Target="https://www.preqin.com/data/profile/asset/devo-technology-inc-/221426" TargetMode="External"/><Relationship Id="rId8" Type="http://schemas.openxmlformats.org/officeDocument/2006/relationships/hyperlink" Target="https://dialnet.unirioja.es/servlet/articulo?codigo=9614150" TargetMode="External"/><Relationship Id="rId31" Type="http://schemas.openxmlformats.org/officeDocument/2006/relationships/hyperlink" Target="https://gsma.my.site.com/mwcoem/servlet/servlet.FileDownload?file=00P1r000025BVkeEAG" TargetMode="External"/><Relationship Id="rId30" Type="http://schemas.openxmlformats.org/officeDocument/2006/relationships/hyperlink" Target="https://www.devo.com/devo-vs-splunk-cloud/" TargetMode="External"/><Relationship Id="rId33" Type="http://schemas.openxmlformats.org/officeDocument/2006/relationships/hyperlink" Target="https://docs.devo.com/space/latest" TargetMode="External"/><Relationship Id="rId32" Type="http://schemas.openxmlformats.org/officeDocument/2006/relationships/hyperlink" Target="https://docs.devo.com/space/latest/94652313" TargetMode="External"/><Relationship Id="rId35" Type="http://schemas.openxmlformats.org/officeDocument/2006/relationships/hyperlink" Target="https://www.insightpartners.com/ideas/intelligence-first-design-unlocks-humanai-collaborative-reasoning/" TargetMode="External"/><Relationship Id="rId34" Type="http://schemas.openxmlformats.org/officeDocument/2006/relationships/hyperlink" Target="https://www.devo.com/wp-content/uploads/2024/05/Devo-Security-Data-Platform-TOMs.pdf" TargetMode="External"/><Relationship Id="rId37" Type="http://schemas.openxmlformats.org/officeDocument/2006/relationships/hyperlink" Target="https://www.devo.com/" TargetMode="External"/><Relationship Id="rId36" Type="http://schemas.openxmlformats.org/officeDocument/2006/relationships/hyperlink" Target="https://aws.amazon.com/marketplace/pp/prodview-mgruxazkmpokg" TargetMode="External"/><Relationship Id="rId39" Type="http://schemas.openxmlformats.org/officeDocument/2006/relationships/hyperlink" Target="https://platform.softwareone.com/product/security-data-platform/PCP-3363-1756" TargetMode="External"/><Relationship Id="rId38" Type="http://schemas.openxmlformats.org/officeDocument/2006/relationships/hyperlink" Target="https://marketplace.crowdstrike.com/listings/the-devo-platform/" TargetMode="External"/><Relationship Id="rId20" Type="http://schemas.openxmlformats.org/officeDocument/2006/relationships/hyperlink" Target="https://theobjective.com/podcasts/asi-empece/pedro-castillo-devo/" TargetMode="External"/><Relationship Id="rId22" Type="http://schemas.openxmlformats.org/officeDocument/2006/relationships/hyperlink" Target="https://www.youtube.com/watch?v=qNvsiA-JQ5s" TargetMode="External"/><Relationship Id="rId21" Type="http://schemas.openxmlformats.org/officeDocument/2006/relationships/hyperlink" Target="https://www.insightpartners.com/ideas/onum-leadership-story/" TargetMode="External"/><Relationship Id="rId24" Type="http://schemas.openxmlformats.org/officeDocument/2006/relationships/hyperlink" Target="https://www.youtube.com/watch?v=bq-9Zf0aQm8" TargetMode="External"/><Relationship Id="rId23" Type="http://schemas.openxmlformats.org/officeDocument/2006/relationships/hyperlink" Target="https://emprendedores.es/ideas-de-negocio/mejores-startups-empresas-exito-emprendedores-logtrust/" TargetMode="External"/><Relationship Id="rId26" Type="http://schemas.openxmlformats.org/officeDocument/2006/relationships/hyperlink" Target="https://www.builtinboston.com/articles/devo-raises-25m" TargetMode="External"/><Relationship Id="rId25" Type="http://schemas.openxmlformats.org/officeDocument/2006/relationships/hyperlink" Target="https://startupintros.com/orgs/devo" TargetMode="External"/><Relationship Id="rId28" Type="http://schemas.openxmlformats.org/officeDocument/2006/relationships/hyperlink" Target="https://www.dawncapital.com/companies/onum" TargetMode="External"/><Relationship Id="rId27" Type="http://schemas.openxmlformats.org/officeDocument/2006/relationships/hyperlink" Target="https://www.prnewswire.com/news-releases/devo-announces-25-million-funding-round-to-meet-accelerated-enterprise-demand-for-data-operations-platform-300661317.html" TargetMode="External"/><Relationship Id="rId29" Type="http://schemas.openxmlformats.org/officeDocument/2006/relationships/hyperlink" Target="https://www.crn.com/news/security/2025/crowdstrike-to-acquire-onum-for-next-gen-siem-expansion" TargetMode="External"/><Relationship Id="rId51" Type="http://schemas.openxmlformats.org/officeDocument/2006/relationships/hyperlink" Target="https://www.devoteam.com/expert-view/blockchain-enabled-ai-restoring-trust-in-digital-transformation/" TargetMode="External"/><Relationship Id="rId50" Type="http://schemas.openxmlformats.org/officeDocument/2006/relationships/hyperlink" Target="https://developer.ibm.com/articles/how-to-secure-blockchain-solutions/" TargetMode="External"/><Relationship Id="rId11" Type="http://schemas.openxmlformats.org/officeDocument/2006/relationships/hyperlink" Target="https://www.devo.com/wp-content/uploads/2023/12/Devo-Security-Data-Platform-Solution-Brief.pdf" TargetMode="External"/><Relationship Id="rId10" Type="http://schemas.openxmlformats.org/officeDocument/2006/relationships/hyperlink" Target="https://thenewstack.io/devo-faster-time-to-insights-from-data/" TargetMode="External"/><Relationship Id="rId13" Type="http://schemas.openxmlformats.org/officeDocument/2006/relationships/hyperlink" Target="https://www.devo.com/company/newsroom/devo-awarded-9-5m-u-s-air-force-contract-for-next-generation-siem-technology/" TargetMode="External"/><Relationship Id="rId12" Type="http://schemas.openxmlformats.org/officeDocument/2006/relationships/hyperlink" Target="https://www.securityscientist.net/blog/12-questions-and-answers-about-devo-security-operations-platform/" TargetMode="External"/><Relationship Id="rId15" Type="http://schemas.openxmlformats.org/officeDocument/2006/relationships/hyperlink" Target="https://www.strike48.com/post/introducing-strike48-the-agentic-log-intelligence-platform" TargetMode="External"/><Relationship Id="rId14" Type="http://schemas.openxmlformats.org/officeDocument/2006/relationships/hyperlink" Target="https://www.globenewswire.com/news-release/2020/07/14/2061860/0/en/Devo-Awarded-9-5M-U-S-Air-Force-Contract-for-Next-Generation-SIEM-Technology.html" TargetMode="External"/><Relationship Id="rId17" Type="http://schemas.openxmlformats.org/officeDocument/2006/relationships/hyperlink" Target="https://searchinform.com/articles/cybersecurity/measures/siem/use-cases/blockchain/" TargetMode="External"/><Relationship Id="rId16" Type="http://schemas.openxmlformats.org/officeDocument/2006/relationships/hyperlink" Target="https://www.logzilla.ai/blogs/blockchain-log-management-immutable-logging" TargetMode="External"/><Relationship Id="rId19" Type="http://schemas.openxmlformats.org/officeDocument/2006/relationships/hyperlink" Target="https://me.sh/profile/pedro-castillo" TargetMode="External"/><Relationship Id="rId18" Type="http://schemas.openxmlformats.org/officeDocument/2006/relationships/hyperlink" Target="https://marcoeg.medium.com/etrap-solving-the-enterprise-audit-trail-paradox-with-blockchain-integrity-b3bb96f5288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