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E0" w:rsidRPr="0027384D" w:rsidRDefault="009C70E0" w:rsidP="009C70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CTD ChemicalPathwayEnriched</w:t>
      </w:r>
      <w:r w:rsidRPr="006371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Resource Access Tool</w:t>
      </w:r>
    </w:p>
    <w:p w:rsidR="009C70E0" w:rsidRPr="00D01B55" w:rsidRDefault="009C70E0" w:rsidP="009C70E0">
      <w:pPr>
        <w:rPr>
          <w:rFonts w:ascii="Calibri" w:hAnsi="Calibri"/>
          <w:b/>
        </w:rPr>
      </w:pPr>
    </w:p>
    <w:p w:rsidR="009C70E0" w:rsidRPr="008A491A" w:rsidRDefault="009C70E0" w:rsidP="009C70E0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C70E0" w:rsidRPr="00FC0D67" w:rsidRDefault="009C70E0" w:rsidP="009C70E0">
      <w:pPr>
        <w:ind w:left="360"/>
        <w:rPr>
          <w:rFonts w:ascii="Calibri" w:hAnsi="Calibri"/>
          <w:sz w:val="22"/>
          <w:szCs w:val="22"/>
        </w:rPr>
      </w:pPr>
    </w:p>
    <w:p w:rsidR="009C70E0" w:rsidRDefault="009C70E0" w:rsidP="009C70E0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C70E0" w:rsidRPr="00F10702" w:rsidRDefault="009C70E0" w:rsidP="009C70E0">
      <w:pPr>
        <w:ind w:left="360" w:firstLine="360"/>
        <w:rPr>
          <w:rFonts w:ascii="Calibri" w:hAnsi="Calibri"/>
          <w:sz w:val="22"/>
          <w:szCs w:val="22"/>
        </w:rPr>
      </w:pPr>
    </w:p>
    <w:p w:rsidR="009C70E0" w:rsidRPr="008A491A" w:rsidRDefault="009C70E0" w:rsidP="009C70E0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C70E0" w:rsidRDefault="009C70E0" w:rsidP="009C70E0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C70E0" w:rsidRPr="002A7F57" w:rsidRDefault="009C70E0" w:rsidP="009C70E0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C70E0" w:rsidRPr="002A7F57" w:rsidRDefault="009C70E0" w:rsidP="009C70E0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C70E0" w:rsidRPr="002A7F57" w:rsidRDefault="009C70E0" w:rsidP="009C70E0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</w:t>
        </w:r>
        <w:r w:rsidRPr="002A7F57">
          <w:rPr>
            <w:rStyle w:val="Hyperlink"/>
            <w:rFonts w:ascii="Calibri" w:hAnsi="Calibri"/>
          </w:rPr>
          <w:t>/</w:t>
        </w:r>
        <w:r w:rsidRPr="002A7F57">
          <w:rPr>
            <w:rStyle w:val="Hyperlink"/>
            <w:rFonts w:ascii="Calibri" w:hAnsi="Calibri"/>
          </w:rPr>
          <w:t>bb/CTD.PNG</w:t>
        </w:r>
      </w:hyperlink>
    </w:p>
    <w:p w:rsidR="009C70E0" w:rsidRPr="002A7F57" w:rsidRDefault="009C70E0" w:rsidP="009C70E0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r w:rsidRPr="009C70E0">
        <w:rPr>
          <w:rFonts w:ascii="Calibri" w:hAnsi="Calibri"/>
          <w:b/>
        </w:rPr>
        <w:t xml:space="preserve">ChemicalPathwayEnriched </w:t>
      </w:r>
      <w:r w:rsidRPr="002A7F57">
        <w:rPr>
          <w:rFonts w:ascii="Calibri" w:hAnsi="Calibri"/>
          <w:b/>
        </w:rPr>
        <w:t>(via NIF)</w:t>
      </w:r>
    </w:p>
    <w:p w:rsidR="009C70E0" w:rsidRPr="009C70E0" w:rsidRDefault="009C70E0" w:rsidP="009C70E0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Pr="002A7F57">
        <w:rPr>
          <w:rFonts w:ascii="Calibri" w:hAnsi="Calibri"/>
          <w:b/>
        </w:rPr>
        <w:t>C</w:t>
      </w:r>
      <w:r>
        <w:rPr>
          <w:rFonts w:ascii="Calibri" w:hAnsi="Calibri"/>
          <w:b/>
        </w:rPr>
        <w:t>PE</w:t>
      </w:r>
    </w:p>
    <w:p w:rsidR="009C70E0" w:rsidRDefault="009C70E0" w:rsidP="009C70E0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C70E0" w:rsidRPr="002A7F57" w:rsidRDefault="009C70E0" w:rsidP="009C70E0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C70E0" w:rsidTr="00D319A1">
        <w:tc>
          <w:tcPr>
            <w:tcW w:w="900" w:type="dxa"/>
          </w:tcPr>
          <w:p w:rsidR="009C70E0" w:rsidRPr="008B78C0" w:rsidRDefault="009C70E0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C70E0" w:rsidRPr="008B78C0" w:rsidRDefault="009C70E0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C70E0" w:rsidRPr="008B78C0" w:rsidRDefault="009C70E0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Chemical Name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2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Chemical ID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0.9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3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CasRN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8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4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Pathway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Name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7</w:t>
            </w:r>
          </w:p>
        </w:tc>
      </w:tr>
      <w:tr w:rsidR="009C70E0" w:rsidTr="00D319A1">
        <w:trPr>
          <w:trHeight w:val="70"/>
        </w:trPr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5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Value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6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6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Corrected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Value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5</w:t>
            </w:r>
          </w:p>
        </w:tc>
      </w:tr>
      <w:tr w:rsidR="009C70E0" w:rsidTr="009C70E0">
        <w:trPr>
          <w:trHeight w:val="368"/>
        </w:trPr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7</w:t>
            </w:r>
          </w:p>
        </w:tc>
        <w:tc>
          <w:tcPr>
            <w:tcW w:w="4416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Target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Match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Qty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0.4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416" w:type="dxa"/>
          </w:tcPr>
          <w:p w:rsidR="009C70E0" w:rsidRPr="009C70E0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Target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Total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Qty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416" w:type="dxa"/>
          </w:tcPr>
          <w:p w:rsidR="009C70E0" w:rsidRPr="009C70E0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Background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Match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Qty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</w:t>
            </w:r>
          </w:p>
        </w:tc>
      </w:tr>
      <w:tr w:rsidR="009C70E0" w:rsidTr="00D319A1">
        <w:tc>
          <w:tcPr>
            <w:tcW w:w="900" w:type="dxa"/>
          </w:tcPr>
          <w:p w:rsidR="009C70E0" w:rsidRPr="002A7F57" w:rsidRDefault="009C70E0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16" w:type="dxa"/>
          </w:tcPr>
          <w:p w:rsidR="009C70E0" w:rsidRPr="009C70E0" w:rsidRDefault="009C70E0" w:rsidP="00D319A1">
            <w:pPr>
              <w:rPr>
                <w:rFonts w:ascii="Calibri" w:hAnsi="Calibri"/>
              </w:rPr>
            </w:pPr>
            <w:r w:rsidRPr="009C70E0">
              <w:rPr>
                <w:rFonts w:ascii="Calibri" w:hAnsi="Calibri"/>
              </w:rPr>
              <w:t>Background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Total</w:t>
            </w:r>
            <w:r>
              <w:rPr>
                <w:rFonts w:ascii="Calibri" w:hAnsi="Calibri"/>
              </w:rPr>
              <w:t xml:space="preserve"> </w:t>
            </w:r>
            <w:r w:rsidRPr="009C70E0">
              <w:rPr>
                <w:rFonts w:ascii="Calibri" w:hAnsi="Calibri"/>
              </w:rPr>
              <w:t>Qty</w:t>
            </w:r>
          </w:p>
        </w:tc>
        <w:tc>
          <w:tcPr>
            <w:tcW w:w="2712" w:type="dxa"/>
          </w:tcPr>
          <w:p w:rsidR="009C70E0" w:rsidRPr="002A7F57" w:rsidRDefault="009C70E0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</w:tr>
    </w:tbl>
    <w:p w:rsidR="009C70E0" w:rsidRDefault="009C70E0" w:rsidP="009C70E0">
      <w:pPr>
        <w:rPr>
          <w:b/>
          <w:szCs w:val="22"/>
        </w:rPr>
      </w:pPr>
    </w:p>
    <w:p w:rsidR="009C70E0" w:rsidRDefault="009C70E0" w:rsidP="009C70E0">
      <w:pPr>
        <w:rPr>
          <w:b/>
          <w:szCs w:val="22"/>
        </w:rPr>
      </w:pPr>
    </w:p>
    <w:p w:rsidR="009C70E0" w:rsidRPr="008A491A" w:rsidRDefault="009C70E0" w:rsidP="009C70E0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9C70E0" w:rsidRPr="003B0802" w:rsidRDefault="003B0802" w:rsidP="003B0802">
      <w:pPr>
        <w:pStyle w:val="ListParagraph"/>
        <w:numPr>
          <w:ilvl w:val="0"/>
          <w:numId w:val="5"/>
        </w:numPr>
        <w:rPr>
          <w:rFonts w:ascii="Calibri" w:hAnsi="Calibri"/>
          <w:color w:val="0000FF"/>
          <w:sz w:val="22"/>
          <w:szCs w:val="22"/>
        </w:rPr>
      </w:pPr>
      <w:r w:rsidRPr="003B0802">
        <w:rPr>
          <w:rFonts w:ascii="Calibri" w:hAnsi="Calibri"/>
          <w:color w:val="0000FF"/>
          <w:sz w:val="22"/>
          <w:szCs w:val="22"/>
        </w:rPr>
        <w:t>http://ctdbase.org/reports/CTD_chem_pathways_enriched.tsv.gz</w:t>
      </w:r>
    </w:p>
    <w:p w:rsidR="009C70E0" w:rsidRPr="008A491A" w:rsidRDefault="009C70E0" w:rsidP="009C70E0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C70E0" w:rsidRPr="002A7F57" w:rsidRDefault="009C70E0" w:rsidP="009C70E0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C70E0" w:rsidRPr="002A7F57" w:rsidRDefault="009C70E0" w:rsidP="009C70E0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C70E0" w:rsidRPr="002D56AD" w:rsidRDefault="009C70E0" w:rsidP="009C70E0">
      <w:pPr>
        <w:numPr>
          <w:ilvl w:val="0"/>
          <w:numId w:val="2"/>
        </w:numPr>
        <w:rPr>
          <w:rStyle w:val="apple-style-span"/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sectPr w:rsidR="009C70E0" w:rsidRPr="002D56AD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0937658"/>
    <w:multiLevelType w:val="hybridMultilevel"/>
    <w:tmpl w:val="C9289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0E0"/>
    <w:rsid w:val="003B0802"/>
    <w:rsid w:val="004A5F7C"/>
    <w:rsid w:val="009A1F05"/>
    <w:rsid w:val="009C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70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C70E0"/>
  </w:style>
  <w:style w:type="paragraph" w:styleId="ListParagraph">
    <w:name w:val="List Paragraph"/>
    <w:basedOn w:val="Normal"/>
    <w:uiPriority w:val="34"/>
    <w:qFormat/>
    <w:rsid w:val="009C7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2</cp:revision>
  <dcterms:created xsi:type="dcterms:W3CDTF">2015-05-14T08:26:00Z</dcterms:created>
  <dcterms:modified xsi:type="dcterms:W3CDTF">2015-05-14T08:36:00Z</dcterms:modified>
</cp:coreProperties>
</file>