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41EAA" w14:textId="77777777" w:rsidR="00B07F67" w:rsidRPr="00B92EFC" w:rsidRDefault="00B07F67">
      <w:pPr>
        <w:spacing w:after="40"/>
        <w:rPr>
          <w:rFonts w:ascii="Nunito" w:hAnsi="Nunito"/>
        </w:rPr>
      </w:pPr>
    </w:p>
    <w:tbl>
      <w:tblPr>
        <w:tblW w:w="13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50"/>
      </w:tblGrid>
      <w:tr w:rsidR="00B07F67" w:rsidRPr="00B92EFC" w14:paraId="230ABE33" w14:textId="77777777" w:rsidTr="005F74AE">
        <w:tblPrEx>
          <w:tblCellMar>
            <w:top w:w="0" w:type="dxa"/>
            <w:bottom w:w="0" w:type="dxa"/>
          </w:tblCellMar>
        </w:tblPrEx>
        <w:tc>
          <w:tcPr>
            <w:tcW w:w="13750" w:type="dxa"/>
            <w:tcBorders>
              <w:top w:val="none" w:sz="0" w:space="0" w:color="FFFFFF"/>
              <w:left w:val="none" w:sz="0" w:space="0" w:color="FFFFFF"/>
              <w:bottom w:val="none" w:sz="0" w:space="0" w:color="FFFFFF"/>
              <w:right w:val="none" w:sz="0" w:space="0" w:color="FFFFFF"/>
            </w:tcBorders>
            <w:shd w:val="clear" w:color="auto" w:fill="1B4F52"/>
            <w:tcMar>
              <w:top w:w="320" w:type="dxa"/>
              <w:left w:w="360" w:type="dxa"/>
              <w:bottom w:w="320" w:type="dxa"/>
              <w:right w:w="360" w:type="dxa"/>
            </w:tcMar>
          </w:tcPr>
          <w:p w14:paraId="73693E77" w14:textId="77777777" w:rsidR="00B07F67" w:rsidRPr="00B92EFC" w:rsidRDefault="00F35F0D">
            <w:pPr>
              <w:rPr>
                <w:rFonts w:ascii="Nunito" w:hAnsi="Nunito"/>
              </w:rPr>
            </w:pPr>
            <w:r w:rsidRPr="00B92EFC">
              <w:rPr>
                <w:rFonts w:ascii="Nunito" w:eastAsia="Courier New" w:hAnsi="Nunito" w:cs="Courier New"/>
                <w:caps/>
                <w:color w:val="C8893A"/>
              </w:rPr>
              <w:t>CANONICAL SPEC SHEET</w:t>
            </w:r>
          </w:p>
          <w:p w14:paraId="278E4BD9" w14:textId="77777777" w:rsidR="00B07F67" w:rsidRPr="00B92EFC" w:rsidRDefault="00B07F67">
            <w:pPr>
              <w:spacing w:after="100"/>
              <w:rPr>
                <w:rFonts w:ascii="Nunito" w:hAnsi="Nunito"/>
              </w:rPr>
            </w:pPr>
          </w:p>
          <w:p w14:paraId="19009DF9" w14:textId="77777777" w:rsidR="00B07F67" w:rsidRPr="00B92EFC" w:rsidRDefault="00F35F0D">
            <w:pPr>
              <w:rPr>
                <w:rFonts w:ascii="Nunito" w:hAnsi="Nunito"/>
              </w:rPr>
            </w:pPr>
            <w:r w:rsidRPr="00B92EFC">
              <w:rPr>
                <w:rFonts w:ascii="Nunito" w:hAnsi="Nunito"/>
                <w:b/>
                <w:bCs/>
                <w:color w:val="FFFFFF"/>
              </w:rPr>
              <w:t>Community Operating System</w:t>
            </w:r>
          </w:p>
          <w:p w14:paraId="47B920A4" w14:textId="77777777" w:rsidR="00B07F67" w:rsidRPr="00B92EFC" w:rsidRDefault="00F35F0D">
            <w:pPr>
              <w:rPr>
                <w:rFonts w:ascii="Nunito" w:hAnsi="Nunito"/>
              </w:rPr>
            </w:pPr>
            <w:r w:rsidRPr="00B92EFC">
              <w:rPr>
                <w:rFonts w:ascii="Nunito" w:hAnsi="Nunito"/>
                <w:b/>
                <w:bCs/>
                <w:color w:val="FFFFFF"/>
              </w:rPr>
              <w:t>(CoS) Mapping Tool</w:t>
            </w:r>
          </w:p>
          <w:p w14:paraId="2425FC7C" w14:textId="77777777" w:rsidR="00B07F67" w:rsidRPr="00B92EFC" w:rsidRDefault="00B07F67">
            <w:pPr>
              <w:spacing w:after="80"/>
              <w:rPr>
                <w:rFonts w:ascii="Nunito" w:hAnsi="Nunito"/>
              </w:rPr>
            </w:pPr>
          </w:p>
          <w:p w14:paraId="6053F0C5" w14:textId="0CE0D82F" w:rsidR="00B07F67" w:rsidRPr="00B92EFC" w:rsidRDefault="00F35F0D">
            <w:pPr>
              <w:rPr>
                <w:rFonts w:ascii="Nunito" w:hAnsi="Nunito"/>
              </w:rPr>
            </w:pPr>
            <w:r w:rsidRPr="00B92EFC">
              <w:rPr>
                <w:rFonts w:ascii="Nunito" w:hAnsi="Nunito"/>
                <w:color w:val="AACCCC"/>
              </w:rPr>
              <w:t>The Diagnostic / Sensor layer of the DALE architecture. This document is the canonical specification for the CoS Mapping Tool covering the practitioner process, architectural grounding, data schemas, and integration logic.</w:t>
            </w:r>
          </w:p>
          <w:p w14:paraId="0F489999" w14:textId="77777777" w:rsidR="00B07F67" w:rsidRPr="00B92EFC" w:rsidRDefault="00B07F67">
            <w:pPr>
              <w:spacing w:after="200"/>
              <w:rPr>
                <w:rFonts w:ascii="Nunito" w:hAnsi="Nunito"/>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2189"/>
              <w:gridCol w:w="2152"/>
              <w:gridCol w:w="2144"/>
            </w:tblGrid>
            <w:tr w:rsidR="00B07F67" w:rsidRPr="00B92EFC" w14:paraId="21037B4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2A7A7E"/>
                  <w:tcMar>
                    <w:top w:w="80" w:type="dxa"/>
                    <w:left w:w="120" w:type="dxa"/>
                    <w:bottom w:w="80" w:type="dxa"/>
                    <w:right w:w="100" w:type="dxa"/>
                  </w:tcMar>
                </w:tcPr>
                <w:p w14:paraId="6F3948DD" w14:textId="77777777" w:rsidR="00B07F67" w:rsidRPr="00B92EFC" w:rsidRDefault="00F35F0D">
                  <w:pPr>
                    <w:rPr>
                      <w:rFonts w:ascii="Nunito" w:hAnsi="Nunito"/>
                    </w:rPr>
                  </w:pPr>
                  <w:r w:rsidRPr="00B92EFC">
                    <w:rPr>
                      <w:rFonts w:ascii="Nunito" w:eastAsia="Courier New" w:hAnsi="Nunito" w:cs="Courier New"/>
                      <w:color w:val="C8893A"/>
                    </w:rPr>
                    <w:t>Stage</w:t>
                  </w:r>
                </w:p>
                <w:p w14:paraId="03AD2EAA" w14:textId="77777777" w:rsidR="00B07F67" w:rsidRPr="00B92EFC" w:rsidRDefault="00F35F0D">
                  <w:pPr>
                    <w:rPr>
                      <w:rFonts w:ascii="Nunito" w:hAnsi="Nunito"/>
                    </w:rPr>
                  </w:pPr>
                  <w:r w:rsidRPr="00B92EFC">
                    <w:rPr>
                      <w:rFonts w:ascii="Nunito" w:hAnsi="Nunito"/>
                      <w:b/>
                      <w:bCs/>
                      <w:color w:val="FFFFFF"/>
                    </w:rPr>
                    <w:t>Observe</w:t>
                  </w:r>
                </w:p>
              </w:tc>
              <w:tc>
                <w:tcPr>
                  <w:tcW w:w="2200" w:type="dxa"/>
                  <w:tcBorders>
                    <w:top w:val="none" w:sz="0" w:space="0" w:color="FFFFFF"/>
                    <w:left w:val="none" w:sz="0" w:space="0" w:color="FFFFFF"/>
                    <w:bottom w:val="none" w:sz="0" w:space="0" w:color="FFFFFF"/>
                    <w:right w:val="none" w:sz="0" w:space="0" w:color="FFFFFF"/>
                  </w:tcBorders>
                  <w:shd w:val="clear" w:color="auto" w:fill="2A7A7E"/>
                  <w:tcMar>
                    <w:top w:w="80" w:type="dxa"/>
                    <w:left w:w="120" w:type="dxa"/>
                    <w:bottom w:w="80" w:type="dxa"/>
                    <w:right w:w="100" w:type="dxa"/>
                  </w:tcMar>
                </w:tcPr>
                <w:p w14:paraId="25E3E449" w14:textId="77777777" w:rsidR="00B07F67" w:rsidRPr="00B92EFC" w:rsidRDefault="00F35F0D">
                  <w:pPr>
                    <w:rPr>
                      <w:rFonts w:ascii="Nunito" w:hAnsi="Nunito"/>
                    </w:rPr>
                  </w:pPr>
                  <w:r w:rsidRPr="00B92EFC">
                    <w:rPr>
                      <w:rFonts w:ascii="Nunito" w:eastAsia="Courier New" w:hAnsi="Nunito" w:cs="Courier New"/>
                      <w:color w:val="C8893A"/>
                    </w:rPr>
                    <w:t>Role</w:t>
                  </w:r>
                </w:p>
                <w:p w14:paraId="32B984A9" w14:textId="77777777" w:rsidR="00B07F67" w:rsidRPr="00B92EFC" w:rsidRDefault="00F35F0D">
                  <w:pPr>
                    <w:rPr>
                      <w:rFonts w:ascii="Nunito" w:hAnsi="Nunito"/>
                    </w:rPr>
                  </w:pPr>
                  <w:r w:rsidRPr="00B92EFC">
                    <w:rPr>
                      <w:rFonts w:ascii="Nunito" w:hAnsi="Nunito"/>
                      <w:b/>
                      <w:bCs/>
                      <w:color w:val="FFFFFF"/>
                    </w:rPr>
                    <w:t>Diagnostic/Sensor</w:t>
                  </w:r>
                </w:p>
              </w:tc>
              <w:tc>
                <w:tcPr>
                  <w:tcW w:w="2200" w:type="dxa"/>
                  <w:tcBorders>
                    <w:top w:val="none" w:sz="0" w:space="0" w:color="FFFFFF"/>
                    <w:left w:val="none" w:sz="0" w:space="0" w:color="FFFFFF"/>
                    <w:bottom w:val="none" w:sz="0" w:space="0" w:color="FFFFFF"/>
                    <w:right w:val="none" w:sz="0" w:space="0" w:color="FFFFFF"/>
                  </w:tcBorders>
                  <w:shd w:val="clear" w:color="auto" w:fill="2A7A7E"/>
                  <w:tcMar>
                    <w:top w:w="80" w:type="dxa"/>
                    <w:left w:w="120" w:type="dxa"/>
                    <w:bottom w:w="80" w:type="dxa"/>
                    <w:right w:w="100" w:type="dxa"/>
                  </w:tcMar>
                </w:tcPr>
                <w:p w14:paraId="12230D75" w14:textId="77777777" w:rsidR="00B07F67" w:rsidRPr="00B92EFC" w:rsidRDefault="00F35F0D">
                  <w:pPr>
                    <w:rPr>
                      <w:rFonts w:ascii="Nunito" w:hAnsi="Nunito"/>
                    </w:rPr>
                  </w:pPr>
                  <w:r w:rsidRPr="00B92EFC">
                    <w:rPr>
                      <w:rFonts w:ascii="Nunito" w:eastAsia="Courier New" w:hAnsi="Nunito" w:cs="Courier New"/>
                      <w:color w:val="C8893A"/>
                    </w:rPr>
                    <w:t>Version</w:t>
                  </w:r>
                </w:p>
                <w:p w14:paraId="65C7EE9C" w14:textId="77777777" w:rsidR="00B07F67" w:rsidRPr="00B92EFC" w:rsidRDefault="00F35F0D">
                  <w:pPr>
                    <w:rPr>
                      <w:rFonts w:ascii="Nunito" w:hAnsi="Nunito"/>
                    </w:rPr>
                  </w:pPr>
                  <w:r w:rsidRPr="00B92EFC">
                    <w:rPr>
                      <w:rFonts w:ascii="Nunito" w:hAnsi="Nunito"/>
                      <w:b/>
                      <w:bCs/>
                      <w:color w:val="FFFFFF"/>
                    </w:rPr>
                    <w:t>1.0.0</w:t>
                  </w:r>
                </w:p>
              </w:tc>
              <w:tc>
                <w:tcPr>
                  <w:tcW w:w="2200" w:type="dxa"/>
                  <w:tcBorders>
                    <w:top w:val="none" w:sz="0" w:space="0" w:color="FFFFFF"/>
                    <w:left w:val="none" w:sz="0" w:space="0" w:color="FFFFFF"/>
                    <w:bottom w:val="none" w:sz="0" w:space="0" w:color="FFFFFF"/>
                    <w:right w:val="none" w:sz="0" w:space="0" w:color="FFFFFF"/>
                  </w:tcBorders>
                  <w:shd w:val="clear" w:color="auto" w:fill="2A7A7E"/>
                  <w:tcMar>
                    <w:top w:w="80" w:type="dxa"/>
                    <w:left w:w="120" w:type="dxa"/>
                    <w:bottom w:w="80" w:type="dxa"/>
                    <w:right w:w="100" w:type="dxa"/>
                  </w:tcMar>
                </w:tcPr>
                <w:p w14:paraId="4219BDD9" w14:textId="77777777" w:rsidR="00B07F67" w:rsidRPr="00B92EFC" w:rsidRDefault="00F35F0D">
                  <w:pPr>
                    <w:rPr>
                      <w:rFonts w:ascii="Nunito" w:hAnsi="Nunito"/>
                    </w:rPr>
                  </w:pPr>
                  <w:r w:rsidRPr="00B92EFC">
                    <w:rPr>
                      <w:rFonts w:ascii="Nunito" w:eastAsia="Courier New" w:hAnsi="Nunito" w:cs="Courier New"/>
                      <w:color w:val="C8893A"/>
                    </w:rPr>
                    <w:t>Date</w:t>
                  </w:r>
                </w:p>
                <w:p w14:paraId="70950C3D" w14:textId="77777777" w:rsidR="00B07F67" w:rsidRPr="00B92EFC" w:rsidRDefault="00F35F0D">
                  <w:pPr>
                    <w:rPr>
                      <w:rFonts w:ascii="Nunito" w:hAnsi="Nunito"/>
                    </w:rPr>
                  </w:pPr>
                  <w:r w:rsidRPr="00B92EFC">
                    <w:rPr>
                      <w:rFonts w:ascii="Nunito" w:hAnsi="Nunito"/>
                      <w:b/>
                      <w:bCs/>
                      <w:color w:val="FFFFFF"/>
                    </w:rPr>
                    <w:t>April 2026</w:t>
                  </w:r>
                </w:p>
              </w:tc>
            </w:tr>
          </w:tbl>
          <w:p w14:paraId="1D9CCA54" w14:textId="77777777" w:rsidR="00B07F67" w:rsidRPr="00B92EFC" w:rsidRDefault="00B07F67">
            <w:pPr>
              <w:rPr>
                <w:rFonts w:ascii="Nunito" w:hAnsi="Nunito"/>
              </w:rPr>
            </w:pPr>
          </w:p>
        </w:tc>
      </w:tr>
    </w:tbl>
    <w:p w14:paraId="6E2F8184" w14:textId="77777777" w:rsidR="00B07F67" w:rsidRPr="00B92EFC" w:rsidRDefault="00B07F67">
      <w:pPr>
        <w:spacing w:after="120"/>
        <w:rPr>
          <w:rFonts w:ascii="Nunito" w:hAnsi="Nunito"/>
        </w:rPr>
      </w:pPr>
    </w:p>
    <w:p w14:paraId="2F88A0BC" w14:textId="77777777" w:rsidR="00B07F67" w:rsidRPr="00B92EFC" w:rsidRDefault="00F35F0D">
      <w:pPr>
        <w:spacing w:before="240" w:after="60"/>
        <w:rPr>
          <w:rFonts w:ascii="Nunito" w:hAnsi="Nunito"/>
        </w:rPr>
      </w:pPr>
      <w:r w:rsidRPr="00B92EFC">
        <w:rPr>
          <w:rFonts w:ascii="Nunito" w:eastAsia="Courier New" w:hAnsi="Nunito" w:cs="Courier New"/>
          <w:caps/>
          <w:color w:val="2A7A7E"/>
        </w:rPr>
        <w:t>Section 1</w:t>
      </w:r>
    </w:p>
    <w:p w14:paraId="278B28D6" w14:textId="77777777" w:rsidR="00B07F67" w:rsidRPr="00B92EFC" w:rsidRDefault="00F35F0D">
      <w:pPr>
        <w:pBdr>
          <w:bottom w:val="single" w:sz="4" w:space="2" w:color="1B4F52"/>
        </w:pBdr>
        <w:spacing w:before="60" w:after="120"/>
        <w:rPr>
          <w:rFonts w:ascii="Nunito" w:hAnsi="Nunito"/>
        </w:rPr>
      </w:pPr>
      <w:r w:rsidRPr="00B92EFC">
        <w:rPr>
          <w:rFonts w:ascii="Nunito" w:hAnsi="Nunito"/>
          <w:b/>
          <w:bCs/>
          <w:color w:val="1B4F52"/>
        </w:rPr>
        <w:t>Architectural Position &amp; Purpose</w:t>
      </w:r>
    </w:p>
    <w:p w14:paraId="20AA59BC" w14:textId="77777777" w:rsidR="00B07F67" w:rsidRPr="00B92EFC" w:rsidRDefault="00B07F67">
      <w:pPr>
        <w:spacing w:after="60"/>
        <w:rPr>
          <w:rFonts w:ascii="Nunito" w:hAnsi="Nunito"/>
        </w:rPr>
      </w:pPr>
    </w:p>
    <w:p w14:paraId="4241396B" w14:textId="1D66A2C1" w:rsidR="00B07F67" w:rsidRPr="00B92EFC" w:rsidRDefault="00F35F0D">
      <w:pPr>
        <w:spacing w:after="100"/>
        <w:rPr>
          <w:rFonts w:ascii="Nunito" w:hAnsi="Nunito"/>
        </w:rPr>
      </w:pPr>
      <w:r w:rsidRPr="00B92EFC">
        <w:rPr>
          <w:rFonts w:ascii="Nunito" w:hAnsi="Nunito"/>
          <w:color w:val="1A1A18"/>
        </w:rPr>
        <w:t xml:space="preserve">The CoS Mapping Tool is the Diagnostic/Sensor layer of the DALE architecture. It sits at the Observe stage of the process </w:t>
      </w:r>
      <w:r w:rsidR="007C701D" w:rsidRPr="00B92EFC">
        <w:rPr>
          <w:rFonts w:ascii="Nunito" w:hAnsi="Nunito"/>
          <w:color w:val="1A1A18"/>
        </w:rPr>
        <w:t>cycle the</w:t>
      </w:r>
      <w:r w:rsidRPr="00B92EFC">
        <w:rPr>
          <w:rFonts w:ascii="Nunito" w:hAnsi="Nunito"/>
          <w:color w:val="1A1A18"/>
        </w:rPr>
        <w:t xml:space="preserve"> entry point before any resolution, realization, or formalization occurs.</w:t>
      </w:r>
    </w:p>
    <w:p w14:paraId="5B449995" w14:textId="77777777" w:rsidR="00B07F67" w:rsidRPr="00B92EFC" w:rsidRDefault="00B07F67">
      <w:pPr>
        <w:spacing w:after="80"/>
        <w:rPr>
          <w:rFonts w:ascii="Nunito" w:hAnsi="Nunito"/>
        </w:rPr>
      </w:pP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941"/>
        <w:gridCol w:w="6804"/>
      </w:tblGrid>
      <w:tr w:rsidR="0088530E" w:rsidRPr="00B92EFC" w14:paraId="73187A31" w14:textId="77777777" w:rsidTr="005F74AE">
        <w:tblPrEx>
          <w:tblCellMar>
            <w:top w:w="0" w:type="dxa"/>
            <w:bottom w:w="0" w:type="dxa"/>
          </w:tblCellMar>
        </w:tblPrEx>
        <w:tc>
          <w:tcPr>
            <w:tcW w:w="6941" w:type="dxa"/>
            <w:tcMar>
              <w:top w:w="0" w:type="dxa"/>
              <w:left w:w="0" w:type="dxa"/>
              <w:bottom w:w="0" w:type="dxa"/>
              <w:right w:w="120" w:type="dxa"/>
            </w:tcMar>
          </w:tcPr>
          <w:p w14:paraId="71C4CF8E" w14:textId="77777777" w:rsidR="0088530E" w:rsidRPr="00B92EFC" w:rsidRDefault="0088530E">
            <w:pPr>
              <w:spacing w:before="200" w:after="80"/>
              <w:rPr>
                <w:rFonts w:ascii="Nunito" w:hAnsi="Nunito"/>
              </w:rPr>
            </w:pPr>
            <w:r w:rsidRPr="00B92EFC">
              <w:rPr>
                <w:rFonts w:ascii="Nunito" w:hAnsi="Nunito"/>
                <w:b/>
                <w:bCs/>
                <w:color w:val="1B4F52"/>
              </w:rPr>
              <w:t>What CoS Does</w:t>
            </w:r>
          </w:p>
          <w:p w14:paraId="265B600A" w14:textId="75B3C3A7" w:rsidR="0088530E" w:rsidRPr="00B92EFC" w:rsidRDefault="0088530E">
            <w:pPr>
              <w:spacing w:after="100"/>
              <w:rPr>
                <w:rFonts w:ascii="Nunito" w:hAnsi="Nunito"/>
              </w:rPr>
            </w:pPr>
            <w:r w:rsidRPr="00B92EFC">
              <w:rPr>
                <w:rFonts w:ascii="Nunito" w:hAnsi="Nunito"/>
                <w:color w:val="1A1A18"/>
              </w:rPr>
              <w:t xml:space="preserve">CoS is designed to surface structural blind spots in a system. It captures system signal from actors through interactions, experiences, and </w:t>
            </w:r>
            <w:proofErr w:type="gramStart"/>
            <w:r w:rsidRPr="00B92EFC">
              <w:rPr>
                <w:rFonts w:ascii="Nunito" w:hAnsi="Nunito"/>
                <w:color w:val="1A1A18"/>
              </w:rPr>
              <w:t>observations  and</w:t>
            </w:r>
            <w:proofErr w:type="gramEnd"/>
            <w:r w:rsidRPr="00B92EFC">
              <w:rPr>
                <w:rFonts w:ascii="Nunito" w:hAnsi="Nunito"/>
                <w:color w:val="1A1A18"/>
              </w:rPr>
              <w:t xml:space="preserve"> organizes that signal into a structured representation of how the system operates.</w:t>
            </w:r>
          </w:p>
          <w:p w14:paraId="1A803760" w14:textId="77777777" w:rsidR="0088530E" w:rsidRPr="00B92EFC" w:rsidRDefault="0088530E">
            <w:pPr>
              <w:spacing w:after="80"/>
              <w:rPr>
                <w:rFonts w:ascii="Nunito" w:hAnsi="Nunito"/>
              </w:rPr>
            </w:pPr>
          </w:p>
          <w:p w14:paraId="43D92C40" w14:textId="77777777" w:rsidR="0088530E" w:rsidRPr="00B92EFC" w:rsidRDefault="0088530E">
            <w:pPr>
              <w:spacing w:after="100"/>
              <w:rPr>
                <w:rFonts w:ascii="Nunito" w:hAnsi="Nunito"/>
              </w:rPr>
            </w:pPr>
            <w:r w:rsidRPr="00B92EFC">
              <w:rPr>
                <w:rFonts w:ascii="Nunito" w:hAnsi="Nunito"/>
                <w:color w:val="1A1A18"/>
              </w:rPr>
              <w:t>CoS does not solve, prescribe, or evaluate. It observes. The structured outputs it produces feed the ECOA observational pipeline, which assigns empirical states to variables under the fixed DALE architecture.</w:t>
            </w:r>
          </w:p>
        </w:tc>
        <w:tc>
          <w:tcPr>
            <w:tcW w:w="6804" w:type="dxa"/>
            <w:tcMar>
              <w:top w:w="0" w:type="dxa"/>
              <w:left w:w="120" w:type="dxa"/>
              <w:bottom w:w="0" w:type="dxa"/>
              <w:right w:w="0" w:type="dxa"/>
            </w:tcMar>
          </w:tcPr>
          <w:p w14:paraId="7D836CF0" w14:textId="3B5781E3" w:rsidR="0088530E" w:rsidRPr="00B92EFC" w:rsidRDefault="0088530E">
            <w:pPr>
              <w:spacing w:before="200" w:after="80"/>
              <w:rPr>
                <w:rFonts w:ascii="Nunito" w:hAnsi="Nunito"/>
              </w:rPr>
            </w:pPr>
            <w:r w:rsidRPr="00B92EFC">
              <w:rPr>
                <w:rFonts w:ascii="Nunito" w:hAnsi="Nunito"/>
                <w:b/>
                <w:bCs/>
                <w:color w:val="1B4F52"/>
              </w:rPr>
              <w:t>What CoS Does Not Do</w:t>
            </w:r>
          </w:p>
          <w:p w14:paraId="35F71D49" w14:textId="77777777" w:rsidR="0088530E" w:rsidRPr="00B92EFC" w:rsidRDefault="0088530E">
            <w:pPr>
              <w:pStyle w:val="ListParagraph"/>
              <w:numPr>
                <w:ilvl w:val="0"/>
                <w:numId w:val="2"/>
              </w:numPr>
              <w:spacing w:after="80"/>
              <w:rPr>
                <w:rFonts w:ascii="Nunito" w:hAnsi="Nunito"/>
              </w:rPr>
            </w:pPr>
            <w:r w:rsidRPr="00B92EFC">
              <w:rPr>
                <w:rFonts w:ascii="Nunito" w:hAnsi="Nunito"/>
                <w:color w:val="1A1A18"/>
              </w:rPr>
              <w:t>Produce recommendations or interventions</w:t>
            </w:r>
          </w:p>
          <w:p w14:paraId="642B5B26" w14:textId="77777777" w:rsidR="0088530E" w:rsidRPr="00B92EFC" w:rsidRDefault="0088530E">
            <w:pPr>
              <w:pStyle w:val="ListParagraph"/>
              <w:numPr>
                <w:ilvl w:val="0"/>
                <w:numId w:val="2"/>
              </w:numPr>
              <w:spacing w:after="80"/>
              <w:rPr>
                <w:rFonts w:ascii="Nunito" w:hAnsi="Nunito"/>
              </w:rPr>
            </w:pPr>
            <w:r w:rsidRPr="00B92EFC">
              <w:rPr>
                <w:rFonts w:ascii="Nunito" w:hAnsi="Nunito"/>
                <w:color w:val="1A1A18"/>
              </w:rPr>
              <w:t>Validate or rank actors, systems, or projects</w:t>
            </w:r>
          </w:p>
          <w:p w14:paraId="6E54B4A4" w14:textId="77777777" w:rsidR="0088530E" w:rsidRPr="00B92EFC" w:rsidRDefault="0088530E">
            <w:pPr>
              <w:pStyle w:val="ListParagraph"/>
              <w:numPr>
                <w:ilvl w:val="0"/>
                <w:numId w:val="2"/>
              </w:numPr>
              <w:spacing w:after="80"/>
              <w:rPr>
                <w:rFonts w:ascii="Nunito" w:hAnsi="Nunito"/>
              </w:rPr>
            </w:pPr>
            <w:r w:rsidRPr="00B92EFC">
              <w:rPr>
                <w:rFonts w:ascii="Nunito" w:hAnsi="Nunito"/>
                <w:color w:val="1A1A18"/>
              </w:rPr>
              <w:t>Replace the ECOA observation pipeline</w:t>
            </w:r>
          </w:p>
          <w:p w14:paraId="42A2F0BD" w14:textId="77777777" w:rsidR="0088530E" w:rsidRPr="00B92EFC" w:rsidRDefault="0088530E">
            <w:pPr>
              <w:pStyle w:val="ListParagraph"/>
              <w:numPr>
                <w:ilvl w:val="0"/>
                <w:numId w:val="2"/>
              </w:numPr>
              <w:spacing w:after="80"/>
              <w:rPr>
                <w:rFonts w:ascii="Nunito" w:hAnsi="Nunito"/>
              </w:rPr>
            </w:pPr>
            <w:r w:rsidRPr="00B92EFC">
              <w:rPr>
                <w:rFonts w:ascii="Nunito" w:hAnsi="Nunito"/>
                <w:color w:val="1A1A18"/>
              </w:rPr>
              <w:t>Define the architecture (tools operate on structure, they do not create it)</w:t>
            </w:r>
          </w:p>
          <w:p w14:paraId="7FFA518E" w14:textId="77777777" w:rsidR="0088530E" w:rsidRPr="00B92EFC" w:rsidRDefault="0088530E">
            <w:pPr>
              <w:pStyle w:val="ListParagraph"/>
              <w:numPr>
                <w:ilvl w:val="0"/>
                <w:numId w:val="2"/>
              </w:numPr>
              <w:spacing w:after="80"/>
              <w:rPr>
                <w:rFonts w:ascii="Nunito" w:hAnsi="Nunito"/>
              </w:rPr>
            </w:pPr>
            <w:r w:rsidRPr="00B92EFC">
              <w:rPr>
                <w:rFonts w:ascii="Nunito" w:hAnsi="Nunito"/>
                <w:color w:val="1A1A18"/>
              </w:rPr>
              <w:t>Generate new insights during Kumu visualization</w:t>
            </w:r>
          </w:p>
          <w:p w14:paraId="4117BF0E" w14:textId="77777777" w:rsidR="0088530E" w:rsidRPr="00B92EFC" w:rsidRDefault="0088530E">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
              <w:gridCol w:w="9180"/>
            </w:tblGrid>
            <w:tr w:rsidR="0088530E" w:rsidRPr="00B92EFC" w14:paraId="5F367F53" w14:textId="77777777" w:rsidTr="0088530E">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1B4F52"/>
                  <w:tcMar>
                    <w:top w:w="100" w:type="dxa"/>
                    <w:left w:w="80" w:type="dxa"/>
                    <w:bottom w:w="100" w:type="dxa"/>
                    <w:right w:w="80" w:type="dxa"/>
                  </w:tcMar>
                  <w:vAlign w:val="center"/>
                </w:tcPr>
                <w:p w14:paraId="47094956" w14:textId="77777777" w:rsidR="0088530E" w:rsidRPr="00B92EFC" w:rsidRDefault="0088530E">
                  <w:pPr>
                    <w:jc w:val="center"/>
                    <w:rPr>
                      <w:rFonts w:ascii="Nunito" w:hAnsi="Nunito"/>
                    </w:rPr>
                  </w:pPr>
                  <w:proofErr w:type="spellStart"/>
                  <w:r w:rsidRPr="00B92EFC">
                    <w:rPr>
                      <w:rFonts w:ascii="Nunito" w:hAnsi="Nunito"/>
                      <w:b/>
                      <w:bCs/>
                      <w:color w:val="FFFFFF"/>
                    </w:rPr>
                    <w:lastRenderedPageBreak/>
                    <w:t>i</w:t>
                  </w:r>
                  <w:proofErr w:type="spellEnd"/>
                </w:p>
              </w:tc>
              <w:tc>
                <w:tcPr>
                  <w:tcW w:w="9180" w:type="dxa"/>
                  <w:tcBorders>
                    <w:top w:val="none" w:sz="0" w:space="0" w:color="FFFFFF"/>
                    <w:left w:val="none" w:sz="0" w:space="0" w:color="FFFFFF"/>
                    <w:bottom w:val="none" w:sz="0" w:space="0" w:color="FFFFFF"/>
                    <w:right w:val="none" w:sz="0" w:space="0" w:color="FFFFFF"/>
                  </w:tcBorders>
                  <w:shd w:val="clear" w:color="auto" w:fill="D4ECEE"/>
                  <w:tcMar>
                    <w:top w:w="100" w:type="dxa"/>
                    <w:left w:w="140" w:type="dxa"/>
                    <w:bottom w:w="100" w:type="dxa"/>
                    <w:right w:w="120" w:type="dxa"/>
                  </w:tcMar>
                </w:tcPr>
                <w:p w14:paraId="4A4F4C7F" w14:textId="77777777" w:rsidR="0088530E" w:rsidRPr="00B92EFC" w:rsidRDefault="0088530E">
                  <w:pPr>
                    <w:rPr>
                      <w:rFonts w:ascii="Nunito" w:hAnsi="Nunito"/>
                    </w:rPr>
                  </w:pPr>
                  <w:r w:rsidRPr="00B92EFC">
                    <w:rPr>
                      <w:rFonts w:ascii="Nunito" w:hAnsi="Nunito"/>
                      <w:color w:val="1A1A18"/>
                    </w:rPr>
                    <w:t xml:space="preserve">Canonical Rule: Tools operate on </w:t>
                  </w:r>
                  <w:proofErr w:type="gramStart"/>
                  <w:r w:rsidRPr="00B92EFC">
                    <w:rPr>
                      <w:rFonts w:ascii="Nunito" w:hAnsi="Nunito"/>
                      <w:color w:val="1A1A18"/>
                    </w:rPr>
                    <w:t>structure,</w:t>
                  </w:r>
                  <w:proofErr w:type="gramEnd"/>
                  <w:r w:rsidRPr="00B92EFC">
                    <w:rPr>
                      <w:rFonts w:ascii="Nunito" w:hAnsi="Nunito"/>
                      <w:color w:val="1A1A18"/>
                    </w:rPr>
                    <w:t xml:space="preserve"> they do not create it. Every CoS output must be traceable to source inputs and remain within the fixed DALE principle-model frame.</w:t>
                  </w:r>
                </w:p>
              </w:tc>
            </w:tr>
          </w:tbl>
          <w:p w14:paraId="48BF6F2A" w14:textId="77777777" w:rsidR="0088530E" w:rsidRPr="00B92EFC" w:rsidRDefault="0088530E">
            <w:pPr>
              <w:rPr>
                <w:rFonts w:ascii="Nunito" w:hAnsi="Nunito"/>
              </w:rPr>
            </w:pPr>
          </w:p>
        </w:tc>
      </w:tr>
    </w:tbl>
    <w:p w14:paraId="0D14A523" w14:textId="77777777" w:rsidR="00B07F67" w:rsidRPr="00B92EFC" w:rsidRDefault="00B07F67">
      <w:pPr>
        <w:spacing w:after="120"/>
        <w:rPr>
          <w:rFonts w:ascii="Nunito" w:hAnsi="Nunito"/>
        </w:rPr>
      </w:pPr>
    </w:p>
    <w:p w14:paraId="6C0FE297" w14:textId="77777777" w:rsidR="00B07F67" w:rsidRPr="00B92EFC" w:rsidRDefault="00F35F0D">
      <w:pPr>
        <w:spacing w:before="200" w:after="80"/>
        <w:rPr>
          <w:rFonts w:ascii="Nunito" w:hAnsi="Nunito"/>
        </w:rPr>
      </w:pPr>
      <w:r w:rsidRPr="00B92EFC">
        <w:rPr>
          <w:rFonts w:ascii="Nunito" w:hAnsi="Nunito"/>
          <w:b/>
          <w:bCs/>
          <w:color w:val="1B4F52"/>
        </w:rPr>
        <w:t>Pipeline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4"/>
        <w:gridCol w:w="360"/>
        <w:gridCol w:w="1812"/>
        <w:gridCol w:w="360"/>
        <w:gridCol w:w="1568"/>
        <w:gridCol w:w="360"/>
        <w:gridCol w:w="1678"/>
        <w:gridCol w:w="360"/>
        <w:gridCol w:w="1528"/>
      </w:tblGrid>
      <w:tr w:rsidR="00B07F67" w:rsidRPr="00B92EFC" w14:paraId="2A712F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52"/>
            <w:tcMar>
              <w:top w:w="80" w:type="dxa"/>
              <w:left w:w="80" w:type="dxa"/>
              <w:bottom w:w="80" w:type="dxa"/>
              <w:right w:w="80" w:type="dxa"/>
            </w:tcMar>
          </w:tcPr>
          <w:p w14:paraId="3874A182" w14:textId="77777777" w:rsidR="00B07F67" w:rsidRPr="00B92EFC" w:rsidRDefault="00F35F0D">
            <w:pPr>
              <w:jc w:val="center"/>
              <w:rPr>
                <w:rFonts w:ascii="Nunito" w:hAnsi="Nunito"/>
              </w:rPr>
            </w:pPr>
            <w:r w:rsidRPr="00B92EFC">
              <w:rPr>
                <w:rFonts w:ascii="Nunito" w:hAnsi="Nunito"/>
                <w:b/>
                <w:bCs/>
                <w:color w:val="C8893A"/>
              </w:rPr>
              <w:t>CoS Mapping</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6D64CC5E" w14:textId="77777777" w:rsidR="00B07F67" w:rsidRPr="00B92EFC" w:rsidRDefault="00F35F0D">
            <w:pPr>
              <w:jc w:val="center"/>
              <w:rPr>
                <w:rFonts w:ascii="Nunito" w:hAnsi="Nunito"/>
              </w:rPr>
            </w:pPr>
            <w:r w:rsidRPr="00B92EFC">
              <w:rPr>
                <w:rFonts w:ascii="Times New Roman" w:hAnsi="Times New Roman" w:cs="Times New Roman"/>
                <w:color w:val="D8D3C8"/>
              </w:rPr>
              <w:t>→</w:t>
            </w:r>
          </w:p>
        </w:tc>
        <w:tc>
          <w:tcPr>
            <w:tcW w:w="0" w:type="auto"/>
            <w:tcBorders>
              <w:top w:val="none" w:sz="0" w:space="0" w:color="FFFFFF"/>
              <w:left w:val="none" w:sz="0" w:space="0" w:color="FFFFFF"/>
              <w:bottom w:val="none" w:sz="0" w:space="0" w:color="FFFFFF"/>
              <w:right w:val="none" w:sz="0" w:space="0" w:color="FFFFFF"/>
            </w:tcBorders>
            <w:shd w:val="clear" w:color="auto" w:fill="2A7A7E"/>
            <w:tcMar>
              <w:top w:w="80" w:type="dxa"/>
              <w:left w:w="80" w:type="dxa"/>
              <w:bottom w:w="80" w:type="dxa"/>
              <w:right w:w="80" w:type="dxa"/>
            </w:tcMar>
          </w:tcPr>
          <w:p w14:paraId="4F0131AD" w14:textId="77777777" w:rsidR="00B07F67" w:rsidRPr="00B92EFC" w:rsidRDefault="00F35F0D">
            <w:pPr>
              <w:jc w:val="center"/>
              <w:rPr>
                <w:rFonts w:ascii="Nunito" w:hAnsi="Nunito"/>
              </w:rPr>
            </w:pPr>
            <w:r w:rsidRPr="00B92EFC">
              <w:rPr>
                <w:rFonts w:ascii="Nunito" w:hAnsi="Nunito"/>
                <w:b/>
                <w:bCs/>
                <w:color w:val="FFFFFF"/>
              </w:rPr>
              <w:t>ECOA Observation</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7BDB99AD" w14:textId="77777777" w:rsidR="00B07F67" w:rsidRPr="00B92EFC" w:rsidRDefault="00F35F0D">
            <w:pPr>
              <w:jc w:val="center"/>
              <w:rPr>
                <w:rFonts w:ascii="Nunito" w:hAnsi="Nunito"/>
              </w:rPr>
            </w:pPr>
            <w:r w:rsidRPr="00B92EFC">
              <w:rPr>
                <w:rFonts w:ascii="Times New Roman" w:hAnsi="Times New Roman" w:cs="Times New Roman"/>
                <w:color w:val="D8D3C8"/>
              </w:rPr>
              <w:t>→</w:t>
            </w:r>
          </w:p>
        </w:tc>
        <w:tc>
          <w:tcPr>
            <w:tcW w:w="0" w:type="auto"/>
            <w:tcBorders>
              <w:top w:val="none" w:sz="0" w:space="0" w:color="FFFFFF"/>
              <w:left w:val="none" w:sz="0" w:space="0" w:color="FFFFFF"/>
              <w:bottom w:val="none" w:sz="0" w:space="0" w:color="FFFFFF"/>
              <w:right w:val="none" w:sz="0" w:space="0" w:color="FFFFFF"/>
            </w:tcBorders>
            <w:shd w:val="clear" w:color="auto" w:fill="2A7A7E"/>
            <w:tcMar>
              <w:top w:w="80" w:type="dxa"/>
              <w:left w:w="80" w:type="dxa"/>
              <w:bottom w:w="80" w:type="dxa"/>
              <w:right w:w="80" w:type="dxa"/>
            </w:tcMar>
          </w:tcPr>
          <w:p w14:paraId="32A38E44" w14:textId="77777777" w:rsidR="00B07F67" w:rsidRPr="00B92EFC" w:rsidRDefault="00F35F0D">
            <w:pPr>
              <w:jc w:val="center"/>
              <w:rPr>
                <w:rFonts w:ascii="Nunito" w:hAnsi="Nunito"/>
              </w:rPr>
            </w:pPr>
            <w:r w:rsidRPr="00B92EFC">
              <w:rPr>
                <w:rFonts w:ascii="Nunito" w:hAnsi="Nunito"/>
                <w:b/>
                <w:bCs/>
                <w:color w:val="FFFFFF"/>
              </w:rPr>
              <w:t>ARA Resolution</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47958977" w14:textId="77777777" w:rsidR="00B07F67" w:rsidRPr="00B92EFC" w:rsidRDefault="00F35F0D">
            <w:pPr>
              <w:jc w:val="center"/>
              <w:rPr>
                <w:rFonts w:ascii="Nunito" w:hAnsi="Nunito"/>
              </w:rPr>
            </w:pPr>
            <w:r w:rsidRPr="00B92EFC">
              <w:rPr>
                <w:rFonts w:ascii="Times New Roman" w:hAnsi="Times New Roman" w:cs="Times New Roman"/>
                <w:color w:val="D8D3C8"/>
              </w:rPr>
              <w:t>→</w:t>
            </w:r>
          </w:p>
        </w:tc>
        <w:tc>
          <w:tcPr>
            <w:tcW w:w="0" w:type="auto"/>
            <w:tcBorders>
              <w:top w:val="none" w:sz="0" w:space="0" w:color="FFFFFF"/>
              <w:left w:val="none" w:sz="0" w:space="0" w:color="FFFFFF"/>
              <w:bottom w:val="none" w:sz="0" w:space="0" w:color="FFFFFF"/>
              <w:right w:val="none" w:sz="0" w:space="0" w:color="FFFFFF"/>
            </w:tcBorders>
            <w:shd w:val="clear" w:color="auto" w:fill="2A7A7E"/>
            <w:tcMar>
              <w:top w:w="80" w:type="dxa"/>
              <w:left w:w="80" w:type="dxa"/>
              <w:bottom w:w="80" w:type="dxa"/>
              <w:right w:w="80" w:type="dxa"/>
            </w:tcMar>
          </w:tcPr>
          <w:p w14:paraId="4EC76E00" w14:textId="77777777" w:rsidR="00B07F67" w:rsidRPr="00B92EFC" w:rsidRDefault="00F35F0D">
            <w:pPr>
              <w:jc w:val="center"/>
              <w:rPr>
                <w:rFonts w:ascii="Nunito" w:hAnsi="Nunito"/>
              </w:rPr>
            </w:pPr>
            <w:r w:rsidRPr="00B92EFC">
              <w:rPr>
                <w:rFonts w:ascii="Nunito" w:hAnsi="Nunito"/>
                <w:b/>
                <w:bCs/>
                <w:color w:val="FFFFFF"/>
              </w:rPr>
              <w:t>Runner Execution</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53D3D2AF" w14:textId="77777777" w:rsidR="00B07F67" w:rsidRPr="00B92EFC" w:rsidRDefault="00F35F0D">
            <w:pPr>
              <w:jc w:val="center"/>
              <w:rPr>
                <w:rFonts w:ascii="Nunito" w:hAnsi="Nunito"/>
              </w:rPr>
            </w:pPr>
            <w:r w:rsidRPr="00B92EFC">
              <w:rPr>
                <w:rFonts w:ascii="Times New Roman" w:hAnsi="Times New Roman" w:cs="Times New Roman"/>
                <w:color w:val="D8D3C8"/>
              </w:rPr>
              <w:t>→</w:t>
            </w:r>
          </w:p>
        </w:tc>
        <w:tc>
          <w:tcPr>
            <w:tcW w:w="0" w:type="auto"/>
            <w:tcBorders>
              <w:top w:val="none" w:sz="0" w:space="0" w:color="FFFFFF"/>
              <w:left w:val="none" w:sz="0" w:space="0" w:color="FFFFFF"/>
              <w:bottom w:val="none" w:sz="0" w:space="0" w:color="FFFFFF"/>
              <w:right w:val="none" w:sz="0" w:space="0" w:color="FFFFFF"/>
            </w:tcBorders>
            <w:shd w:val="clear" w:color="auto" w:fill="2A7A7E"/>
            <w:tcMar>
              <w:top w:w="80" w:type="dxa"/>
              <w:left w:w="80" w:type="dxa"/>
              <w:bottom w:w="80" w:type="dxa"/>
              <w:right w:w="80" w:type="dxa"/>
            </w:tcMar>
          </w:tcPr>
          <w:p w14:paraId="004677DE" w14:textId="77777777" w:rsidR="00B07F67" w:rsidRPr="00B92EFC" w:rsidRDefault="00F35F0D">
            <w:pPr>
              <w:jc w:val="center"/>
              <w:rPr>
                <w:rFonts w:ascii="Nunito" w:hAnsi="Nunito"/>
              </w:rPr>
            </w:pPr>
            <w:r w:rsidRPr="00B92EFC">
              <w:rPr>
                <w:rFonts w:ascii="Nunito" w:hAnsi="Nunito"/>
                <w:b/>
                <w:bCs/>
                <w:color w:val="FFFFFF"/>
              </w:rPr>
              <w:t>SEC / CBC Tools</w:t>
            </w:r>
          </w:p>
        </w:tc>
      </w:tr>
    </w:tbl>
    <w:p w14:paraId="53392A81" w14:textId="77777777" w:rsidR="00B07F67" w:rsidRPr="00B92EFC" w:rsidRDefault="00B07F67">
      <w:pPr>
        <w:spacing w:after="12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
        <w:gridCol w:w="9149"/>
      </w:tblGrid>
      <w:tr w:rsidR="00B07F67" w:rsidRPr="00B92EFC" w14:paraId="3CF7F51E"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1B4F52"/>
            <w:tcMar>
              <w:top w:w="100" w:type="dxa"/>
              <w:left w:w="80" w:type="dxa"/>
              <w:bottom w:w="100" w:type="dxa"/>
              <w:right w:w="80" w:type="dxa"/>
            </w:tcMar>
            <w:vAlign w:val="center"/>
          </w:tcPr>
          <w:p w14:paraId="532084A2" w14:textId="77777777" w:rsidR="00B07F67" w:rsidRPr="00B92EFC" w:rsidRDefault="00F35F0D">
            <w:pPr>
              <w:jc w:val="center"/>
              <w:rPr>
                <w:rFonts w:ascii="Nunito" w:hAnsi="Nunito"/>
              </w:rPr>
            </w:pPr>
            <w:proofErr w:type="spellStart"/>
            <w:r w:rsidRPr="00B92EFC">
              <w:rPr>
                <w:rFonts w:ascii="Nunito" w:hAnsi="Nunito"/>
                <w:b/>
                <w:bCs/>
                <w:color w:val="FFFFFF"/>
              </w:rPr>
              <w:t>i</w:t>
            </w:r>
            <w:proofErr w:type="spellEnd"/>
          </w:p>
        </w:tc>
        <w:tc>
          <w:tcPr>
            <w:tcW w:w="9180" w:type="dxa"/>
            <w:tcBorders>
              <w:top w:val="none" w:sz="0" w:space="0" w:color="FFFFFF"/>
              <w:left w:val="none" w:sz="0" w:space="0" w:color="FFFFFF"/>
              <w:bottom w:val="none" w:sz="0" w:space="0" w:color="FFFFFF"/>
              <w:right w:val="none" w:sz="0" w:space="0" w:color="FFFFFF"/>
            </w:tcBorders>
            <w:shd w:val="clear" w:color="auto" w:fill="D4ECEE"/>
            <w:tcMar>
              <w:top w:w="100" w:type="dxa"/>
              <w:left w:w="140" w:type="dxa"/>
              <w:bottom w:w="100" w:type="dxa"/>
              <w:right w:w="120" w:type="dxa"/>
            </w:tcMar>
          </w:tcPr>
          <w:p w14:paraId="218D18AA" w14:textId="77777777" w:rsidR="00B07F67" w:rsidRPr="00B92EFC" w:rsidRDefault="00F35F0D">
            <w:pPr>
              <w:rPr>
                <w:rFonts w:ascii="Nunito" w:hAnsi="Nunito"/>
              </w:rPr>
            </w:pPr>
            <w:r w:rsidRPr="00B92EFC">
              <w:rPr>
                <w:rFonts w:ascii="Nunito" w:hAnsi="Nunito"/>
                <w:color w:val="1A1A18"/>
              </w:rPr>
              <w:t xml:space="preserve">ECOA defines reality. ARA </w:t>
            </w:r>
            <w:proofErr w:type="gramStart"/>
            <w:r w:rsidRPr="00B92EFC">
              <w:rPr>
                <w:rFonts w:ascii="Nunito" w:hAnsi="Nunito"/>
                <w:color w:val="1A1A18"/>
              </w:rPr>
              <w:t>resolves</w:t>
            </w:r>
            <w:proofErr w:type="gramEnd"/>
            <w:r w:rsidRPr="00B92EFC">
              <w:rPr>
                <w:rFonts w:ascii="Nunito" w:hAnsi="Nunito"/>
                <w:color w:val="1A1A18"/>
              </w:rPr>
              <w:t xml:space="preserve"> structure. Runner executes. No layer substitutes another.</w:t>
            </w:r>
          </w:p>
        </w:tc>
      </w:tr>
    </w:tbl>
    <w:p w14:paraId="0F83650E" w14:textId="77777777" w:rsidR="00B07F67" w:rsidRPr="00B92EFC" w:rsidRDefault="00B07F67">
      <w:pPr>
        <w:spacing w:after="120"/>
        <w:rPr>
          <w:rFonts w:ascii="Nunito" w:hAnsi="Nunito"/>
        </w:rPr>
      </w:pPr>
    </w:p>
    <w:p w14:paraId="3EC885CE" w14:textId="77777777" w:rsidR="00B07F67" w:rsidRPr="00B92EFC" w:rsidRDefault="00F35F0D">
      <w:pPr>
        <w:rPr>
          <w:rFonts w:ascii="Nunito" w:hAnsi="Nunito"/>
        </w:rPr>
      </w:pPr>
      <w:r w:rsidRPr="00B92EFC">
        <w:rPr>
          <w:rFonts w:ascii="Nunito" w:hAnsi="Nunito"/>
        </w:rPr>
        <w:br w:type="page"/>
      </w:r>
    </w:p>
    <w:p w14:paraId="2DC200C3" w14:textId="77777777" w:rsidR="00B07F67" w:rsidRPr="00B92EFC" w:rsidRDefault="00F35F0D">
      <w:pPr>
        <w:spacing w:before="240" w:after="60"/>
        <w:rPr>
          <w:rFonts w:ascii="Nunito" w:hAnsi="Nunito"/>
        </w:rPr>
      </w:pPr>
      <w:r w:rsidRPr="00B92EFC">
        <w:rPr>
          <w:rFonts w:ascii="Nunito" w:eastAsia="Courier New" w:hAnsi="Nunito" w:cs="Courier New"/>
          <w:caps/>
          <w:color w:val="2A7A7E"/>
        </w:rPr>
        <w:lastRenderedPageBreak/>
        <w:t>Section 2</w:t>
      </w:r>
    </w:p>
    <w:p w14:paraId="06A3F2EA" w14:textId="77777777" w:rsidR="00B07F67" w:rsidRPr="00B92EFC" w:rsidRDefault="00F35F0D">
      <w:pPr>
        <w:pBdr>
          <w:bottom w:val="single" w:sz="4" w:space="2" w:color="1B4F52"/>
        </w:pBdr>
        <w:spacing w:before="60" w:after="120"/>
        <w:rPr>
          <w:rFonts w:ascii="Nunito" w:hAnsi="Nunito"/>
        </w:rPr>
      </w:pPr>
      <w:r w:rsidRPr="00B92EFC">
        <w:rPr>
          <w:rFonts w:ascii="Nunito" w:hAnsi="Nunito"/>
          <w:b/>
          <w:bCs/>
          <w:color w:val="1B4F52"/>
        </w:rPr>
        <w:t>Process Overview — Five-Phase Structure</w:t>
      </w:r>
    </w:p>
    <w:p w14:paraId="5AAAA5B7" w14:textId="77777777" w:rsidR="00B07F67" w:rsidRPr="00B92EFC" w:rsidRDefault="00B07F67">
      <w:pPr>
        <w:spacing w:after="60"/>
        <w:rPr>
          <w:rFonts w:ascii="Nunito" w:hAnsi="Nunito"/>
        </w:rPr>
      </w:pPr>
    </w:p>
    <w:p w14:paraId="5FA44BD9" w14:textId="2D3D282B" w:rsidR="00B07F67" w:rsidRPr="00B92EFC" w:rsidRDefault="00F35F0D">
      <w:pPr>
        <w:spacing w:after="100"/>
        <w:rPr>
          <w:rFonts w:ascii="Nunito" w:hAnsi="Nunito"/>
        </w:rPr>
      </w:pPr>
      <w:r w:rsidRPr="00B92EFC">
        <w:rPr>
          <w:rFonts w:ascii="Nunito" w:hAnsi="Nunito"/>
          <w:color w:val="1A1A18"/>
        </w:rPr>
        <w:t xml:space="preserve">The CoS process moves through five phases. Each phase has a defined objective, inputs, outputs, and a set of data tags for traceability. No phase produces free-form </w:t>
      </w:r>
      <w:proofErr w:type="gramStart"/>
      <w:r w:rsidRPr="00B92EFC">
        <w:rPr>
          <w:rFonts w:ascii="Nunito" w:hAnsi="Nunito"/>
          <w:color w:val="1A1A18"/>
        </w:rPr>
        <w:t>analysis  every</w:t>
      </w:r>
      <w:proofErr w:type="gramEnd"/>
      <w:r w:rsidRPr="00B92EFC">
        <w:rPr>
          <w:rFonts w:ascii="Nunito" w:hAnsi="Nunito"/>
          <w:color w:val="1A1A18"/>
        </w:rPr>
        <w:t xml:space="preserve"> output must be structurally tagged and traceable to source inputs.</w:t>
      </w:r>
    </w:p>
    <w:p w14:paraId="3CFEB307" w14:textId="77777777" w:rsidR="00B07F67" w:rsidRPr="00B92EFC" w:rsidRDefault="00B07F67">
      <w:pPr>
        <w:spacing w:after="100"/>
        <w:rPr>
          <w:rFonts w:ascii="Nunito" w:hAnsi="Nunito"/>
        </w:rPr>
      </w:pP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1742"/>
        <w:gridCol w:w="2611"/>
        <w:gridCol w:w="3767"/>
        <w:gridCol w:w="5245"/>
      </w:tblGrid>
      <w:tr w:rsidR="00290793" w14:paraId="3FC5D564" w14:textId="77777777" w:rsidTr="00EF47BE">
        <w:tblPrEx>
          <w:tblCellMar>
            <w:top w:w="0" w:type="dxa"/>
            <w:bottom w:w="0" w:type="dxa"/>
          </w:tblCellMar>
        </w:tblPrEx>
        <w:trPr>
          <w:tblHeader/>
        </w:trPr>
        <w:tc>
          <w:tcPr>
            <w:tcW w:w="380" w:type="dxa"/>
            <w:shd w:val="clear" w:color="auto" w:fill="1B4F52"/>
            <w:tcMar>
              <w:top w:w="80" w:type="dxa"/>
              <w:left w:w="120" w:type="dxa"/>
              <w:bottom w:w="80" w:type="dxa"/>
              <w:right w:w="120" w:type="dxa"/>
            </w:tcMar>
          </w:tcPr>
          <w:p w14:paraId="1226DC4D" w14:textId="77777777" w:rsidR="00B07F67" w:rsidRPr="00B92EFC" w:rsidRDefault="00F35F0D">
            <w:pPr>
              <w:rPr>
                <w:rFonts w:ascii="Nunito" w:hAnsi="Nunito"/>
              </w:rPr>
            </w:pPr>
            <w:r w:rsidRPr="00B92EFC">
              <w:rPr>
                <w:rFonts w:ascii="Nunito" w:hAnsi="Nunito"/>
                <w:b/>
                <w:bCs/>
                <w:caps/>
                <w:color w:val="FFFFFF"/>
              </w:rPr>
              <w:t>#</w:t>
            </w:r>
          </w:p>
        </w:tc>
        <w:tc>
          <w:tcPr>
            <w:tcW w:w="1742" w:type="dxa"/>
            <w:shd w:val="clear" w:color="auto" w:fill="1B4F52"/>
            <w:tcMar>
              <w:top w:w="80" w:type="dxa"/>
              <w:left w:w="120" w:type="dxa"/>
              <w:bottom w:w="80" w:type="dxa"/>
              <w:right w:w="120" w:type="dxa"/>
            </w:tcMar>
          </w:tcPr>
          <w:p w14:paraId="77DE37C2" w14:textId="77777777" w:rsidR="00B07F67" w:rsidRPr="00B92EFC" w:rsidRDefault="00F35F0D">
            <w:pPr>
              <w:rPr>
                <w:rFonts w:ascii="Nunito" w:hAnsi="Nunito"/>
              </w:rPr>
            </w:pPr>
            <w:r w:rsidRPr="00B92EFC">
              <w:rPr>
                <w:rFonts w:ascii="Nunito" w:hAnsi="Nunito"/>
                <w:b/>
                <w:bCs/>
                <w:caps/>
                <w:color w:val="FFFFFF"/>
              </w:rPr>
              <w:t>Phase</w:t>
            </w:r>
          </w:p>
        </w:tc>
        <w:tc>
          <w:tcPr>
            <w:tcW w:w="2611" w:type="dxa"/>
            <w:shd w:val="clear" w:color="auto" w:fill="1B4F52"/>
            <w:tcMar>
              <w:top w:w="80" w:type="dxa"/>
              <w:left w:w="120" w:type="dxa"/>
              <w:bottom w:w="80" w:type="dxa"/>
              <w:right w:w="120" w:type="dxa"/>
            </w:tcMar>
          </w:tcPr>
          <w:p w14:paraId="230DF9C0" w14:textId="77777777" w:rsidR="00B07F67" w:rsidRPr="00B92EFC" w:rsidRDefault="00F35F0D">
            <w:pPr>
              <w:rPr>
                <w:rFonts w:ascii="Nunito" w:hAnsi="Nunito"/>
              </w:rPr>
            </w:pPr>
            <w:r w:rsidRPr="00B92EFC">
              <w:rPr>
                <w:rFonts w:ascii="Nunito" w:hAnsi="Nunito"/>
                <w:b/>
                <w:bCs/>
                <w:caps/>
                <w:color w:val="FFFFFF"/>
              </w:rPr>
              <w:t>Analogy</w:t>
            </w:r>
          </w:p>
        </w:tc>
        <w:tc>
          <w:tcPr>
            <w:tcW w:w="3767" w:type="dxa"/>
            <w:shd w:val="clear" w:color="auto" w:fill="1B4F52"/>
            <w:tcMar>
              <w:top w:w="80" w:type="dxa"/>
              <w:left w:w="120" w:type="dxa"/>
              <w:bottom w:w="80" w:type="dxa"/>
              <w:right w:w="120" w:type="dxa"/>
            </w:tcMar>
          </w:tcPr>
          <w:p w14:paraId="6A33005B" w14:textId="77777777" w:rsidR="00B07F67" w:rsidRPr="00B92EFC" w:rsidRDefault="00F35F0D">
            <w:pPr>
              <w:rPr>
                <w:rFonts w:ascii="Nunito" w:hAnsi="Nunito"/>
              </w:rPr>
            </w:pPr>
            <w:r w:rsidRPr="00B92EFC">
              <w:rPr>
                <w:rFonts w:ascii="Nunito" w:hAnsi="Nunito"/>
                <w:b/>
                <w:bCs/>
                <w:caps/>
                <w:color w:val="FFFFFF"/>
              </w:rPr>
              <w:t>Objective</w:t>
            </w:r>
          </w:p>
        </w:tc>
        <w:tc>
          <w:tcPr>
            <w:tcW w:w="5245" w:type="dxa"/>
            <w:shd w:val="clear" w:color="auto" w:fill="1B4F52"/>
            <w:tcMar>
              <w:top w:w="80" w:type="dxa"/>
              <w:left w:w="120" w:type="dxa"/>
              <w:bottom w:w="80" w:type="dxa"/>
              <w:right w:w="120" w:type="dxa"/>
            </w:tcMar>
          </w:tcPr>
          <w:p w14:paraId="41A19972" w14:textId="77777777" w:rsidR="00B07F67" w:rsidRPr="00B92EFC" w:rsidRDefault="00F35F0D">
            <w:pPr>
              <w:rPr>
                <w:rFonts w:ascii="Nunito" w:hAnsi="Nunito"/>
              </w:rPr>
            </w:pPr>
            <w:r w:rsidRPr="00B92EFC">
              <w:rPr>
                <w:rFonts w:ascii="Nunito" w:hAnsi="Nunito"/>
                <w:b/>
                <w:bCs/>
                <w:caps/>
                <w:color w:val="FFFFFF"/>
              </w:rPr>
              <w:t>Primary Output</w:t>
            </w:r>
          </w:p>
        </w:tc>
      </w:tr>
      <w:tr w:rsidR="00290793" w14:paraId="1FEB50EB" w14:textId="77777777" w:rsidTr="00EF47BE">
        <w:tblPrEx>
          <w:tblCellMar>
            <w:top w:w="0" w:type="dxa"/>
            <w:bottom w:w="0" w:type="dxa"/>
          </w:tblCellMar>
        </w:tblPrEx>
        <w:tc>
          <w:tcPr>
            <w:tcW w:w="380" w:type="dxa"/>
            <w:shd w:val="clear" w:color="auto" w:fill="FFFFFF"/>
            <w:tcMar>
              <w:top w:w="60" w:type="dxa"/>
              <w:left w:w="120" w:type="dxa"/>
              <w:bottom w:w="60" w:type="dxa"/>
              <w:right w:w="120" w:type="dxa"/>
            </w:tcMar>
          </w:tcPr>
          <w:p w14:paraId="633B03CD" w14:textId="77777777" w:rsidR="00B07F67" w:rsidRPr="00B92EFC" w:rsidRDefault="00F35F0D">
            <w:pPr>
              <w:rPr>
                <w:rFonts w:ascii="Nunito" w:hAnsi="Nunito"/>
              </w:rPr>
            </w:pPr>
            <w:r w:rsidRPr="00B92EFC">
              <w:rPr>
                <w:rFonts w:ascii="Nunito" w:hAnsi="Nunito"/>
                <w:color w:val="1A1A18"/>
              </w:rPr>
              <w:t>1</w:t>
            </w:r>
          </w:p>
        </w:tc>
        <w:tc>
          <w:tcPr>
            <w:tcW w:w="1742" w:type="dxa"/>
            <w:shd w:val="clear" w:color="auto" w:fill="FFFFFF"/>
            <w:tcMar>
              <w:top w:w="60" w:type="dxa"/>
              <w:left w:w="120" w:type="dxa"/>
              <w:bottom w:w="60" w:type="dxa"/>
              <w:right w:w="120" w:type="dxa"/>
            </w:tcMar>
          </w:tcPr>
          <w:p w14:paraId="6A0DB97E" w14:textId="77777777" w:rsidR="00B07F67" w:rsidRPr="00B92EFC" w:rsidRDefault="00F35F0D">
            <w:pPr>
              <w:rPr>
                <w:rFonts w:ascii="Nunito" w:hAnsi="Nunito"/>
              </w:rPr>
            </w:pPr>
            <w:r w:rsidRPr="00B92EFC">
              <w:rPr>
                <w:rFonts w:ascii="Nunito" w:hAnsi="Nunito"/>
                <w:color w:val="1A1A18"/>
              </w:rPr>
              <w:t>System Priming</w:t>
            </w:r>
          </w:p>
        </w:tc>
        <w:tc>
          <w:tcPr>
            <w:tcW w:w="2611" w:type="dxa"/>
            <w:shd w:val="clear" w:color="auto" w:fill="FFFFFF"/>
            <w:tcMar>
              <w:top w:w="60" w:type="dxa"/>
              <w:left w:w="120" w:type="dxa"/>
              <w:bottom w:w="60" w:type="dxa"/>
              <w:right w:w="120" w:type="dxa"/>
            </w:tcMar>
          </w:tcPr>
          <w:p w14:paraId="2B9217CD" w14:textId="77777777" w:rsidR="00B07F67" w:rsidRPr="00B92EFC" w:rsidRDefault="00F35F0D">
            <w:pPr>
              <w:rPr>
                <w:rFonts w:ascii="Nunito" w:hAnsi="Nunito"/>
              </w:rPr>
            </w:pPr>
            <w:r w:rsidRPr="00B92EFC">
              <w:rPr>
                <w:rFonts w:ascii="Nunito" w:hAnsi="Nunito"/>
                <w:color w:val="1A1A18"/>
              </w:rPr>
              <w:t>Using known values to guess the equation structure</w:t>
            </w:r>
          </w:p>
        </w:tc>
        <w:tc>
          <w:tcPr>
            <w:tcW w:w="3767" w:type="dxa"/>
            <w:shd w:val="clear" w:color="auto" w:fill="FFFFFF"/>
            <w:tcMar>
              <w:top w:w="60" w:type="dxa"/>
              <w:left w:w="120" w:type="dxa"/>
              <w:bottom w:w="60" w:type="dxa"/>
              <w:right w:w="120" w:type="dxa"/>
            </w:tcMar>
          </w:tcPr>
          <w:p w14:paraId="1EA7E512" w14:textId="77777777" w:rsidR="00B07F67" w:rsidRPr="00B92EFC" w:rsidRDefault="00F35F0D">
            <w:pPr>
              <w:rPr>
                <w:rFonts w:ascii="Nunito" w:hAnsi="Nunito"/>
              </w:rPr>
            </w:pPr>
            <w:r w:rsidRPr="00B92EFC">
              <w:rPr>
                <w:rFonts w:ascii="Nunito" w:hAnsi="Nunito"/>
                <w:color w:val="1A1A18"/>
              </w:rPr>
              <w:t>Establish initial understanding using existing knowledge</w:t>
            </w:r>
          </w:p>
        </w:tc>
        <w:tc>
          <w:tcPr>
            <w:tcW w:w="5245" w:type="dxa"/>
            <w:shd w:val="clear" w:color="auto" w:fill="FFFFFF"/>
            <w:tcMar>
              <w:top w:w="60" w:type="dxa"/>
              <w:left w:w="120" w:type="dxa"/>
              <w:bottom w:w="60" w:type="dxa"/>
              <w:right w:w="120" w:type="dxa"/>
            </w:tcMar>
          </w:tcPr>
          <w:p w14:paraId="2A0BB5F6" w14:textId="77777777" w:rsidR="00B07F67" w:rsidRPr="00B92EFC" w:rsidRDefault="00F35F0D">
            <w:pPr>
              <w:rPr>
                <w:rFonts w:ascii="Nunito" w:hAnsi="Nunito"/>
              </w:rPr>
            </w:pPr>
            <w:r w:rsidRPr="00B92EFC">
              <w:rPr>
                <w:rFonts w:ascii="Nunito" w:hAnsi="Nunito"/>
                <w:color w:val="1A1A18"/>
              </w:rPr>
              <w:t>Initial System Hypothesis (ISH)</w:t>
            </w:r>
          </w:p>
        </w:tc>
      </w:tr>
      <w:tr w:rsidR="00290793" w14:paraId="14C3CA3F" w14:textId="77777777" w:rsidTr="00EF47BE">
        <w:tblPrEx>
          <w:tblCellMar>
            <w:top w:w="0" w:type="dxa"/>
            <w:bottom w:w="0" w:type="dxa"/>
          </w:tblCellMar>
        </w:tblPrEx>
        <w:tc>
          <w:tcPr>
            <w:tcW w:w="380" w:type="dxa"/>
            <w:shd w:val="clear" w:color="auto" w:fill="F0EDE8"/>
            <w:tcMar>
              <w:top w:w="60" w:type="dxa"/>
              <w:left w:w="120" w:type="dxa"/>
              <w:bottom w:w="60" w:type="dxa"/>
              <w:right w:w="120" w:type="dxa"/>
            </w:tcMar>
          </w:tcPr>
          <w:p w14:paraId="0F00E7DD" w14:textId="77777777" w:rsidR="00B07F67" w:rsidRPr="00B92EFC" w:rsidRDefault="00F35F0D">
            <w:pPr>
              <w:rPr>
                <w:rFonts w:ascii="Nunito" w:hAnsi="Nunito"/>
              </w:rPr>
            </w:pPr>
            <w:r w:rsidRPr="00B92EFC">
              <w:rPr>
                <w:rFonts w:ascii="Nunito" w:hAnsi="Nunito"/>
                <w:color w:val="1A1A18"/>
              </w:rPr>
              <w:t>2</w:t>
            </w:r>
          </w:p>
        </w:tc>
        <w:tc>
          <w:tcPr>
            <w:tcW w:w="1742" w:type="dxa"/>
            <w:shd w:val="clear" w:color="auto" w:fill="F0EDE8"/>
            <w:tcMar>
              <w:top w:w="60" w:type="dxa"/>
              <w:left w:w="120" w:type="dxa"/>
              <w:bottom w:w="60" w:type="dxa"/>
              <w:right w:w="120" w:type="dxa"/>
            </w:tcMar>
          </w:tcPr>
          <w:p w14:paraId="30CBB26C" w14:textId="77777777" w:rsidR="00B07F67" w:rsidRPr="00B92EFC" w:rsidRDefault="00F35F0D">
            <w:pPr>
              <w:rPr>
                <w:rFonts w:ascii="Nunito" w:hAnsi="Nunito"/>
              </w:rPr>
            </w:pPr>
            <w:r w:rsidRPr="00B92EFC">
              <w:rPr>
                <w:rFonts w:ascii="Nunito" w:hAnsi="Nunito"/>
                <w:color w:val="1A1A18"/>
              </w:rPr>
              <w:t>Actor Framing</w:t>
            </w:r>
          </w:p>
        </w:tc>
        <w:tc>
          <w:tcPr>
            <w:tcW w:w="2611" w:type="dxa"/>
            <w:shd w:val="clear" w:color="auto" w:fill="F0EDE8"/>
            <w:tcMar>
              <w:top w:w="60" w:type="dxa"/>
              <w:left w:w="120" w:type="dxa"/>
              <w:bottom w:w="60" w:type="dxa"/>
              <w:right w:w="120" w:type="dxa"/>
            </w:tcMar>
          </w:tcPr>
          <w:p w14:paraId="1188A85D" w14:textId="77777777" w:rsidR="00B07F67" w:rsidRPr="00B92EFC" w:rsidRDefault="00F35F0D">
            <w:pPr>
              <w:rPr>
                <w:rFonts w:ascii="Nunito" w:hAnsi="Nunito"/>
              </w:rPr>
            </w:pPr>
            <w:r w:rsidRPr="00B92EFC">
              <w:rPr>
                <w:rFonts w:ascii="Nunito" w:hAnsi="Nunito"/>
                <w:color w:val="1A1A18"/>
              </w:rPr>
              <w:t>Identifying which variables exist</w:t>
            </w:r>
          </w:p>
        </w:tc>
        <w:tc>
          <w:tcPr>
            <w:tcW w:w="3767" w:type="dxa"/>
            <w:shd w:val="clear" w:color="auto" w:fill="F0EDE8"/>
            <w:tcMar>
              <w:top w:w="60" w:type="dxa"/>
              <w:left w:w="120" w:type="dxa"/>
              <w:bottom w:w="60" w:type="dxa"/>
              <w:right w:w="120" w:type="dxa"/>
            </w:tcMar>
          </w:tcPr>
          <w:p w14:paraId="42AFA411" w14:textId="77777777" w:rsidR="00B07F67" w:rsidRPr="00B92EFC" w:rsidRDefault="00F35F0D">
            <w:pPr>
              <w:rPr>
                <w:rFonts w:ascii="Nunito" w:hAnsi="Nunito"/>
              </w:rPr>
            </w:pPr>
            <w:r w:rsidRPr="00B92EFC">
              <w:rPr>
                <w:rFonts w:ascii="Nunito" w:hAnsi="Nunito"/>
                <w:color w:val="1A1A18"/>
              </w:rPr>
              <w:t>Define whose experiences are needed to understand the system</w:t>
            </w:r>
          </w:p>
        </w:tc>
        <w:tc>
          <w:tcPr>
            <w:tcW w:w="5245" w:type="dxa"/>
            <w:shd w:val="clear" w:color="auto" w:fill="F0EDE8"/>
            <w:tcMar>
              <w:top w:w="60" w:type="dxa"/>
              <w:left w:w="120" w:type="dxa"/>
              <w:bottom w:w="60" w:type="dxa"/>
              <w:right w:w="120" w:type="dxa"/>
            </w:tcMar>
          </w:tcPr>
          <w:p w14:paraId="6736076D" w14:textId="77777777" w:rsidR="00B07F67" w:rsidRPr="00B92EFC" w:rsidRDefault="00F35F0D">
            <w:pPr>
              <w:rPr>
                <w:rFonts w:ascii="Nunito" w:hAnsi="Nunito"/>
              </w:rPr>
            </w:pPr>
            <w:r w:rsidRPr="00B92EFC">
              <w:rPr>
                <w:rFonts w:ascii="Nunito" w:hAnsi="Nunito"/>
                <w:color w:val="1A1A18"/>
              </w:rPr>
              <w:t>Target Actor Set (TAS)</w:t>
            </w:r>
          </w:p>
        </w:tc>
      </w:tr>
      <w:tr w:rsidR="00290793" w14:paraId="4A7EF949" w14:textId="77777777" w:rsidTr="00EF47BE">
        <w:tblPrEx>
          <w:tblCellMar>
            <w:top w:w="0" w:type="dxa"/>
            <w:bottom w:w="0" w:type="dxa"/>
          </w:tblCellMar>
        </w:tblPrEx>
        <w:tc>
          <w:tcPr>
            <w:tcW w:w="380" w:type="dxa"/>
            <w:shd w:val="clear" w:color="auto" w:fill="FFFFFF"/>
            <w:tcMar>
              <w:top w:w="60" w:type="dxa"/>
              <w:left w:w="120" w:type="dxa"/>
              <w:bottom w:w="60" w:type="dxa"/>
              <w:right w:w="120" w:type="dxa"/>
            </w:tcMar>
          </w:tcPr>
          <w:p w14:paraId="7102D871" w14:textId="77777777" w:rsidR="00B07F67" w:rsidRPr="00B92EFC" w:rsidRDefault="00F35F0D">
            <w:pPr>
              <w:rPr>
                <w:rFonts w:ascii="Nunito" w:hAnsi="Nunito"/>
              </w:rPr>
            </w:pPr>
            <w:r w:rsidRPr="00B92EFC">
              <w:rPr>
                <w:rFonts w:ascii="Nunito" w:hAnsi="Nunito"/>
                <w:color w:val="1A1A18"/>
              </w:rPr>
              <w:t>3</w:t>
            </w:r>
          </w:p>
        </w:tc>
        <w:tc>
          <w:tcPr>
            <w:tcW w:w="1742" w:type="dxa"/>
            <w:shd w:val="clear" w:color="auto" w:fill="FFFFFF"/>
            <w:tcMar>
              <w:top w:w="60" w:type="dxa"/>
              <w:left w:w="120" w:type="dxa"/>
              <w:bottom w:w="60" w:type="dxa"/>
              <w:right w:w="120" w:type="dxa"/>
            </w:tcMar>
          </w:tcPr>
          <w:p w14:paraId="153651FA" w14:textId="77777777" w:rsidR="00B07F67" w:rsidRPr="00B92EFC" w:rsidRDefault="00F35F0D">
            <w:pPr>
              <w:rPr>
                <w:rFonts w:ascii="Nunito" w:hAnsi="Nunito"/>
              </w:rPr>
            </w:pPr>
            <w:r w:rsidRPr="00B92EFC">
              <w:rPr>
                <w:rFonts w:ascii="Nunito" w:hAnsi="Nunito"/>
                <w:color w:val="1A1A18"/>
              </w:rPr>
              <w:t>Signal Mapping</w:t>
            </w:r>
          </w:p>
        </w:tc>
        <w:tc>
          <w:tcPr>
            <w:tcW w:w="2611" w:type="dxa"/>
            <w:shd w:val="clear" w:color="auto" w:fill="FFFFFF"/>
            <w:tcMar>
              <w:top w:w="60" w:type="dxa"/>
              <w:left w:w="120" w:type="dxa"/>
              <w:bottom w:w="60" w:type="dxa"/>
              <w:right w:w="120" w:type="dxa"/>
            </w:tcMar>
          </w:tcPr>
          <w:p w14:paraId="5FF39F16" w14:textId="77777777" w:rsidR="00B07F67" w:rsidRPr="00B92EFC" w:rsidRDefault="00F35F0D">
            <w:pPr>
              <w:rPr>
                <w:rFonts w:ascii="Nunito" w:hAnsi="Nunito"/>
              </w:rPr>
            </w:pPr>
            <w:r w:rsidRPr="00B92EFC">
              <w:rPr>
                <w:rFonts w:ascii="Nunito" w:hAnsi="Nunito"/>
                <w:color w:val="1A1A18"/>
              </w:rPr>
              <w:t>Gathering expressions of the equation</w:t>
            </w:r>
          </w:p>
        </w:tc>
        <w:tc>
          <w:tcPr>
            <w:tcW w:w="3767" w:type="dxa"/>
            <w:shd w:val="clear" w:color="auto" w:fill="FFFFFF"/>
            <w:tcMar>
              <w:top w:w="60" w:type="dxa"/>
              <w:left w:w="120" w:type="dxa"/>
              <w:bottom w:w="60" w:type="dxa"/>
              <w:right w:w="120" w:type="dxa"/>
            </w:tcMar>
          </w:tcPr>
          <w:p w14:paraId="202B02D5" w14:textId="77777777" w:rsidR="00B07F67" w:rsidRPr="00B92EFC" w:rsidRDefault="00F35F0D">
            <w:pPr>
              <w:rPr>
                <w:rFonts w:ascii="Nunito" w:hAnsi="Nunito"/>
              </w:rPr>
            </w:pPr>
            <w:r w:rsidRPr="00B92EFC">
              <w:rPr>
                <w:rFonts w:ascii="Nunito" w:hAnsi="Nunito"/>
                <w:color w:val="1A1A18"/>
              </w:rPr>
              <w:t>Capture system signal from actors through interactions, experiences, and observations</w:t>
            </w:r>
          </w:p>
        </w:tc>
        <w:tc>
          <w:tcPr>
            <w:tcW w:w="5245" w:type="dxa"/>
            <w:shd w:val="clear" w:color="auto" w:fill="FFFFFF"/>
            <w:tcMar>
              <w:top w:w="60" w:type="dxa"/>
              <w:left w:w="120" w:type="dxa"/>
              <w:bottom w:w="60" w:type="dxa"/>
              <w:right w:w="120" w:type="dxa"/>
            </w:tcMar>
          </w:tcPr>
          <w:p w14:paraId="2D18782D" w14:textId="77777777" w:rsidR="00B07F67" w:rsidRPr="00B92EFC" w:rsidRDefault="00F35F0D">
            <w:pPr>
              <w:rPr>
                <w:rFonts w:ascii="Nunito" w:hAnsi="Nunito"/>
              </w:rPr>
            </w:pPr>
            <w:r w:rsidRPr="00B92EFC">
              <w:rPr>
                <w:rFonts w:ascii="Nunito" w:hAnsi="Nunito"/>
                <w:color w:val="1A1A18"/>
              </w:rPr>
              <w:t>Insight Set (IS)</w:t>
            </w:r>
          </w:p>
        </w:tc>
      </w:tr>
      <w:tr w:rsidR="00290793" w14:paraId="7E21B401" w14:textId="77777777" w:rsidTr="00EF47BE">
        <w:tblPrEx>
          <w:tblCellMar>
            <w:top w:w="0" w:type="dxa"/>
            <w:bottom w:w="0" w:type="dxa"/>
          </w:tblCellMar>
        </w:tblPrEx>
        <w:tc>
          <w:tcPr>
            <w:tcW w:w="380" w:type="dxa"/>
            <w:shd w:val="clear" w:color="auto" w:fill="F0EDE8"/>
            <w:tcMar>
              <w:top w:w="60" w:type="dxa"/>
              <w:left w:w="120" w:type="dxa"/>
              <w:bottom w:w="60" w:type="dxa"/>
              <w:right w:w="120" w:type="dxa"/>
            </w:tcMar>
          </w:tcPr>
          <w:p w14:paraId="58E9E61E" w14:textId="77777777" w:rsidR="00B07F67" w:rsidRPr="00B92EFC" w:rsidRDefault="00F35F0D">
            <w:pPr>
              <w:rPr>
                <w:rFonts w:ascii="Nunito" w:hAnsi="Nunito"/>
              </w:rPr>
            </w:pPr>
            <w:r w:rsidRPr="00B92EFC">
              <w:rPr>
                <w:rFonts w:ascii="Nunito" w:hAnsi="Nunito"/>
                <w:color w:val="1A1A18"/>
              </w:rPr>
              <w:t>4</w:t>
            </w:r>
          </w:p>
        </w:tc>
        <w:tc>
          <w:tcPr>
            <w:tcW w:w="1742" w:type="dxa"/>
            <w:shd w:val="clear" w:color="auto" w:fill="F0EDE8"/>
            <w:tcMar>
              <w:top w:w="60" w:type="dxa"/>
              <w:left w:w="120" w:type="dxa"/>
              <w:bottom w:w="60" w:type="dxa"/>
              <w:right w:w="120" w:type="dxa"/>
            </w:tcMar>
          </w:tcPr>
          <w:p w14:paraId="202E04A3" w14:textId="77777777" w:rsidR="00B07F67" w:rsidRPr="00B92EFC" w:rsidRDefault="00F35F0D">
            <w:pPr>
              <w:rPr>
                <w:rFonts w:ascii="Nunito" w:hAnsi="Nunito"/>
              </w:rPr>
            </w:pPr>
            <w:r w:rsidRPr="00B92EFC">
              <w:rPr>
                <w:rFonts w:ascii="Nunito" w:hAnsi="Nunito"/>
                <w:color w:val="1A1A18"/>
              </w:rPr>
              <w:t>Structuring</w:t>
            </w:r>
          </w:p>
        </w:tc>
        <w:tc>
          <w:tcPr>
            <w:tcW w:w="2611" w:type="dxa"/>
            <w:shd w:val="clear" w:color="auto" w:fill="F0EDE8"/>
            <w:tcMar>
              <w:top w:w="60" w:type="dxa"/>
              <w:left w:w="120" w:type="dxa"/>
              <w:bottom w:w="60" w:type="dxa"/>
              <w:right w:w="120" w:type="dxa"/>
            </w:tcMar>
          </w:tcPr>
          <w:p w14:paraId="20749EBC" w14:textId="77777777" w:rsidR="00B07F67" w:rsidRPr="00B92EFC" w:rsidRDefault="00F35F0D">
            <w:pPr>
              <w:rPr>
                <w:rFonts w:ascii="Nunito" w:hAnsi="Nunito"/>
              </w:rPr>
            </w:pPr>
            <w:r w:rsidRPr="00B92EFC">
              <w:rPr>
                <w:rFonts w:ascii="Nunito" w:hAnsi="Nunito"/>
                <w:color w:val="1A1A18"/>
              </w:rPr>
              <w:t>Organizing terms and relationships</w:t>
            </w:r>
          </w:p>
        </w:tc>
        <w:tc>
          <w:tcPr>
            <w:tcW w:w="3767" w:type="dxa"/>
            <w:shd w:val="clear" w:color="auto" w:fill="F0EDE8"/>
            <w:tcMar>
              <w:top w:w="60" w:type="dxa"/>
              <w:left w:w="120" w:type="dxa"/>
              <w:bottom w:w="60" w:type="dxa"/>
              <w:right w:w="120" w:type="dxa"/>
            </w:tcMar>
          </w:tcPr>
          <w:p w14:paraId="34FA4AA5" w14:textId="77777777" w:rsidR="00B07F67" w:rsidRPr="00B92EFC" w:rsidRDefault="00F35F0D">
            <w:pPr>
              <w:rPr>
                <w:rFonts w:ascii="Nunito" w:hAnsi="Nunito"/>
              </w:rPr>
            </w:pPr>
            <w:r w:rsidRPr="00B92EFC">
              <w:rPr>
                <w:rFonts w:ascii="Nunito" w:hAnsi="Nunito"/>
                <w:color w:val="1A1A18"/>
              </w:rPr>
              <w:t>Organize captured insights by type and influence</w:t>
            </w:r>
          </w:p>
        </w:tc>
        <w:tc>
          <w:tcPr>
            <w:tcW w:w="5245" w:type="dxa"/>
            <w:shd w:val="clear" w:color="auto" w:fill="F0EDE8"/>
            <w:tcMar>
              <w:top w:w="60" w:type="dxa"/>
              <w:left w:w="120" w:type="dxa"/>
              <w:bottom w:w="60" w:type="dxa"/>
              <w:right w:w="120" w:type="dxa"/>
            </w:tcMar>
          </w:tcPr>
          <w:p w14:paraId="010E6633" w14:textId="77777777" w:rsidR="00B07F67" w:rsidRPr="00B92EFC" w:rsidRDefault="00F35F0D">
            <w:pPr>
              <w:rPr>
                <w:rFonts w:ascii="Nunito" w:hAnsi="Nunito"/>
              </w:rPr>
            </w:pPr>
            <w:r w:rsidRPr="00B92EFC">
              <w:rPr>
                <w:rFonts w:ascii="Nunito" w:hAnsi="Nunito"/>
                <w:color w:val="1A1A18"/>
              </w:rPr>
              <w:t>Structured Insight Map (SIM)</w:t>
            </w:r>
          </w:p>
        </w:tc>
      </w:tr>
      <w:tr w:rsidR="00290793" w14:paraId="16A8C84A" w14:textId="77777777" w:rsidTr="00EF47BE">
        <w:tblPrEx>
          <w:tblCellMar>
            <w:top w:w="0" w:type="dxa"/>
            <w:bottom w:w="0" w:type="dxa"/>
          </w:tblCellMar>
        </w:tblPrEx>
        <w:tc>
          <w:tcPr>
            <w:tcW w:w="380" w:type="dxa"/>
            <w:shd w:val="clear" w:color="auto" w:fill="FFFFFF"/>
            <w:tcMar>
              <w:top w:w="60" w:type="dxa"/>
              <w:left w:w="120" w:type="dxa"/>
              <w:bottom w:w="60" w:type="dxa"/>
              <w:right w:w="120" w:type="dxa"/>
            </w:tcMar>
          </w:tcPr>
          <w:p w14:paraId="0625A5A7" w14:textId="77777777" w:rsidR="00B07F67" w:rsidRPr="00B92EFC" w:rsidRDefault="00F35F0D">
            <w:pPr>
              <w:rPr>
                <w:rFonts w:ascii="Nunito" w:hAnsi="Nunito"/>
              </w:rPr>
            </w:pPr>
            <w:r w:rsidRPr="00B92EFC">
              <w:rPr>
                <w:rFonts w:ascii="Nunito" w:hAnsi="Nunito"/>
                <w:color w:val="1A1A18"/>
              </w:rPr>
              <w:t>5</w:t>
            </w:r>
          </w:p>
        </w:tc>
        <w:tc>
          <w:tcPr>
            <w:tcW w:w="1742" w:type="dxa"/>
            <w:shd w:val="clear" w:color="auto" w:fill="FFFFFF"/>
            <w:tcMar>
              <w:top w:w="60" w:type="dxa"/>
              <w:left w:w="120" w:type="dxa"/>
              <w:bottom w:w="60" w:type="dxa"/>
              <w:right w:w="120" w:type="dxa"/>
            </w:tcMar>
          </w:tcPr>
          <w:p w14:paraId="6D50A9D4" w14:textId="77777777" w:rsidR="00B07F67" w:rsidRPr="00B92EFC" w:rsidRDefault="00F35F0D">
            <w:pPr>
              <w:rPr>
                <w:rFonts w:ascii="Nunito" w:hAnsi="Nunito"/>
              </w:rPr>
            </w:pPr>
            <w:r w:rsidRPr="00B92EFC">
              <w:rPr>
                <w:rFonts w:ascii="Nunito" w:hAnsi="Nunito"/>
                <w:color w:val="1A1A18"/>
              </w:rPr>
              <w:t>System Expression</w:t>
            </w:r>
          </w:p>
        </w:tc>
        <w:tc>
          <w:tcPr>
            <w:tcW w:w="2611" w:type="dxa"/>
            <w:shd w:val="clear" w:color="auto" w:fill="FFFFFF"/>
            <w:tcMar>
              <w:top w:w="60" w:type="dxa"/>
              <w:left w:w="120" w:type="dxa"/>
              <w:bottom w:w="60" w:type="dxa"/>
              <w:right w:w="120" w:type="dxa"/>
            </w:tcMar>
          </w:tcPr>
          <w:p w14:paraId="4A902E60" w14:textId="77777777" w:rsidR="00B07F67" w:rsidRPr="00B92EFC" w:rsidRDefault="00F35F0D">
            <w:pPr>
              <w:rPr>
                <w:rFonts w:ascii="Nunito" w:hAnsi="Nunito"/>
              </w:rPr>
            </w:pPr>
            <w:r w:rsidRPr="00B92EFC">
              <w:rPr>
                <w:rFonts w:ascii="Nunito" w:hAnsi="Nunito"/>
                <w:color w:val="1A1A18"/>
              </w:rPr>
              <w:t>Writing the full equation</w:t>
            </w:r>
          </w:p>
        </w:tc>
        <w:tc>
          <w:tcPr>
            <w:tcW w:w="3767" w:type="dxa"/>
            <w:shd w:val="clear" w:color="auto" w:fill="FFFFFF"/>
            <w:tcMar>
              <w:top w:w="60" w:type="dxa"/>
              <w:left w:w="120" w:type="dxa"/>
              <w:bottom w:w="60" w:type="dxa"/>
              <w:right w:w="120" w:type="dxa"/>
            </w:tcMar>
          </w:tcPr>
          <w:p w14:paraId="185000F4" w14:textId="77777777" w:rsidR="00B07F67" w:rsidRPr="00B92EFC" w:rsidRDefault="00F35F0D">
            <w:pPr>
              <w:rPr>
                <w:rFonts w:ascii="Nunito" w:hAnsi="Nunito"/>
              </w:rPr>
            </w:pPr>
            <w:r w:rsidRPr="00B92EFC">
              <w:rPr>
                <w:rFonts w:ascii="Nunito" w:hAnsi="Nunito"/>
                <w:color w:val="1A1A18"/>
              </w:rPr>
              <w:t>Identify system patterns and express them as a traceable system representation</w:t>
            </w:r>
          </w:p>
        </w:tc>
        <w:tc>
          <w:tcPr>
            <w:tcW w:w="5245" w:type="dxa"/>
            <w:shd w:val="clear" w:color="auto" w:fill="FFFFFF"/>
            <w:tcMar>
              <w:top w:w="60" w:type="dxa"/>
              <w:left w:w="120" w:type="dxa"/>
              <w:bottom w:w="60" w:type="dxa"/>
              <w:right w:w="120" w:type="dxa"/>
            </w:tcMar>
          </w:tcPr>
          <w:p w14:paraId="50414F94" w14:textId="77777777" w:rsidR="00B07F67" w:rsidRPr="00B92EFC" w:rsidRDefault="00F35F0D">
            <w:pPr>
              <w:rPr>
                <w:rFonts w:ascii="Nunito" w:hAnsi="Nunito"/>
              </w:rPr>
            </w:pPr>
            <w:r w:rsidRPr="00B92EFC">
              <w:rPr>
                <w:rFonts w:ascii="Nunito" w:hAnsi="Nunito"/>
                <w:color w:val="1A1A18"/>
              </w:rPr>
              <w:t>System Pattern Map (SPM) + System Expression</w:t>
            </w:r>
          </w:p>
        </w:tc>
      </w:tr>
    </w:tbl>
    <w:p w14:paraId="58D477B3" w14:textId="77777777" w:rsidR="00B07F67" w:rsidRPr="00B92EFC" w:rsidRDefault="00B07F67">
      <w:pPr>
        <w:spacing w:after="12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1"/>
        <w:gridCol w:w="8639"/>
      </w:tblGrid>
      <w:tr w:rsidR="00B07F67" w:rsidRPr="00B92EFC" w14:paraId="23DCDD3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C8893A"/>
            <w:tcMar>
              <w:top w:w="100" w:type="dxa"/>
              <w:left w:w="120" w:type="dxa"/>
              <w:bottom w:w="100" w:type="dxa"/>
              <w:right w:w="100" w:type="dxa"/>
            </w:tcMar>
            <w:vAlign w:val="center"/>
          </w:tcPr>
          <w:p w14:paraId="6A00EF5B" w14:textId="77777777" w:rsidR="00B07F67" w:rsidRPr="00B92EFC" w:rsidRDefault="00F35F0D">
            <w:pPr>
              <w:jc w:val="center"/>
              <w:rPr>
                <w:rFonts w:ascii="Nunito" w:hAnsi="Nunito"/>
              </w:rPr>
            </w:pPr>
            <w:r w:rsidRPr="00B92EFC">
              <w:rPr>
                <w:rFonts w:ascii="Nunito" w:hAnsi="Nunito"/>
                <w:b/>
                <w:bCs/>
                <w:caps/>
                <w:color w:val="FFFFFF"/>
              </w:rPr>
              <w:t>STEP 1</w:t>
            </w:r>
          </w:p>
        </w:tc>
        <w:tc>
          <w:tcPr>
            <w:tcW w:w="8760" w:type="dxa"/>
            <w:tcBorders>
              <w:top w:val="none" w:sz="0" w:space="0" w:color="FFFFFF"/>
              <w:left w:val="none" w:sz="0" w:space="0" w:color="FFFFFF"/>
              <w:bottom w:val="none" w:sz="0" w:space="0" w:color="FFFFFF"/>
              <w:right w:val="none" w:sz="0" w:space="0" w:color="FFFFFF"/>
            </w:tcBorders>
            <w:shd w:val="clear" w:color="auto" w:fill="FDF3E7"/>
            <w:tcMar>
              <w:top w:w="100" w:type="dxa"/>
              <w:left w:w="160" w:type="dxa"/>
              <w:bottom w:w="100" w:type="dxa"/>
              <w:right w:w="120" w:type="dxa"/>
            </w:tcMar>
            <w:vAlign w:val="center"/>
          </w:tcPr>
          <w:p w14:paraId="40EB7463" w14:textId="50339A19" w:rsidR="00B07F67" w:rsidRPr="00B92EFC" w:rsidRDefault="00F35F0D">
            <w:pPr>
              <w:rPr>
                <w:rFonts w:ascii="Nunito" w:hAnsi="Nunito"/>
              </w:rPr>
            </w:pPr>
            <w:r w:rsidRPr="00B92EFC">
              <w:rPr>
                <w:rFonts w:ascii="Nunito" w:hAnsi="Nunito"/>
                <w:color w:val="1A1A18"/>
              </w:rPr>
              <w:t xml:space="preserve">Objective: System Priming </w:t>
            </w:r>
            <w:r w:rsidR="00B92EFC">
              <w:rPr>
                <w:rFonts w:ascii="Nunito" w:hAnsi="Nunito"/>
                <w:color w:val="1A1A18"/>
              </w:rPr>
              <w:t>-</w:t>
            </w:r>
            <w:r w:rsidRPr="00B92EFC">
              <w:rPr>
                <w:rFonts w:ascii="Nunito" w:hAnsi="Nunito"/>
                <w:color w:val="1A1A18"/>
              </w:rPr>
              <w:t xml:space="preserve"> establish initial understanding using existing knowledge</w:t>
            </w:r>
          </w:p>
        </w:tc>
      </w:tr>
    </w:tbl>
    <w:p w14:paraId="6B208736" w14:textId="77777777" w:rsidR="00B07F67" w:rsidRPr="00B92EFC" w:rsidRDefault="00B07F67">
      <w:pPr>
        <w:spacing w:after="80"/>
        <w:rPr>
          <w:rFonts w:ascii="Nunito" w:hAnsi="Nunito"/>
        </w:rPr>
      </w:pPr>
    </w:p>
    <w:tbl>
      <w:tblPr>
        <w:tblW w:w="134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9"/>
        <w:gridCol w:w="7513"/>
      </w:tblGrid>
      <w:tr w:rsidR="00B07F67" w:rsidRPr="00B92EFC" w14:paraId="3F915BBA" w14:textId="77777777" w:rsidTr="00AC63E3">
        <w:tblPrEx>
          <w:tblCellMar>
            <w:top w:w="0" w:type="dxa"/>
            <w:bottom w:w="0" w:type="dxa"/>
          </w:tblCellMar>
        </w:tblPrEx>
        <w:tc>
          <w:tcPr>
            <w:tcW w:w="5949" w:type="dxa"/>
            <w:tcMar>
              <w:top w:w="0" w:type="dxa"/>
              <w:left w:w="0" w:type="dxa"/>
              <w:bottom w:w="0" w:type="dxa"/>
              <w:right w:w="120" w:type="dxa"/>
            </w:tcMar>
          </w:tcPr>
          <w:p w14:paraId="59F00DD7" w14:textId="77777777" w:rsidR="00B07F67" w:rsidRPr="00B92EFC" w:rsidRDefault="00F35F0D">
            <w:pPr>
              <w:spacing w:before="200" w:after="80"/>
              <w:rPr>
                <w:rFonts w:ascii="Nunito" w:hAnsi="Nunito"/>
              </w:rPr>
            </w:pPr>
            <w:r w:rsidRPr="00B92EFC">
              <w:rPr>
                <w:rFonts w:ascii="Nunito" w:hAnsi="Nunito"/>
                <w:b/>
                <w:bCs/>
                <w:color w:val="1B4F52"/>
              </w:rPr>
              <w:t>Inputs</w:t>
            </w:r>
          </w:p>
          <w:p w14:paraId="694FC83F"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Grey literature (reports, studies, program docs)</w:t>
            </w:r>
          </w:p>
          <w:p w14:paraId="34C1FC3E"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Prior experience and stakeholder knowledge</w:t>
            </w:r>
          </w:p>
          <w:p w14:paraId="10F6AAD2" w14:textId="77777777" w:rsidR="00B07F67" w:rsidRPr="00B92EFC" w:rsidRDefault="00B07F67">
            <w:pPr>
              <w:spacing w:after="80"/>
              <w:rPr>
                <w:rFonts w:ascii="Nunito" w:hAnsi="Nunito"/>
              </w:rPr>
            </w:pPr>
          </w:p>
          <w:p w14:paraId="6203FB06" w14:textId="77777777" w:rsidR="00B07F67" w:rsidRPr="00B92EFC" w:rsidRDefault="00F35F0D">
            <w:pPr>
              <w:spacing w:before="200" w:after="80"/>
              <w:rPr>
                <w:rFonts w:ascii="Nunito" w:hAnsi="Nunito"/>
              </w:rPr>
            </w:pPr>
            <w:r w:rsidRPr="00B92EFC">
              <w:rPr>
                <w:rFonts w:ascii="Nunito" w:hAnsi="Nunito"/>
                <w:b/>
                <w:bCs/>
                <w:color w:val="1B4F52"/>
              </w:rPr>
              <w:lastRenderedPageBreak/>
              <w:t>Tools / Templates</w:t>
            </w:r>
          </w:p>
          <w:p w14:paraId="4DC212FC"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Desk review template (structured notes)</w:t>
            </w:r>
          </w:p>
          <w:p w14:paraId="295F266A"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System hypothesis worksheet</w:t>
            </w:r>
          </w:p>
        </w:tc>
        <w:tc>
          <w:tcPr>
            <w:tcW w:w="7513" w:type="dxa"/>
            <w:tcMar>
              <w:top w:w="0" w:type="dxa"/>
              <w:left w:w="120" w:type="dxa"/>
              <w:bottom w:w="0" w:type="dxa"/>
              <w:right w:w="0" w:type="dxa"/>
            </w:tcMar>
          </w:tcPr>
          <w:p w14:paraId="42517451" w14:textId="77777777" w:rsidR="00B07F67" w:rsidRPr="00B92EFC" w:rsidRDefault="00F35F0D">
            <w:pPr>
              <w:spacing w:before="200" w:after="80"/>
              <w:rPr>
                <w:rFonts w:ascii="Nunito" w:hAnsi="Nunito"/>
              </w:rPr>
            </w:pPr>
            <w:r w:rsidRPr="00B92EFC">
              <w:rPr>
                <w:rFonts w:ascii="Nunito" w:hAnsi="Nunito"/>
                <w:b/>
                <w:bCs/>
                <w:color w:val="1B4F52"/>
              </w:rPr>
              <w:lastRenderedPageBreak/>
              <w:t>Output</w:t>
            </w:r>
          </w:p>
          <w:p w14:paraId="49E83007" w14:textId="77777777" w:rsidR="00B07F67" w:rsidRPr="00B92EFC" w:rsidRDefault="00F35F0D">
            <w:pPr>
              <w:spacing w:after="100"/>
              <w:rPr>
                <w:rFonts w:ascii="Nunito" w:hAnsi="Nunito"/>
              </w:rPr>
            </w:pPr>
            <w:r w:rsidRPr="00B92EFC">
              <w:rPr>
                <w:rFonts w:ascii="Nunito" w:hAnsi="Nunito"/>
                <w:b/>
                <w:bCs/>
                <w:color w:val="1A1A18"/>
              </w:rPr>
              <w:t>Initial System Hypothesis (ISH)</w:t>
            </w:r>
          </w:p>
          <w:p w14:paraId="6B8745E5" w14:textId="77777777" w:rsidR="00B07F67" w:rsidRPr="00B92EFC" w:rsidRDefault="00F35F0D">
            <w:pPr>
              <w:spacing w:after="100"/>
              <w:rPr>
                <w:rFonts w:ascii="Nunito" w:hAnsi="Nunito"/>
              </w:rPr>
            </w:pPr>
            <w:r w:rsidRPr="00B92EFC">
              <w:rPr>
                <w:rFonts w:ascii="Nunito" w:hAnsi="Nunito"/>
                <w:color w:val="1A1A18"/>
              </w:rPr>
              <w:t>What is currently visible in the system, what appears missing or unclear, and initial assumptions about actors, value flows, and issues.</w:t>
            </w:r>
          </w:p>
        </w:tc>
      </w:tr>
    </w:tbl>
    <w:p w14:paraId="4678BA06" w14:textId="77777777" w:rsidR="00B07F67" w:rsidRPr="00B92EFC" w:rsidRDefault="00B07F67">
      <w:pPr>
        <w:spacing w:after="100"/>
        <w:rPr>
          <w:rFonts w:ascii="Nunito" w:hAnsi="Nunito"/>
        </w:rPr>
      </w:pPr>
    </w:p>
    <w:p w14:paraId="20854EA6" w14:textId="77777777" w:rsidR="00B07F67" w:rsidRPr="00B92EFC" w:rsidRDefault="00F35F0D">
      <w:pPr>
        <w:spacing w:before="200" w:after="80"/>
        <w:rPr>
          <w:rFonts w:ascii="Nunito" w:hAnsi="Nunito"/>
        </w:rPr>
      </w:pPr>
      <w:r w:rsidRPr="00B92EFC">
        <w:rPr>
          <w:rFonts w:ascii="Nunito" w:hAnsi="Nunito"/>
          <w:b/>
          <w:bCs/>
          <w:color w:val="1B4F52"/>
        </w:rPr>
        <w:t>Six Process Actions</w:t>
      </w: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2470"/>
        <w:gridCol w:w="5103"/>
        <w:gridCol w:w="5670"/>
      </w:tblGrid>
      <w:tr w:rsidR="00290793" w14:paraId="1CADD9A5" w14:textId="77777777" w:rsidTr="00EB48DC">
        <w:tblPrEx>
          <w:tblCellMar>
            <w:top w:w="0" w:type="dxa"/>
            <w:bottom w:w="0" w:type="dxa"/>
          </w:tblCellMar>
        </w:tblPrEx>
        <w:trPr>
          <w:tblHeader/>
        </w:trPr>
        <w:tc>
          <w:tcPr>
            <w:tcW w:w="360" w:type="dxa"/>
            <w:shd w:val="clear" w:color="auto" w:fill="1B4F52"/>
            <w:tcMar>
              <w:top w:w="80" w:type="dxa"/>
              <w:left w:w="120" w:type="dxa"/>
              <w:bottom w:w="80" w:type="dxa"/>
              <w:right w:w="120" w:type="dxa"/>
            </w:tcMar>
          </w:tcPr>
          <w:p w14:paraId="3527014F" w14:textId="77777777" w:rsidR="00B07F67" w:rsidRPr="00B92EFC" w:rsidRDefault="00F35F0D">
            <w:pPr>
              <w:rPr>
                <w:rFonts w:ascii="Nunito" w:hAnsi="Nunito"/>
              </w:rPr>
            </w:pPr>
            <w:r w:rsidRPr="00B92EFC">
              <w:rPr>
                <w:rFonts w:ascii="Nunito" w:hAnsi="Nunito"/>
                <w:b/>
                <w:bCs/>
                <w:caps/>
                <w:color w:val="FFFFFF"/>
              </w:rPr>
              <w:t>#</w:t>
            </w:r>
          </w:p>
        </w:tc>
        <w:tc>
          <w:tcPr>
            <w:tcW w:w="2470" w:type="dxa"/>
            <w:shd w:val="clear" w:color="auto" w:fill="1B4F52"/>
            <w:tcMar>
              <w:top w:w="80" w:type="dxa"/>
              <w:left w:w="120" w:type="dxa"/>
              <w:bottom w:w="80" w:type="dxa"/>
              <w:right w:w="120" w:type="dxa"/>
            </w:tcMar>
          </w:tcPr>
          <w:p w14:paraId="346A06B9" w14:textId="77777777" w:rsidR="00B07F67" w:rsidRPr="00B92EFC" w:rsidRDefault="00F35F0D">
            <w:pPr>
              <w:rPr>
                <w:rFonts w:ascii="Nunito" w:hAnsi="Nunito"/>
              </w:rPr>
            </w:pPr>
            <w:r w:rsidRPr="00B92EFC">
              <w:rPr>
                <w:rFonts w:ascii="Nunito" w:hAnsi="Nunito"/>
                <w:b/>
                <w:bCs/>
                <w:caps/>
                <w:color w:val="FFFFFF"/>
              </w:rPr>
              <w:t>Action</w:t>
            </w:r>
          </w:p>
        </w:tc>
        <w:tc>
          <w:tcPr>
            <w:tcW w:w="5103" w:type="dxa"/>
            <w:shd w:val="clear" w:color="auto" w:fill="1B4F52"/>
            <w:tcMar>
              <w:top w:w="80" w:type="dxa"/>
              <w:left w:w="120" w:type="dxa"/>
              <w:bottom w:w="80" w:type="dxa"/>
              <w:right w:w="120" w:type="dxa"/>
            </w:tcMar>
          </w:tcPr>
          <w:p w14:paraId="6290A492" w14:textId="77777777" w:rsidR="00B07F67" w:rsidRPr="00B92EFC" w:rsidRDefault="00F35F0D">
            <w:pPr>
              <w:rPr>
                <w:rFonts w:ascii="Nunito" w:hAnsi="Nunito"/>
              </w:rPr>
            </w:pPr>
            <w:r w:rsidRPr="00B92EFC">
              <w:rPr>
                <w:rFonts w:ascii="Nunito" w:hAnsi="Nunito"/>
                <w:b/>
                <w:bCs/>
                <w:caps/>
                <w:color w:val="FFFFFF"/>
              </w:rPr>
              <w:t>Do</w:t>
            </w:r>
          </w:p>
        </w:tc>
        <w:tc>
          <w:tcPr>
            <w:tcW w:w="5670" w:type="dxa"/>
            <w:shd w:val="clear" w:color="auto" w:fill="1B4F52"/>
            <w:tcMar>
              <w:top w:w="80" w:type="dxa"/>
              <w:left w:w="120" w:type="dxa"/>
              <w:bottom w:w="80" w:type="dxa"/>
              <w:right w:w="120" w:type="dxa"/>
            </w:tcMar>
          </w:tcPr>
          <w:p w14:paraId="62066C2C" w14:textId="77777777" w:rsidR="00B07F67" w:rsidRPr="00B92EFC" w:rsidRDefault="00F35F0D">
            <w:pPr>
              <w:rPr>
                <w:rFonts w:ascii="Nunito" w:hAnsi="Nunito"/>
              </w:rPr>
            </w:pPr>
            <w:r w:rsidRPr="00B92EFC">
              <w:rPr>
                <w:rFonts w:ascii="Nunito" w:hAnsi="Nunito"/>
                <w:b/>
                <w:bCs/>
                <w:caps/>
                <w:color w:val="FFFFFF"/>
              </w:rPr>
              <w:t>Output</w:t>
            </w:r>
          </w:p>
        </w:tc>
      </w:tr>
      <w:tr w:rsidR="00290793" w14:paraId="49FC9B87" w14:textId="77777777" w:rsidTr="00EB48DC">
        <w:tblPrEx>
          <w:tblCellMar>
            <w:top w:w="0" w:type="dxa"/>
            <w:bottom w:w="0" w:type="dxa"/>
          </w:tblCellMar>
        </w:tblPrEx>
        <w:tc>
          <w:tcPr>
            <w:tcW w:w="360" w:type="dxa"/>
            <w:shd w:val="clear" w:color="auto" w:fill="FFFFFF"/>
            <w:tcMar>
              <w:top w:w="60" w:type="dxa"/>
              <w:left w:w="120" w:type="dxa"/>
              <w:bottom w:w="60" w:type="dxa"/>
              <w:right w:w="120" w:type="dxa"/>
            </w:tcMar>
          </w:tcPr>
          <w:p w14:paraId="216F53C9" w14:textId="77777777" w:rsidR="00B07F67" w:rsidRPr="00B92EFC" w:rsidRDefault="00F35F0D">
            <w:pPr>
              <w:rPr>
                <w:rFonts w:ascii="Nunito" w:hAnsi="Nunito"/>
              </w:rPr>
            </w:pPr>
            <w:r w:rsidRPr="00B92EFC">
              <w:rPr>
                <w:rFonts w:ascii="Nunito" w:hAnsi="Nunito"/>
                <w:color w:val="1A1A18"/>
              </w:rPr>
              <w:t>1</w:t>
            </w:r>
          </w:p>
        </w:tc>
        <w:tc>
          <w:tcPr>
            <w:tcW w:w="2470" w:type="dxa"/>
            <w:shd w:val="clear" w:color="auto" w:fill="FFFFFF"/>
            <w:tcMar>
              <w:top w:w="60" w:type="dxa"/>
              <w:left w:w="120" w:type="dxa"/>
              <w:bottom w:w="60" w:type="dxa"/>
              <w:right w:w="120" w:type="dxa"/>
            </w:tcMar>
          </w:tcPr>
          <w:p w14:paraId="46EE0D47" w14:textId="77777777" w:rsidR="00B07F67" w:rsidRPr="00B92EFC" w:rsidRDefault="00F35F0D">
            <w:pPr>
              <w:rPr>
                <w:rFonts w:ascii="Nunito" w:hAnsi="Nunito"/>
              </w:rPr>
            </w:pPr>
            <w:r w:rsidRPr="00B92EFC">
              <w:rPr>
                <w:rFonts w:ascii="Nunito" w:hAnsi="Nunito"/>
                <w:color w:val="1A1A18"/>
              </w:rPr>
              <w:t>Gather existing information</w:t>
            </w:r>
          </w:p>
        </w:tc>
        <w:tc>
          <w:tcPr>
            <w:tcW w:w="5103" w:type="dxa"/>
            <w:shd w:val="clear" w:color="auto" w:fill="FFFFFF"/>
            <w:tcMar>
              <w:top w:w="60" w:type="dxa"/>
              <w:left w:w="120" w:type="dxa"/>
              <w:bottom w:w="60" w:type="dxa"/>
              <w:right w:w="120" w:type="dxa"/>
            </w:tcMar>
          </w:tcPr>
          <w:p w14:paraId="35802CAB" w14:textId="77777777" w:rsidR="00B07F67" w:rsidRPr="00B92EFC" w:rsidRDefault="00F35F0D">
            <w:pPr>
              <w:rPr>
                <w:rFonts w:ascii="Nunito" w:hAnsi="Nunito"/>
              </w:rPr>
            </w:pPr>
            <w:r w:rsidRPr="00B92EFC">
              <w:rPr>
                <w:rFonts w:ascii="Nunito" w:hAnsi="Nunito"/>
                <w:color w:val="1A1A18"/>
              </w:rPr>
              <w:t>Collect reports, studies, program documents, prior project notes, stakeholder knowledge</w:t>
            </w:r>
          </w:p>
        </w:tc>
        <w:tc>
          <w:tcPr>
            <w:tcW w:w="5670" w:type="dxa"/>
            <w:shd w:val="clear" w:color="auto" w:fill="FFFFFF"/>
            <w:tcMar>
              <w:top w:w="60" w:type="dxa"/>
              <w:left w:w="120" w:type="dxa"/>
              <w:bottom w:w="60" w:type="dxa"/>
              <w:right w:w="120" w:type="dxa"/>
            </w:tcMar>
          </w:tcPr>
          <w:p w14:paraId="113E67BA" w14:textId="77777777" w:rsidR="00B07F67" w:rsidRPr="00B92EFC" w:rsidRDefault="00F35F0D">
            <w:pPr>
              <w:rPr>
                <w:rFonts w:ascii="Nunito" w:hAnsi="Nunito"/>
              </w:rPr>
            </w:pPr>
            <w:r w:rsidRPr="00B92EFC">
              <w:rPr>
                <w:rFonts w:ascii="Nunito" w:hAnsi="Nunito"/>
                <w:color w:val="1A1A18"/>
              </w:rPr>
              <w:t>Source materials assembled</w:t>
            </w:r>
          </w:p>
        </w:tc>
      </w:tr>
      <w:tr w:rsidR="00290793" w14:paraId="18B934BE" w14:textId="77777777" w:rsidTr="00EB48DC">
        <w:tblPrEx>
          <w:tblCellMar>
            <w:top w:w="0" w:type="dxa"/>
            <w:bottom w:w="0" w:type="dxa"/>
          </w:tblCellMar>
        </w:tblPrEx>
        <w:tc>
          <w:tcPr>
            <w:tcW w:w="360" w:type="dxa"/>
            <w:shd w:val="clear" w:color="auto" w:fill="F0EDE8"/>
            <w:tcMar>
              <w:top w:w="60" w:type="dxa"/>
              <w:left w:w="120" w:type="dxa"/>
              <w:bottom w:w="60" w:type="dxa"/>
              <w:right w:w="120" w:type="dxa"/>
            </w:tcMar>
          </w:tcPr>
          <w:p w14:paraId="753D31CB" w14:textId="77777777" w:rsidR="00B07F67" w:rsidRPr="00B92EFC" w:rsidRDefault="00F35F0D">
            <w:pPr>
              <w:rPr>
                <w:rFonts w:ascii="Nunito" w:hAnsi="Nunito"/>
              </w:rPr>
            </w:pPr>
            <w:r w:rsidRPr="00B92EFC">
              <w:rPr>
                <w:rFonts w:ascii="Nunito" w:hAnsi="Nunito"/>
                <w:color w:val="1A1A18"/>
              </w:rPr>
              <w:t>2</w:t>
            </w:r>
          </w:p>
        </w:tc>
        <w:tc>
          <w:tcPr>
            <w:tcW w:w="2470" w:type="dxa"/>
            <w:shd w:val="clear" w:color="auto" w:fill="F0EDE8"/>
            <w:tcMar>
              <w:top w:w="60" w:type="dxa"/>
              <w:left w:w="120" w:type="dxa"/>
              <w:bottom w:w="60" w:type="dxa"/>
              <w:right w:w="120" w:type="dxa"/>
            </w:tcMar>
          </w:tcPr>
          <w:p w14:paraId="47AC32E1" w14:textId="77777777" w:rsidR="00B07F67" w:rsidRPr="00B92EFC" w:rsidRDefault="00F35F0D">
            <w:pPr>
              <w:rPr>
                <w:rFonts w:ascii="Nunito" w:hAnsi="Nunito"/>
              </w:rPr>
            </w:pPr>
            <w:r w:rsidRPr="00B92EFC">
              <w:rPr>
                <w:rFonts w:ascii="Nunito" w:hAnsi="Nunito"/>
                <w:color w:val="1A1A18"/>
              </w:rPr>
              <w:t>Extract key elements</w:t>
            </w:r>
          </w:p>
        </w:tc>
        <w:tc>
          <w:tcPr>
            <w:tcW w:w="5103" w:type="dxa"/>
            <w:shd w:val="clear" w:color="auto" w:fill="F0EDE8"/>
            <w:tcMar>
              <w:top w:w="60" w:type="dxa"/>
              <w:left w:w="120" w:type="dxa"/>
              <w:bottom w:w="60" w:type="dxa"/>
              <w:right w:w="120" w:type="dxa"/>
            </w:tcMar>
          </w:tcPr>
          <w:p w14:paraId="3428BE93" w14:textId="77777777" w:rsidR="00B07F67" w:rsidRPr="00B92EFC" w:rsidRDefault="00F35F0D">
            <w:pPr>
              <w:rPr>
                <w:rFonts w:ascii="Nunito" w:hAnsi="Nunito"/>
              </w:rPr>
            </w:pPr>
            <w:r w:rsidRPr="00B92EFC">
              <w:rPr>
                <w:rFonts w:ascii="Nunito" w:hAnsi="Nunito"/>
                <w:color w:val="1A1A18"/>
              </w:rPr>
              <w:t>List actors mentioned, interactions described, issues identified, rules, policies, norms</w:t>
            </w:r>
          </w:p>
        </w:tc>
        <w:tc>
          <w:tcPr>
            <w:tcW w:w="5670" w:type="dxa"/>
            <w:shd w:val="clear" w:color="auto" w:fill="F0EDE8"/>
            <w:tcMar>
              <w:top w:w="60" w:type="dxa"/>
              <w:left w:w="120" w:type="dxa"/>
              <w:bottom w:w="60" w:type="dxa"/>
              <w:right w:w="120" w:type="dxa"/>
            </w:tcMar>
          </w:tcPr>
          <w:p w14:paraId="1A23E944" w14:textId="77777777" w:rsidR="00B07F67" w:rsidRPr="00B92EFC" w:rsidRDefault="00F35F0D">
            <w:pPr>
              <w:rPr>
                <w:rFonts w:ascii="Nunito" w:hAnsi="Nunito"/>
              </w:rPr>
            </w:pPr>
            <w:r w:rsidRPr="00B92EFC">
              <w:rPr>
                <w:rFonts w:ascii="Nunito" w:hAnsi="Nunito"/>
                <w:color w:val="1A1A18"/>
              </w:rPr>
              <w:t>Visible element list</w:t>
            </w:r>
          </w:p>
        </w:tc>
      </w:tr>
      <w:tr w:rsidR="00290793" w14:paraId="09D4A8DC" w14:textId="77777777" w:rsidTr="00EB48DC">
        <w:tblPrEx>
          <w:tblCellMar>
            <w:top w:w="0" w:type="dxa"/>
            <w:bottom w:w="0" w:type="dxa"/>
          </w:tblCellMar>
        </w:tblPrEx>
        <w:tc>
          <w:tcPr>
            <w:tcW w:w="360" w:type="dxa"/>
            <w:shd w:val="clear" w:color="auto" w:fill="FFFFFF"/>
            <w:tcMar>
              <w:top w:w="60" w:type="dxa"/>
              <w:left w:w="120" w:type="dxa"/>
              <w:bottom w:w="60" w:type="dxa"/>
              <w:right w:w="120" w:type="dxa"/>
            </w:tcMar>
          </w:tcPr>
          <w:p w14:paraId="3C6D0D9A" w14:textId="77777777" w:rsidR="00B07F67" w:rsidRPr="00B92EFC" w:rsidRDefault="00F35F0D">
            <w:pPr>
              <w:rPr>
                <w:rFonts w:ascii="Nunito" w:hAnsi="Nunito"/>
              </w:rPr>
            </w:pPr>
            <w:r w:rsidRPr="00B92EFC">
              <w:rPr>
                <w:rFonts w:ascii="Nunito" w:hAnsi="Nunito"/>
                <w:color w:val="1A1A18"/>
              </w:rPr>
              <w:t>3</w:t>
            </w:r>
          </w:p>
        </w:tc>
        <w:tc>
          <w:tcPr>
            <w:tcW w:w="2470" w:type="dxa"/>
            <w:shd w:val="clear" w:color="auto" w:fill="FFFFFF"/>
            <w:tcMar>
              <w:top w:w="60" w:type="dxa"/>
              <w:left w:w="120" w:type="dxa"/>
              <w:bottom w:w="60" w:type="dxa"/>
              <w:right w:w="120" w:type="dxa"/>
            </w:tcMar>
          </w:tcPr>
          <w:p w14:paraId="3EAFA549" w14:textId="77777777" w:rsidR="00B07F67" w:rsidRPr="00B92EFC" w:rsidRDefault="00F35F0D">
            <w:pPr>
              <w:rPr>
                <w:rFonts w:ascii="Nunito" w:hAnsi="Nunito"/>
              </w:rPr>
            </w:pPr>
            <w:r w:rsidRPr="00B92EFC">
              <w:rPr>
                <w:rFonts w:ascii="Nunito" w:hAnsi="Nunito"/>
                <w:color w:val="1A1A18"/>
              </w:rPr>
              <w:t>Identify what is visible</w:t>
            </w:r>
          </w:p>
        </w:tc>
        <w:tc>
          <w:tcPr>
            <w:tcW w:w="5103" w:type="dxa"/>
            <w:shd w:val="clear" w:color="auto" w:fill="FFFFFF"/>
            <w:tcMar>
              <w:top w:w="60" w:type="dxa"/>
              <w:left w:w="120" w:type="dxa"/>
              <w:bottom w:w="60" w:type="dxa"/>
              <w:right w:w="120" w:type="dxa"/>
            </w:tcMar>
          </w:tcPr>
          <w:p w14:paraId="7364C146" w14:textId="5D2A9293" w:rsidR="00B07F67" w:rsidRPr="00B92EFC" w:rsidRDefault="00F35F0D">
            <w:pPr>
              <w:rPr>
                <w:rFonts w:ascii="Nunito" w:hAnsi="Nunito"/>
              </w:rPr>
            </w:pPr>
            <w:r w:rsidRPr="00B92EFC">
              <w:rPr>
                <w:rFonts w:ascii="Nunito" w:hAnsi="Nunito"/>
                <w:color w:val="1A1A18"/>
              </w:rPr>
              <w:t>Write down what seems clearly understood, what is consistently mentioned across sources this forms the visible layer</w:t>
            </w:r>
          </w:p>
        </w:tc>
        <w:tc>
          <w:tcPr>
            <w:tcW w:w="5670" w:type="dxa"/>
            <w:shd w:val="clear" w:color="auto" w:fill="FFFFFF"/>
            <w:tcMar>
              <w:top w:w="60" w:type="dxa"/>
              <w:left w:w="120" w:type="dxa"/>
              <w:bottom w:w="60" w:type="dxa"/>
              <w:right w:w="120" w:type="dxa"/>
            </w:tcMar>
          </w:tcPr>
          <w:p w14:paraId="7B579FE0" w14:textId="77777777" w:rsidR="00B07F67" w:rsidRPr="00B92EFC" w:rsidRDefault="00F35F0D">
            <w:pPr>
              <w:rPr>
                <w:rFonts w:ascii="Nunito" w:hAnsi="Nunito"/>
              </w:rPr>
            </w:pPr>
            <w:r w:rsidRPr="00B92EFC">
              <w:rPr>
                <w:rFonts w:ascii="Nunito" w:hAnsi="Nunito"/>
                <w:color w:val="1A1A18"/>
              </w:rPr>
              <w:t>Visible layer notes</w:t>
            </w:r>
          </w:p>
        </w:tc>
      </w:tr>
      <w:tr w:rsidR="00290793" w14:paraId="53FDCBBE" w14:textId="77777777" w:rsidTr="00EB48DC">
        <w:tblPrEx>
          <w:tblCellMar>
            <w:top w:w="0" w:type="dxa"/>
            <w:bottom w:w="0" w:type="dxa"/>
          </w:tblCellMar>
        </w:tblPrEx>
        <w:tc>
          <w:tcPr>
            <w:tcW w:w="360" w:type="dxa"/>
            <w:shd w:val="clear" w:color="auto" w:fill="F0EDE8"/>
            <w:tcMar>
              <w:top w:w="60" w:type="dxa"/>
              <w:left w:w="120" w:type="dxa"/>
              <w:bottom w:w="60" w:type="dxa"/>
              <w:right w:w="120" w:type="dxa"/>
            </w:tcMar>
          </w:tcPr>
          <w:p w14:paraId="0AE8645D" w14:textId="77777777" w:rsidR="00B07F67" w:rsidRPr="00B92EFC" w:rsidRDefault="00F35F0D">
            <w:pPr>
              <w:rPr>
                <w:rFonts w:ascii="Nunito" w:hAnsi="Nunito"/>
              </w:rPr>
            </w:pPr>
            <w:r w:rsidRPr="00B92EFC">
              <w:rPr>
                <w:rFonts w:ascii="Nunito" w:hAnsi="Nunito"/>
                <w:color w:val="1A1A18"/>
              </w:rPr>
              <w:t>4</w:t>
            </w:r>
          </w:p>
        </w:tc>
        <w:tc>
          <w:tcPr>
            <w:tcW w:w="2470" w:type="dxa"/>
            <w:shd w:val="clear" w:color="auto" w:fill="F0EDE8"/>
            <w:tcMar>
              <w:top w:w="60" w:type="dxa"/>
              <w:left w:w="120" w:type="dxa"/>
              <w:bottom w:w="60" w:type="dxa"/>
              <w:right w:w="120" w:type="dxa"/>
            </w:tcMar>
          </w:tcPr>
          <w:p w14:paraId="105F08CC" w14:textId="77777777" w:rsidR="00B07F67" w:rsidRPr="00B92EFC" w:rsidRDefault="00F35F0D">
            <w:pPr>
              <w:rPr>
                <w:rFonts w:ascii="Nunito" w:hAnsi="Nunito"/>
              </w:rPr>
            </w:pPr>
            <w:r w:rsidRPr="00B92EFC">
              <w:rPr>
                <w:rFonts w:ascii="Nunito" w:hAnsi="Nunito"/>
                <w:color w:val="1A1A18"/>
              </w:rPr>
              <w:t>Identify what is missing or unclear</w:t>
            </w:r>
          </w:p>
        </w:tc>
        <w:tc>
          <w:tcPr>
            <w:tcW w:w="5103" w:type="dxa"/>
            <w:shd w:val="clear" w:color="auto" w:fill="F0EDE8"/>
            <w:tcMar>
              <w:top w:w="60" w:type="dxa"/>
              <w:left w:w="120" w:type="dxa"/>
              <w:bottom w:w="60" w:type="dxa"/>
              <w:right w:w="120" w:type="dxa"/>
            </w:tcMar>
          </w:tcPr>
          <w:p w14:paraId="28E138C0" w14:textId="25AF2316" w:rsidR="00B07F67" w:rsidRPr="00B92EFC" w:rsidRDefault="00F35F0D">
            <w:pPr>
              <w:rPr>
                <w:rFonts w:ascii="Nunito" w:hAnsi="Nunito"/>
              </w:rPr>
            </w:pPr>
            <w:r w:rsidRPr="00B92EFC">
              <w:rPr>
                <w:rFonts w:ascii="Nunito" w:hAnsi="Nunito"/>
                <w:color w:val="1A1A18"/>
              </w:rPr>
              <w:t>Write down gaps, contradictions, vague areas this forms the unknown layer</w:t>
            </w:r>
          </w:p>
        </w:tc>
        <w:tc>
          <w:tcPr>
            <w:tcW w:w="5670" w:type="dxa"/>
            <w:shd w:val="clear" w:color="auto" w:fill="F0EDE8"/>
            <w:tcMar>
              <w:top w:w="60" w:type="dxa"/>
              <w:left w:w="120" w:type="dxa"/>
              <w:bottom w:w="60" w:type="dxa"/>
              <w:right w:w="120" w:type="dxa"/>
            </w:tcMar>
          </w:tcPr>
          <w:p w14:paraId="634AF1E5" w14:textId="77777777" w:rsidR="00B07F67" w:rsidRPr="00B92EFC" w:rsidRDefault="00F35F0D">
            <w:pPr>
              <w:rPr>
                <w:rFonts w:ascii="Nunito" w:hAnsi="Nunito"/>
              </w:rPr>
            </w:pPr>
            <w:r w:rsidRPr="00B92EFC">
              <w:rPr>
                <w:rFonts w:ascii="Nunito" w:hAnsi="Nunito"/>
                <w:color w:val="1A1A18"/>
              </w:rPr>
              <w:t>Unknown layer notes</w:t>
            </w:r>
          </w:p>
        </w:tc>
      </w:tr>
      <w:tr w:rsidR="00290793" w14:paraId="5FEDAF10" w14:textId="77777777" w:rsidTr="00EB48DC">
        <w:tblPrEx>
          <w:tblCellMar>
            <w:top w:w="0" w:type="dxa"/>
            <w:bottom w:w="0" w:type="dxa"/>
          </w:tblCellMar>
        </w:tblPrEx>
        <w:tc>
          <w:tcPr>
            <w:tcW w:w="360" w:type="dxa"/>
            <w:shd w:val="clear" w:color="auto" w:fill="FFFFFF"/>
            <w:tcMar>
              <w:top w:w="60" w:type="dxa"/>
              <w:left w:w="120" w:type="dxa"/>
              <w:bottom w:w="60" w:type="dxa"/>
              <w:right w:w="120" w:type="dxa"/>
            </w:tcMar>
          </w:tcPr>
          <w:p w14:paraId="143CFDBF" w14:textId="77777777" w:rsidR="00B07F67" w:rsidRPr="00B92EFC" w:rsidRDefault="00F35F0D">
            <w:pPr>
              <w:rPr>
                <w:rFonts w:ascii="Nunito" w:hAnsi="Nunito"/>
              </w:rPr>
            </w:pPr>
            <w:r w:rsidRPr="00B92EFC">
              <w:rPr>
                <w:rFonts w:ascii="Nunito" w:hAnsi="Nunito"/>
                <w:color w:val="1A1A18"/>
              </w:rPr>
              <w:t>5</w:t>
            </w:r>
          </w:p>
        </w:tc>
        <w:tc>
          <w:tcPr>
            <w:tcW w:w="2470" w:type="dxa"/>
            <w:shd w:val="clear" w:color="auto" w:fill="FFFFFF"/>
            <w:tcMar>
              <w:top w:w="60" w:type="dxa"/>
              <w:left w:w="120" w:type="dxa"/>
              <w:bottom w:w="60" w:type="dxa"/>
              <w:right w:w="120" w:type="dxa"/>
            </w:tcMar>
          </w:tcPr>
          <w:p w14:paraId="02DF3A25" w14:textId="77777777" w:rsidR="00B07F67" w:rsidRPr="00B92EFC" w:rsidRDefault="00F35F0D">
            <w:pPr>
              <w:rPr>
                <w:rFonts w:ascii="Nunito" w:hAnsi="Nunito"/>
              </w:rPr>
            </w:pPr>
            <w:r w:rsidRPr="00B92EFC">
              <w:rPr>
                <w:rFonts w:ascii="Nunito" w:hAnsi="Nunito"/>
                <w:color w:val="1A1A18"/>
              </w:rPr>
              <w:t>Form an initial hypothesis</w:t>
            </w:r>
          </w:p>
        </w:tc>
        <w:tc>
          <w:tcPr>
            <w:tcW w:w="5103" w:type="dxa"/>
            <w:shd w:val="clear" w:color="auto" w:fill="FFFFFF"/>
            <w:tcMar>
              <w:top w:w="60" w:type="dxa"/>
              <w:left w:w="120" w:type="dxa"/>
              <w:bottom w:w="60" w:type="dxa"/>
              <w:right w:w="120" w:type="dxa"/>
            </w:tcMar>
          </w:tcPr>
          <w:p w14:paraId="48C641EE" w14:textId="77777777" w:rsidR="00B07F67" w:rsidRPr="00B92EFC" w:rsidRDefault="00F35F0D">
            <w:pPr>
              <w:rPr>
                <w:rFonts w:ascii="Nunito" w:hAnsi="Nunito"/>
              </w:rPr>
            </w:pPr>
            <w:r w:rsidRPr="00B92EFC">
              <w:rPr>
                <w:rFonts w:ascii="Nunito" w:hAnsi="Nunito"/>
                <w:color w:val="1A1A18"/>
              </w:rPr>
              <w:t>Summarize in 3–5 statements: how the system appears to work, where value seems to flow, where issues may exist. Keep tentative.</w:t>
            </w:r>
          </w:p>
        </w:tc>
        <w:tc>
          <w:tcPr>
            <w:tcW w:w="5670" w:type="dxa"/>
            <w:shd w:val="clear" w:color="auto" w:fill="FFFFFF"/>
            <w:tcMar>
              <w:top w:w="60" w:type="dxa"/>
              <w:left w:w="120" w:type="dxa"/>
              <w:bottom w:w="60" w:type="dxa"/>
              <w:right w:w="120" w:type="dxa"/>
            </w:tcMar>
          </w:tcPr>
          <w:p w14:paraId="78DC32E8" w14:textId="77777777" w:rsidR="00B07F67" w:rsidRPr="00B92EFC" w:rsidRDefault="00F35F0D">
            <w:pPr>
              <w:rPr>
                <w:rFonts w:ascii="Nunito" w:hAnsi="Nunito"/>
              </w:rPr>
            </w:pPr>
            <w:r w:rsidRPr="00B92EFC">
              <w:rPr>
                <w:rFonts w:ascii="Nunito" w:hAnsi="Nunito"/>
                <w:color w:val="1A1A18"/>
              </w:rPr>
              <w:t>ISH draft</w:t>
            </w:r>
          </w:p>
        </w:tc>
      </w:tr>
      <w:tr w:rsidR="00290793" w14:paraId="10036088" w14:textId="77777777" w:rsidTr="00EB48DC">
        <w:tblPrEx>
          <w:tblCellMar>
            <w:top w:w="0" w:type="dxa"/>
            <w:bottom w:w="0" w:type="dxa"/>
          </w:tblCellMar>
        </w:tblPrEx>
        <w:tc>
          <w:tcPr>
            <w:tcW w:w="360" w:type="dxa"/>
            <w:shd w:val="clear" w:color="auto" w:fill="F0EDE8"/>
            <w:tcMar>
              <w:top w:w="60" w:type="dxa"/>
              <w:left w:w="120" w:type="dxa"/>
              <w:bottom w:w="60" w:type="dxa"/>
              <w:right w:w="120" w:type="dxa"/>
            </w:tcMar>
          </w:tcPr>
          <w:p w14:paraId="56C937EF" w14:textId="77777777" w:rsidR="00B07F67" w:rsidRPr="00B92EFC" w:rsidRDefault="00F35F0D">
            <w:pPr>
              <w:rPr>
                <w:rFonts w:ascii="Nunito" w:hAnsi="Nunito"/>
              </w:rPr>
            </w:pPr>
            <w:r w:rsidRPr="00B92EFC">
              <w:rPr>
                <w:rFonts w:ascii="Nunito" w:hAnsi="Nunito"/>
                <w:color w:val="1A1A18"/>
              </w:rPr>
              <w:t>6</w:t>
            </w:r>
          </w:p>
        </w:tc>
        <w:tc>
          <w:tcPr>
            <w:tcW w:w="2470" w:type="dxa"/>
            <w:shd w:val="clear" w:color="auto" w:fill="F0EDE8"/>
            <w:tcMar>
              <w:top w:w="60" w:type="dxa"/>
              <w:left w:w="120" w:type="dxa"/>
              <w:bottom w:w="60" w:type="dxa"/>
              <w:right w:w="120" w:type="dxa"/>
            </w:tcMar>
          </w:tcPr>
          <w:p w14:paraId="0073A631" w14:textId="77777777" w:rsidR="00B07F67" w:rsidRPr="00B92EFC" w:rsidRDefault="00F35F0D">
            <w:pPr>
              <w:rPr>
                <w:rFonts w:ascii="Nunito" w:hAnsi="Nunito"/>
              </w:rPr>
            </w:pPr>
            <w:r w:rsidRPr="00B92EFC">
              <w:rPr>
                <w:rFonts w:ascii="Nunito" w:hAnsi="Nunito"/>
                <w:color w:val="1A1A18"/>
              </w:rPr>
              <w:t>Define observation focus</w:t>
            </w:r>
          </w:p>
        </w:tc>
        <w:tc>
          <w:tcPr>
            <w:tcW w:w="5103" w:type="dxa"/>
            <w:shd w:val="clear" w:color="auto" w:fill="F0EDE8"/>
            <w:tcMar>
              <w:top w:w="60" w:type="dxa"/>
              <w:left w:w="120" w:type="dxa"/>
              <w:bottom w:w="60" w:type="dxa"/>
              <w:right w:w="120" w:type="dxa"/>
            </w:tcMar>
          </w:tcPr>
          <w:p w14:paraId="6FBB5B86" w14:textId="77777777" w:rsidR="00B07F67" w:rsidRPr="00B92EFC" w:rsidRDefault="00F35F0D">
            <w:pPr>
              <w:rPr>
                <w:rFonts w:ascii="Nunito" w:hAnsi="Nunito"/>
              </w:rPr>
            </w:pPr>
            <w:r w:rsidRPr="00B92EFC">
              <w:rPr>
                <w:rFonts w:ascii="Nunito" w:hAnsi="Nunito"/>
                <w:color w:val="1A1A18"/>
              </w:rPr>
              <w:t>Based on the ISH: what do we need to understand better? Which parts are unclear? This guides Step 2.</w:t>
            </w:r>
          </w:p>
        </w:tc>
        <w:tc>
          <w:tcPr>
            <w:tcW w:w="5670" w:type="dxa"/>
            <w:shd w:val="clear" w:color="auto" w:fill="F0EDE8"/>
            <w:tcMar>
              <w:top w:w="60" w:type="dxa"/>
              <w:left w:w="120" w:type="dxa"/>
              <w:bottom w:w="60" w:type="dxa"/>
              <w:right w:w="120" w:type="dxa"/>
            </w:tcMar>
          </w:tcPr>
          <w:p w14:paraId="01B30697" w14:textId="77777777" w:rsidR="00B07F67" w:rsidRPr="00B92EFC" w:rsidRDefault="00F35F0D">
            <w:pPr>
              <w:rPr>
                <w:rFonts w:ascii="Nunito" w:hAnsi="Nunito"/>
              </w:rPr>
            </w:pPr>
            <w:r w:rsidRPr="00B92EFC">
              <w:rPr>
                <w:rFonts w:ascii="Nunito" w:hAnsi="Nunito"/>
                <w:color w:val="1A1A18"/>
              </w:rPr>
              <w:t>Observation focus statement</w:t>
            </w:r>
          </w:p>
        </w:tc>
      </w:tr>
    </w:tbl>
    <w:p w14:paraId="30C68428" w14:textId="77777777" w:rsidR="00B07F67" w:rsidRPr="00B92EFC" w:rsidRDefault="00B07F67">
      <w:pPr>
        <w:spacing w:after="100"/>
        <w:rPr>
          <w:rFonts w:ascii="Nunito" w:hAnsi="Nunito"/>
        </w:rPr>
      </w:pPr>
    </w:p>
    <w:p w14:paraId="4AC8C9E6" w14:textId="5C81E27A" w:rsidR="00B07F67" w:rsidRPr="00B92EFC" w:rsidRDefault="00F35F0D">
      <w:pPr>
        <w:spacing w:before="200" w:after="80"/>
        <w:rPr>
          <w:rFonts w:ascii="Nunito" w:hAnsi="Nunito"/>
        </w:rPr>
      </w:pPr>
      <w:r w:rsidRPr="00B92EFC">
        <w:rPr>
          <w:rFonts w:ascii="Nunito" w:hAnsi="Nunito"/>
          <w:b/>
          <w:bCs/>
          <w:color w:val="1B4F52"/>
        </w:rPr>
        <w:t xml:space="preserve">Data Tags </w:t>
      </w:r>
      <w:r w:rsidR="00B92EFC">
        <w:rPr>
          <w:rFonts w:ascii="Nunito" w:hAnsi="Nunito"/>
          <w:b/>
          <w:bCs/>
          <w:color w:val="1B4F52"/>
        </w:rPr>
        <w:t>-</w:t>
      </w:r>
      <w:r w:rsidRPr="00B92EFC">
        <w:rPr>
          <w:rFonts w:ascii="Nunito" w:hAnsi="Nunito"/>
          <w:b/>
          <w:bCs/>
          <w:color w:val="1B4F52"/>
        </w:rPr>
        <w:t xml:space="preserve"> Step 1</w:t>
      </w: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7"/>
        <w:gridCol w:w="1849"/>
        <w:gridCol w:w="1382"/>
        <w:gridCol w:w="2117"/>
        <w:gridCol w:w="2552"/>
        <w:gridCol w:w="2976"/>
      </w:tblGrid>
      <w:tr w:rsidR="00290793" w14:paraId="127A33B4" w14:textId="77777777" w:rsidTr="00EB48DC">
        <w:tblPrEx>
          <w:tblCellMar>
            <w:top w:w="0" w:type="dxa"/>
            <w:bottom w:w="0" w:type="dxa"/>
          </w:tblCellMar>
        </w:tblPrEx>
        <w:trPr>
          <w:tblHeader/>
        </w:trPr>
        <w:tc>
          <w:tcPr>
            <w:tcW w:w="2727" w:type="dxa"/>
            <w:shd w:val="clear" w:color="auto" w:fill="1B4F52"/>
            <w:tcMar>
              <w:top w:w="80" w:type="dxa"/>
              <w:left w:w="120" w:type="dxa"/>
              <w:bottom w:w="80" w:type="dxa"/>
              <w:right w:w="120" w:type="dxa"/>
            </w:tcMar>
          </w:tcPr>
          <w:p w14:paraId="13F64E74" w14:textId="77777777" w:rsidR="00B07F67" w:rsidRPr="00B92EFC" w:rsidRDefault="00F35F0D">
            <w:pPr>
              <w:rPr>
                <w:rFonts w:ascii="Nunito" w:hAnsi="Nunito"/>
              </w:rPr>
            </w:pPr>
            <w:r w:rsidRPr="00B92EFC">
              <w:rPr>
                <w:rFonts w:ascii="Nunito" w:hAnsi="Nunito"/>
                <w:b/>
                <w:bCs/>
                <w:caps/>
                <w:color w:val="FFFFFF"/>
              </w:rPr>
              <w:t>Source Tags</w:t>
            </w:r>
          </w:p>
        </w:tc>
        <w:tc>
          <w:tcPr>
            <w:tcW w:w="1849" w:type="dxa"/>
            <w:shd w:val="clear" w:color="auto" w:fill="1B4F52"/>
            <w:tcMar>
              <w:top w:w="80" w:type="dxa"/>
              <w:left w:w="120" w:type="dxa"/>
              <w:bottom w:w="80" w:type="dxa"/>
              <w:right w:w="120" w:type="dxa"/>
            </w:tcMar>
          </w:tcPr>
          <w:p w14:paraId="6B2C8012" w14:textId="77777777" w:rsidR="00B07F67" w:rsidRPr="00B92EFC" w:rsidRDefault="00B07F67">
            <w:pPr>
              <w:rPr>
                <w:rFonts w:ascii="Nunito" w:hAnsi="Nunito"/>
              </w:rPr>
            </w:pPr>
          </w:p>
        </w:tc>
        <w:tc>
          <w:tcPr>
            <w:tcW w:w="1382" w:type="dxa"/>
            <w:shd w:val="clear" w:color="auto" w:fill="1B4F52"/>
            <w:tcMar>
              <w:top w:w="80" w:type="dxa"/>
              <w:left w:w="120" w:type="dxa"/>
              <w:bottom w:w="80" w:type="dxa"/>
              <w:right w:w="120" w:type="dxa"/>
            </w:tcMar>
          </w:tcPr>
          <w:p w14:paraId="253A1AC4" w14:textId="77777777" w:rsidR="00B07F67" w:rsidRPr="00B92EFC" w:rsidRDefault="00F35F0D">
            <w:pPr>
              <w:rPr>
                <w:rFonts w:ascii="Nunito" w:hAnsi="Nunito"/>
              </w:rPr>
            </w:pPr>
            <w:r w:rsidRPr="00B92EFC">
              <w:rPr>
                <w:rFonts w:ascii="Nunito" w:hAnsi="Nunito"/>
                <w:b/>
                <w:bCs/>
                <w:caps/>
                <w:color w:val="FFFFFF"/>
              </w:rPr>
              <w:t>Signal Type Tags</w:t>
            </w:r>
          </w:p>
        </w:tc>
        <w:tc>
          <w:tcPr>
            <w:tcW w:w="2117" w:type="dxa"/>
            <w:shd w:val="clear" w:color="auto" w:fill="1B4F52"/>
            <w:tcMar>
              <w:top w:w="80" w:type="dxa"/>
              <w:left w:w="120" w:type="dxa"/>
              <w:bottom w:w="80" w:type="dxa"/>
              <w:right w:w="120" w:type="dxa"/>
            </w:tcMar>
          </w:tcPr>
          <w:p w14:paraId="41219E28" w14:textId="77777777" w:rsidR="00B07F67" w:rsidRPr="00B92EFC" w:rsidRDefault="00B07F67">
            <w:pPr>
              <w:rPr>
                <w:rFonts w:ascii="Nunito" w:hAnsi="Nunito"/>
              </w:rPr>
            </w:pPr>
          </w:p>
        </w:tc>
        <w:tc>
          <w:tcPr>
            <w:tcW w:w="2552" w:type="dxa"/>
            <w:shd w:val="clear" w:color="auto" w:fill="1B4F52"/>
            <w:tcMar>
              <w:top w:w="80" w:type="dxa"/>
              <w:left w:w="120" w:type="dxa"/>
              <w:bottom w:w="80" w:type="dxa"/>
              <w:right w:w="120" w:type="dxa"/>
            </w:tcMar>
          </w:tcPr>
          <w:p w14:paraId="41BD2CEA" w14:textId="77777777" w:rsidR="00B07F67" w:rsidRPr="00B92EFC" w:rsidRDefault="00F35F0D">
            <w:pPr>
              <w:rPr>
                <w:rFonts w:ascii="Nunito" w:hAnsi="Nunito"/>
              </w:rPr>
            </w:pPr>
            <w:r w:rsidRPr="00B92EFC">
              <w:rPr>
                <w:rFonts w:ascii="Nunito" w:hAnsi="Nunito"/>
                <w:b/>
                <w:bCs/>
                <w:caps/>
                <w:color w:val="FFFFFF"/>
              </w:rPr>
              <w:t>Knowledge State Tags</w:t>
            </w:r>
          </w:p>
        </w:tc>
        <w:tc>
          <w:tcPr>
            <w:tcW w:w="2976" w:type="dxa"/>
            <w:shd w:val="clear" w:color="auto" w:fill="1B4F52"/>
            <w:tcMar>
              <w:top w:w="80" w:type="dxa"/>
              <w:left w:w="120" w:type="dxa"/>
              <w:bottom w:w="80" w:type="dxa"/>
              <w:right w:w="120" w:type="dxa"/>
            </w:tcMar>
          </w:tcPr>
          <w:p w14:paraId="1170D252" w14:textId="77777777" w:rsidR="00B07F67" w:rsidRPr="00B92EFC" w:rsidRDefault="00B07F67">
            <w:pPr>
              <w:rPr>
                <w:rFonts w:ascii="Nunito" w:hAnsi="Nunito"/>
              </w:rPr>
            </w:pPr>
          </w:p>
        </w:tc>
      </w:tr>
      <w:tr w:rsidR="00290793" w14:paraId="24BE060B" w14:textId="77777777" w:rsidTr="00EB48DC">
        <w:tblPrEx>
          <w:tblCellMar>
            <w:top w:w="0" w:type="dxa"/>
            <w:bottom w:w="0" w:type="dxa"/>
          </w:tblCellMar>
        </w:tblPrEx>
        <w:tc>
          <w:tcPr>
            <w:tcW w:w="2727" w:type="dxa"/>
            <w:shd w:val="clear" w:color="auto" w:fill="FFFFFF"/>
            <w:tcMar>
              <w:top w:w="60" w:type="dxa"/>
              <w:left w:w="120" w:type="dxa"/>
              <w:bottom w:w="60" w:type="dxa"/>
              <w:right w:w="120" w:type="dxa"/>
            </w:tcMar>
          </w:tcPr>
          <w:p w14:paraId="5371AC36" w14:textId="6D54BB7F" w:rsidR="00B07F67" w:rsidRPr="00B92EFC" w:rsidRDefault="00F35F0D">
            <w:pPr>
              <w:rPr>
                <w:rFonts w:ascii="Nunito" w:hAnsi="Nunito"/>
              </w:rPr>
            </w:pPr>
            <w:r w:rsidRPr="00B92EFC">
              <w:rPr>
                <w:rFonts w:ascii="Nunito" w:hAnsi="Nunito"/>
                <w:color w:val="1A1A18"/>
              </w:rPr>
              <w:t xml:space="preserve">S </w:t>
            </w:r>
            <w:r w:rsidR="00EB48DC">
              <w:rPr>
                <w:rFonts w:ascii="Nunito" w:hAnsi="Nunito"/>
                <w:color w:val="1A1A18"/>
              </w:rPr>
              <w:t>-</w:t>
            </w:r>
            <w:r w:rsidRPr="00B92EFC">
              <w:rPr>
                <w:rFonts w:ascii="Nunito" w:hAnsi="Nunito"/>
                <w:color w:val="1A1A18"/>
              </w:rPr>
              <w:t xml:space="preserve"> Secondary source (documents, reports)</w:t>
            </w:r>
          </w:p>
        </w:tc>
        <w:tc>
          <w:tcPr>
            <w:tcW w:w="1849" w:type="dxa"/>
            <w:shd w:val="clear" w:color="auto" w:fill="FFFFFF"/>
            <w:tcMar>
              <w:top w:w="60" w:type="dxa"/>
              <w:left w:w="120" w:type="dxa"/>
              <w:bottom w:w="60" w:type="dxa"/>
              <w:right w:w="120" w:type="dxa"/>
            </w:tcMar>
          </w:tcPr>
          <w:p w14:paraId="4AE86E48" w14:textId="266DC56B" w:rsidR="00B07F67" w:rsidRPr="00B92EFC" w:rsidRDefault="00F35F0D">
            <w:pPr>
              <w:rPr>
                <w:rFonts w:ascii="Nunito" w:hAnsi="Nunito"/>
              </w:rPr>
            </w:pPr>
            <w:r w:rsidRPr="00B92EFC">
              <w:rPr>
                <w:rFonts w:ascii="Nunito" w:hAnsi="Nunito"/>
                <w:color w:val="1A1A18"/>
              </w:rPr>
              <w:t>K</w:t>
            </w:r>
            <w:r w:rsidR="00EB48DC">
              <w:rPr>
                <w:rFonts w:ascii="Nunito" w:hAnsi="Nunito"/>
                <w:color w:val="1A1A18"/>
              </w:rPr>
              <w:t xml:space="preserve"> -</w:t>
            </w:r>
            <w:r w:rsidRPr="00B92EFC">
              <w:rPr>
                <w:rFonts w:ascii="Nunito" w:hAnsi="Nunito"/>
                <w:color w:val="1A1A18"/>
              </w:rPr>
              <w:t xml:space="preserve"> Stakeholder knowledge (internal/external)</w:t>
            </w:r>
          </w:p>
        </w:tc>
        <w:tc>
          <w:tcPr>
            <w:tcW w:w="1382" w:type="dxa"/>
            <w:shd w:val="clear" w:color="auto" w:fill="FFFFFF"/>
            <w:tcMar>
              <w:top w:w="60" w:type="dxa"/>
              <w:left w:w="120" w:type="dxa"/>
              <w:bottom w:w="60" w:type="dxa"/>
              <w:right w:w="120" w:type="dxa"/>
            </w:tcMar>
          </w:tcPr>
          <w:p w14:paraId="51DB91C1" w14:textId="20912138" w:rsidR="00B07F67" w:rsidRPr="00B92EFC" w:rsidRDefault="00F35F0D">
            <w:pPr>
              <w:rPr>
                <w:rFonts w:ascii="Nunito" w:hAnsi="Nunito"/>
              </w:rPr>
            </w:pPr>
            <w:r w:rsidRPr="00B92EFC">
              <w:rPr>
                <w:rFonts w:ascii="Nunito" w:hAnsi="Nunito"/>
                <w:color w:val="1A1A18"/>
              </w:rPr>
              <w:t xml:space="preserve">A </w:t>
            </w:r>
            <w:r w:rsidR="00EB48DC">
              <w:rPr>
                <w:rFonts w:ascii="Nunito" w:hAnsi="Nunito"/>
                <w:color w:val="1A1A18"/>
              </w:rPr>
              <w:t>-</w:t>
            </w:r>
            <w:r w:rsidRPr="00B92EFC">
              <w:rPr>
                <w:rFonts w:ascii="Nunito" w:hAnsi="Nunito"/>
                <w:color w:val="1A1A18"/>
              </w:rPr>
              <w:t xml:space="preserve"> Actor</w:t>
            </w:r>
          </w:p>
        </w:tc>
        <w:tc>
          <w:tcPr>
            <w:tcW w:w="2117" w:type="dxa"/>
            <w:shd w:val="clear" w:color="auto" w:fill="FFFFFF"/>
            <w:tcMar>
              <w:top w:w="60" w:type="dxa"/>
              <w:left w:w="120" w:type="dxa"/>
              <w:bottom w:w="60" w:type="dxa"/>
              <w:right w:w="120" w:type="dxa"/>
            </w:tcMar>
          </w:tcPr>
          <w:p w14:paraId="6F736B88" w14:textId="7D658E52" w:rsidR="00B07F67" w:rsidRPr="00B92EFC" w:rsidRDefault="00F35F0D">
            <w:pPr>
              <w:rPr>
                <w:rFonts w:ascii="Nunito" w:hAnsi="Nunito"/>
              </w:rPr>
            </w:pPr>
            <w:r w:rsidRPr="00B92EFC">
              <w:rPr>
                <w:rFonts w:ascii="Nunito" w:hAnsi="Nunito"/>
                <w:color w:val="1A1A18"/>
              </w:rPr>
              <w:t xml:space="preserve">I </w:t>
            </w:r>
            <w:r w:rsidR="00EB48DC">
              <w:rPr>
                <w:rFonts w:ascii="Nunito" w:hAnsi="Nunito"/>
                <w:color w:val="1A1A18"/>
              </w:rPr>
              <w:t>-</w:t>
            </w:r>
            <w:r w:rsidRPr="00B92EFC">
              <w:rPr>
                <w:rFonts w:ascii="Nunito" w:hAnsi="Nunito"/>
                <w:color w:val="1A1A18"/>
              </w:rPr>
              <w:t xml:space="preserve"> </w:t>
            </w:r>
            <w:r w:rsidR="00D37FA1" w:rsidRPr="00B92EFC">
              <w:rPr>
                <w:rFonts w:ascii="Nunito" w:hAnsi="Nunito"/>
                <w:color w:val="1A1A18"/>
              </w:rPr>
              <w:t>Interaction IS</w:t>
            </w:r>
            <w:r w:rsidRPr="00B92EFC">
              <w:rPr>
                <w:rFonts w:ascii="Nunito" w:hAnsi="Nunito"/>
                <w:color w:val="1A1A18"/>
              </w:rPr>
              <w:t xml:space="preserve"> </w:t>
            </w:r>
            <w:r w:rsidR="00EB48DC">
              <w:rPr>
                <w:rFonts w:ascii="Nunito" w:hAnsi="Nunito"/>
                <w:color w:val="1A1A18"/>
              </w:rPr>
              <w:t>-</w:t>
            </w:r>
            <w:r w:rsidRPr="00B92EFC">
              <w:rPr>
                <w:rFonts w:ascii="Nunito" w:hAnsi="Nunito"/>
                <w:color w:val="1A1A18"/>
              </w:rPr>
              <w:t xml:space="preserve"> </w:t>
            </w:r>
            <w:proofErr w:type="gramStart"/>
            <w:r w:rsidRPr="00B92EFC">
              <w:rPr>
                <w:rFonts w:ascii="Nunito" w:hAnsi="Nunito"/>
                <w:color w:val="1A1A18"/>
              </w:rPr>
              <w:t>Issue  R</w:t>
            </w:r>
            <w:proofErr w:type="gramEnd"/>
            <w:r w:rsidRPr="00B92EFC">
              <w:rPr>
                <w:rFonts w:ascii="Nunito" w:hAnsi="Nunito"/>
                <w:color w:val="1A1A18"/>
              </w:rPr>
              <w:t xml:space="preserve"> </w:t>
            </w:r>
            <w:r w:rsidR="00EB48DC">
              <w:rPr>
                <w:rFonts w:ascii="Nunito" w:hAnsi="Nunito"/>
                <w:color w:val="1A1A18"/>
              </w:rPr>
              <w:t>-</w:t>
            </w:r>
            <w:r w:rsidRPr="00B92EFC">
              <w:rPr>
                <w:rFonts w:ascii="Nunito" w:hAnsi="Nunito"/>
                <w:color w:val="1A1A18"/>
              </w:rPr>
              <w:t xml:space="preserve"> Rule/constraint</w:t>
            </w:r>
          </w:p>
        </w:tc>
        <w:tc>
          <w:tcPr>
            <w:tcW w:w="2552" w:type="dxa"/>
            <w:shd w:val="clear" w:color="auto" w:fill="FFFFFF"/>
            <w:tcMar>
              <w:top w:w="60" w:type="dxa"/>
              <w:left w:w="120" w:type="dxa"/>
              <w:bottom w:w="60" w:type="dxa"/>
              <w:right w:w="120" w:type="dxa"/>
            </w:tcMar>
          </w:tcPr>
          <w:p w14:paraId="39F1391E" w14:textId="5C92DA8F" w:rsidR="00B07F67" w:rsidRPr="00B92EFC" w:rsidRDefault="00F35F0D">
            <w:pPr>
              <w:rPr>
                <w:rFonts w:ascii="Nunito" w:hAnsi="Nunito"/>
              </w:rPr>
            </w:pPr>
            <w:r w:rsidRPr="00B92EFC">
              <w:rPr>
                <w:rFonts w:ascii="Nunito" w:hAnsi="Nunito"/>
                <w:color w:val="1A1A18"/>
              </w:rPr>
              <w:t xml:space="preserve">KK </w:t>
            </w:r>
            <w:r w:rsidR="00EB48DC">
              <w:rPr>
                <w:rFonts w:ascii="Nunito" w:hAnsi="Nunito"/>
                <w:color w:val="1A1A18"/>
              </w:rPr>
              <w:t>-</w:t>
            </w:r>
            <w:r w:rsidRPr="00B92EFC">
              <w:rPr>
                <w:rFonts w:ascii="Nunito" w:hAnsi="Nunito"/>
                <w:color w:val="1A1A18"/>
              </w:rPr>
              <w:t xml:space="preserve"> Known Known (confirmed across sources)</w:t>
            </w:r>
          </w:p>
        </w:tc>
        <w:tc>
          <w:tcPr>
            <w:tcW w:w="2976" w:type="dxa"/>
            <w:shd w:val="clear" w:color="auto" w:fill="FFFFFF"/>
            <w:tcMar>
              <w:top w:w="60" w:type="dxa"/>
              <w:left w:w="120" w:type="dxa"/>
              <w:bottom w:w="60" w:type="dxa"/>
              <w:right w:w="120" w:type="dxa"/>
            </w:tcMar>
          </w:tcPr>
          <w:p w14:paraId="7628FF59" w14:textId="6070DA2B" w:rsidR="00B07F67" w:rsidRPr="00B92EFC" w:rsidRDefault="00F35F0D">
            <w:pPr>
              <w:rPr>
                <w:rFonts w:ascii="Nunito" w:hAnsi="Nunito"/>
              </w:rPr>
            </w:pPr>
            <w:r w:rsidRPr="00B92EFC">
              <w:rPr>
                <w:rFonts w:ascii="Nunito" w:hAnsi="Nunito"/>
                <w:color w:val="1A1A18"/>
              </w:rPr>
              <w:t xml:space="preserve">KU </w:t>
            </w:r>
            <w:r w:rsidR="00EB48DC">
              <w:rPr>
                <w:rFonts w:ascii="Nunito" w:hAnsi="Nunito"/>
                <w:color w:val="1A1A18"/>
              </w:rPr>
              <w:t>-</w:t>
            </w:r>
            <w:r w:rsidRPr="00B92EFC">
              <w:rPr>
                <w:rFonts w:ascii="Nunito" w:hAnsi="Nunito"/>
                <w:color w:val="1A1A18"/>
              </w:rPr>
              <w:t xml:space="preserve"> Known Unknown (expected but </w:t>
            </w:r>
            <w:r w:rsidR="00D37FA1" w:rsidRPr="00B92EFC">
              <w:rPr>
                <w:rFonts w:ascii="Nunito" w:hAnsi="Nunito"/>
                <w:color w:val="1A1A18"/>
              </w:rPr>
              <w:t>unclear) UU</w:t>
            </w:r>
            <w:r w:rsidRPr="00B92EFC">
              <w:rPr>
                <w:rFonts w:ascii="Nunito" w:hAnsi="Nunito"/>
                <w:color w:val="1A1A18"/>
              </w:rPr>
              <w:t xml:space="preserve"> </w:t>
            </w:r>
            <w:r w:rsidR="00EB48DC">
              <w:rPr>
                <w:rFonts w:ascii="Nunito" w:hAnsi="Nunito"/>
                <w:color w:val="1A1A18"/>
              </w:rPr>
              <w:t>-</w:t>
            </w:r>
            <w:r w:rsidRPr="00B92EFC">
              <w:rPr>
                <w:rFonts w:ascii="Nunito" w:hAnsi="Nunito"/>
                <w:color w:val="1A1A18"/>
              </w:rPr>
              <w:t xml:space="preserve"> Unknown Unknown (emerging gap or surprise)</w:t>
            </w:r>
          </w:p>
        </w:tc>
      </w:tr>
      <w:tr w:rsidR="00290793" w14:paraId="31F1D32D" w14:textId="77777777" w:rsidTr="00EB48DC">
        <w:tblPrEx>
          <w:tblCellMar>
            <w:top w:w="0" w:type="dxa"/>
            <w:bottom w:w="0" w:type="dxa"/>
          </w:tblCellMar>
        </w:tblPrEx>
        <w:trPr>
          <w:tblHeader/>
        </w:trPr>
        <w:tc>
          <w:tcPr>
            <w:tcW w:w="2727" w:type="dxa"/>
            <w:shd w:val="clear" w:color="auto" w:fill="1B4F52"/>
            <w:tcMar>
              <w:top w:w="80" w:type="dxa"/>
              <w:left w:w="120" w:type="dxa"/>
              <w:bottom w:w="80" w:type="dxa"/>
              <w:right w:w="120" w:type="dxa"/>
            </w:tcMar>
          </w:tcPr>
          <w:p w14:paraId="2768746A" w14:textId="77777777" w:rsidR="00B07F67" w:rsidRPr="00B92EFC" w:rsidRDefault="00F35F0D">
            <w:pPr>
              <w:rPr>
                <w:rFonts w:ascii="Nunito" w:hAnsi="Nunito"/>
              </w:rPr>
            </w:pPr>
            <w:r w:rsidRPr="00B92EFC">
              <w:rPr>
                <w:rFonts w:ascii="Nunito" w:hAnsi="Nunito"/>
                <w:b/>
                <w:bCs/>
                <w:caps/>
                <w:color w:val="FFFFFF"/>
              </w:rPr>
              <w:lastRenderedPageBreak/>
              <w:t>Priority Tags</w:t>
            </w:r>
          </w:p>
        </w:tc>
        <w:tc>
          <w:tcPr>
            <w:tcW w:w="1849" w:type="dxa"/>
            <w:shd w:val="clear" w:color="auto" w:fill="1B4F52"/>
            <w:tcMar>
              <w:top w:w="80" w:type="dxa"/>
              <w:left w:w="120" w:type="dxa"/>
              <w:bottom w:w="80" w:type="dxa"/>
              <w:right w:w="120" w:type="dxa"/>
            </w:tcMar>
          </w:tcPr>
          <w:p w14:paraId="6D46C119" w14:textId="77777777" w:rsidR="00B07F67" w:rsidRPr="00B92EFC" w:rsidRDefault="00B07F67">
            <w:pPr>
              <w:rPr>
                <w:rFonts w:ascii="Nunito" w:hAnsi="Nunito"/>
              </w:rPr>
            </w:pPr>
          </w:p>
        </w:tc>
        <w:tc>
          <w:tcPr>
            <w:tcW w:w="1382" w:type="dxa"/>
            <w:shd w:val="clear" w:color="auto" w:fill="1B4F52"/>
            <w:tcMar>
              <w:top w:w="80" w:type="dxa"/>
              <w:left w:w="120" w:type="dxa"/>
              <w:bottom w:w="80" w:type="dxa"/>
              <w:right w:w="120" w:type="dxa"/>
            </w:tcMar>
          </w:tcPr>
          <w:p w14:paraId="4E6ADDEF" w14:textId="77777777" w:rsidR="00B07F67" w:rsidRPr="00B92EFC" w:rsidRDefault="00B07F67">
            <w:pPr>
              <w:rPr>
                <w:rFonts w:ascii="Nunito" w:hAnsi="Nunito"/>
              </w:rPr>
            </w:pPr>
          </w:p>
        </w:tc>
        <w:tc>
          <w:tcPr>
            <w:tcW w:w="2117" w:type="dxa"/>
            <w:shd w:val="clear" w:color="auto" w:fill="1B4F52"/>
            <w:tcMar>
              <w:top w:w="80" w:type="dxa"/>
              <w:left w:w="120" w:type="dxa"/>
              <w:bottom w:w="80" w:type="dxa"/>
              <w:right w:w="120" w:type="dxa"/>
            </w:tcMar>
          </w:tcPr>
          <w:p w14:paraId="74D0EB6B" w14:textId="77777777" w:rsidR="00B07F67" w:rsidRPr="00B92EFC" w:rsidRDefault="00F35F0D">
            <w:pPr>
              <w:rPr>
                <w:rFonts w:ascii="Nunito" w:hAnsi="Nunito"/>
              </w:rPr>
            </w:pPr>
            <w:r w:rsidRPr="00B92EFC">
              <w:rPr>
                <w:rFonts w:ascii="Nunito" w:hAnsi="Nunito"/>
                <w:b/>
                <w:bCs/>
                <w:caps/>
                <w:color w:val="FFFFFF"/>
              </w:rPr>
              <w:t>Confidence Tags</w:t>
            </w:r>
          </w:p>
        </w:tc>
        <w:tc>
          <w:tcPr>
            <w:tcW w:w="2552" w:type="dxa"/>
            <w:shd w:val="clear" w:color="auto" w:fill="1B4F52"/>
            <w:tcMar>
              <w:top w:w="80" w:type="dxa"/>
              <w:left w:w="120" w:type="dxa"/>
              <w:bottom w:w="80" w:type="dxa"/>
              <w:right w:w="120" w:type="dxa"/>
            </w:tcMar>
          </w:tcPr>
          <w:p w14:paraId="0DE460A9" w14:textId="77777777" w:rsidR="00B07F67" w:rsidRPr="00B92EFC" w:rsidRDefault="00B07F67">
            <w:pPr>
              <w:rPr>
                <w:rFonts w:ascii="Nunito" w:hAnsi="Nunito"/>
              </w:rPr>
            </w:pPr>
          </w:p>
        </w:tc>
        <w:tc>
          <w:tcPr>
            <w:tcW w:w="2976" w:type="dxa"/>
            <w:shd w:val="clear" w:color="auto" w:fill="1B4F52"/>
            <w:tcMar>
              <w:top w:w="80" w:type="dxa"/>
              <w:left w:w="120" w:type="dxa"/>
              <w:bottom w:w="80" w:type="dxa"/>
              <w:right w:w="120" w:type="dxa"/>
            </w:tcMar>
          </w:tcPr>
          <w:p w14:paraId="0D5CDF62" w14:textId="77777777" w:rsidR="00B07F67" w:rsidRPr="00B92EFC" w:rsidRDefault="00B07F67">
            <w:pPr>
              <w:rPr>
                <w:rFonts w:ascii="Nunito" w:hAnsi="Nunito"/>
              </w:rPr>
            </w:pPr>
          </w:p>
        </w:tc>
      </w:tr>
      <w:tr w:rsidR="00290793" w14:paraId="05CCAD19" w14:textId="77777777" w:rsidTr="00EB48DC">
        <w:tblPrEx>
          <w:tblCellMar>
            <w:top w:w="0" w:type="dxa"/>
            <w:bottom w:w="0" w:type="dxa"/>
          </w:tblCellMar>
        </w:tblPrEx>
        <w:tc>
          <w:tcPr>
            <w:tcW w:w="2727" w:type="dxa"/>
            <w:shd w:val="clear" w:color="auto" w:fill="F0EDE8"/>
            <w:tcMar>
              <w:top w:w="60" w:type="dxa"/>
              <w:left w:w="120" w:type="dxa"/>
              <w:bottom w:w="60" w:type="dxa"/>
              <w:right w:w="120" w:type="dxa"/>
            </w:tcMar>
          </w:tcPr>
          <w:p w14:paraId="721817E5" w14:textId="77777777" w:rsidR="00B07F67" w:rsidRPr="00B92EFC" w:rsidRDefault="00F35F0D">
            <w:pPr>
              <w:rPr>
                <w:rFonts w:ascii="Nunito" w:hAnsi="Nunito"/>
              </w:rPr>
            </w:pPr>
            <w:r w:rsidRPr="00B92EFC">
              <w:rPr>
                <w:rFonts w:ascii="Nunito" w:hAnsi="Nunito"/>
                <w:color w:val="1A1A18"/>
              </w:rPr>
              <w:t>Rock — Critical gap; must be understood to make the system legible</w:t>
            </w:r>
          </w:p>
        </w:tc>
        <w:tc>
          <w:tcPr>
            <w:tcW w:w="1849" w:type="dxa"/>
            <w:shd w:val="clear" w:color="auto" w:fill="F0EDE8"/>
            <w:tcMar>
              <w:top w:w="60" w:type="dxa"/>
              <w:left w:w="120" w:type="dxa"/>
              <w:bottom w:w="60" w:type="dxa"/>
              <w:right w:w="120" w:type="dxa"/>
            </w:tcMar>
          </w:tcPr>
          <w:p w14:paraId="2159A1AE" w14:textId="78978F9B" w:rsidR="00B07F67" w:rsidRPr="00B92EFC" w:rsidRDefault="00F35F0D">
            <w:pPr>
              <w:rPr>
                <w:rFonts w:ascii="Nunito" w:hAnsi="Nunito"/>
              </w:rPr>
            </w:pPr>
            <w:r w:rsidRPr="00B92EFC">
              <w:rPr>
                <w:rFonts w:ascii="Nunito" w:hAnsi="Nunito"/>
                <w:color w:val="1A1A18"/>
              </w:rPr>
              <w:t xml:space="preserve">Pebble </w:t>
            </w:r>
            <w:r w:rsidR="00EB48DC">
              <w:rPr>
                <w:rFonts w:ascii="Nunito" w:hAnsi="Nunito"/>
                <w:color w:val="1A1A18"/>
              </w:rPr>
              <w:t>-</w:t>
            </w:r>
            <w:r w:rsidRPr="00B92EFC">
              <w:rPr>
                <w:rFonts w:ascii="Nunito" w:hAnsi="Nunito"/>
                <w:color w:val="1A1A18"/>
              </w:rPr>
              <w:t xml:space="preserve"> Important but not system-defining</w:t>
            </w:r>
          </w:p>
        </w:tc>
        <w:tc>
          <w:tcPr>
            <w:tcW w:w="1382" w:type="dxa"/>
            <w:shd w:val="clear" w:color="auto" w:fill="F0EDE8"/>
            <w:tcMar>
              <w:top w:w="60" w:type="dxa"/>
              <w:left w:w="120" w:type="dxa"/>
              <w:bottom w:w="60" w:type="dxa"/>
              <w:right w:w="120" w:type="dxa"/>
            </w:tcMar>
          </w:tcPr>
          <w:p w14:paraId="069C62DC" w14:textId="1C1BD07A" w:rsidR="00B07F67" w:rsidRPr="00B92EFC" w:rsidRDefault="00F35F0D">
            <w:pPr>
              <w:rPr>
                <w:rFonts w:ascii="Nunito" w:hAnsi="Nunito"/>
              </w:rPr>
            </w:pPr>
            <w:r w:rsidRPr="00B92EFC">
              <w:rPr>
                <w:rFonts w:ascii="Nunito" w:hAnsi="Nunito"/>
                <w:color w:val="1A1A18"/>
              </w:rPr>
              <w:t xml:space="preserve">Sand </w:t>
            </w:r>
            <w:r w:rsidR="00EB48DC">
              <w:rPr>
                <w:rFonts w:ascii="Nunito" w:hAnsi="Nunito"/>
                <w:color w:val="1A1A18"/>
              </w:rPr>
              <w:t>-</w:t>
            </w:r>
            <w:r w:rsidRPr="00B92EFC">
              <w:rPr>
                <w:rFonts w:ascii="Nunito" w:hAnsi="Nunito"/>
                <w:color w:val="1A1A18"/>
              </w:rPr>
              <w:t xml:space="preserve"> Contextual or supporting gap</w:t>
            </w:r>
          </w:p>
        </w:tc>
        <w:tc>
          <w:tcPr>
            <w:tcW w:w="2117" w:type="dxa"/>
            <w:shd w:val="clear" w:color="auto" w:fill="F0EDE8"/>
            <w:tcMar>
              <w:top w:w="60" w:type="dxa"/>
              <w:left w:w="120" w:type="dxa"/>
              <w:bottom w:w="60" w:type="dxa"/>
              <w:right w:w="120" w:type="dxa"/>
            </w:tcMar>
          </w:tcPr>
          <w:p w14:paraId="388952D0" w14:textId="579E92AB" w:rsidR="00B07F67" w:rsidRPr="00B92EFC" w:rsidRDefault="00F35F0D">
            <w:pPr>
              <w:rPr>
                <w:rFonts w:ascii="Nunito" w:hAnsi="Nunito"/>
              </w:rPr>
            </w:pPr>
            <w:r w:rsidRPr="00B92EFC">
              <w:rPr>
                <w:rFonts w:ascii="Nunito" w:hAnsi="Nunito"/>
                <w:color w:val="1A1A18"/>
              </w:rPr>
              <w:t xml:space="preserve">L </w:t>
            </w:r>
            <w:r w:rsidR="00EB48DC">
              <w:rPr>
                <w:rFonts w:ascii="Nunito" w:hAnsi="Nunito"/>
                <w:color w:val="1A1A18"/>
              </w:rPr>
              <w:t>-</w:t>
            </w:r>
            <w:r w:rsidRPr="00B92EFC">
              <w:rPr>
                <w:rFonts w:ascii="Nunito" w:hAnsi="Nunito"/>
                <w:color w:val="1A1A18"/>
              </w:rPr>
              <w:t xml:space="preserve"> Low confidence</w:t>
            </w:r>
          </w:p>
        </w:tc>
        <w:tc>
          <w:tcPr>
            <w:tcW w:w="2552" w:type="dxa"/>
            <w:shd w:val="clear" w:color="auto" w:fill="F0EDE8"/>
            <w:tcMar>
              <w:top w:w="60" w:type="dxa"/>
              <w:left w:w="120" w:type="dxa"/>
              <w:bottom w:w="60" w:type="dxa"/>
              <w:right w:w="120" w:type="dxa"/>
            </w:tcMar>
          </w:tcPr>
          <w:p w14:paraId="073AB495" w14:textId="50C0A584" w:rsidR="00B07F67" w:rsidRPr="00B92EFC" w:rsidRDefault="00F35F0D">
            <w:pPr>
              <w:rPr>
                <w:rFonts w:ascii="Nunito" w:hAnsi="Nunito"/>
              </w:rPr>
            </w:pPr>
            <w:r w:rsidRPr="00B92EFC">
              <w:rPr>
                <w:rFonts w:ascii="Nunito" w:hAnsi="Nunito"/>
                <w:color w:val="1A1A18"/>
              </w:rPr>
              <w:t xml:space="preserve">M </w:t>
            </w:r>
            <w:r w:rsidR="00EB48DC">
              <w:rPr>
                <w:rFonts w:ascii="Nunito" w:hAnsi="Nunito"/>
                <w:color w:val="1A1A18"/>
              </w:rPr>
              <w:t>-</w:t>
            </w:r>
            <w:r w:rsidRPr="00B92EFC">
              <w:rPr>
                <w:rFonts w:ascii="Nunito" w:hAnsi="Nunito"/>
                <w:color w:val="1A1A18"/>
              </w:rPr>
              <w:t xml:space="preserve"> Medium confidence</w:t>
            </w:r>
          </w:p>
        </w:tc>
        <w:tc>
          <w:tcPr>
            <w:tcW w:w="2976" w:type="dxa"/>
            <w:shd w:val="clear" w:color="auto" w:fill="F0EDE8"/>
            <w:tcMar>
              <w:top w:w="60" w:type="dxa"/>
              <w:left w:w="120" w:type="dxa"/>
              <w:bottom w:w="60" w:type="dxa"/>
              <w:right w:w="120" w:type="dxa"/>
            </w:tcMar>
          </w:tcPr>
          <w:p w14:paraId="722E6263" w14:textId="3171CC10" w:rsidR="00B07F67" w:rsidRPr="00B92EFC" w:rsidRDefault="00F35F0D">
            <w:pPr>
              <w:rPr>
                <w:rFonts w:ascii="Nunito" w:hAnsi="Nunito"/>
              </w:rPr>
            </w:pPr>
            <w:r w:rsidRPr="00B92EFC">
              <w:rPr>
                <w:rFonts w:ascii="Nunito" w:hAnsi="Nunito"/>
                <w:color w:val="1A1A18"/>
              </w:rPr>
              <w:t xml:space="preserve">H </w:t>
            </w:r>
            <w:r w:rsidR="00EB48DC">
              <w:rPr>
                <w:rFonts w:ascii="Nunito" w:hAnsi="Nunito"/>
                <w:color w:val="1A1A18"/>
              </w:rPr>
              <w:t>-</w:t>
            </w:r>
            <w:r w:rsidRPr="00B92EFC">
              <w:rPr>
                <w:rFonts w:ascii="Nunito" w:hAnsi="Nunito"/>
                <w:color w:val="1A1A18"/>
              </w:rPr>
              <w:t xml:space="preserve"> High confidence</w:t>
            </w:r>
          </w:p>
        </w:tc>
      </w:tr>
    </w:tbl>
    <w:p w14:paraId="15889819" w14:textId="77777777" w:rsidR="00B07F67" w:rsidRPr="00B92EFC" w:rsidRDefault="00B07F67">
      <w:pPr>
        <w:spacing w:after="80"/>
        <w:rPr>
          <w:rFonts w:ascii="Nunito" w:hAnsi="Nunito"/>
        </w:rPr>
      </w:pPr>
    </w:p>
    <w:tbl>
      <w:tblPr>
        <w:tblW w:w="1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
        <w:gridCol w:w="13398"/>
      </w:tblGrid>
      <w:tr w:rsidR="00B07F67" w:rsidRPr="00B92EFC" w14:paraId="5025FC1A" w14:textId="77777777" w:rsidTr="00D37FA1">
        <w:tblPrEx>
          <w:tblCellMar>
            <w:top w:w="0" w:type="dxa"/>
            <w:bottom w:w="0" w:type="dxa"/>
          </w:tblCellMar>
        </w:tblPrEx>
        <w:tc>
          <w:tcPr>
            <w:tcW w:w="210" w:type="dxa"/>
            <w:tcBorders>
              <w:top w:val="none" w:sz="0" w:space="0" w:color="FFFFFF"/>
              <w:left w:val="none" w:sz="0" w:space="0" w:color="FFFFFF"/>
              <w:bottom w:val="none" w:sz="0" w:space="0" w:color="FFFFFF"/>
              <w:right w:val="none" w:sz="0" w:space="0" w:color="FFFFFF"/>
            </w:tcBorders>
            <w:shd w:val="clear" w:color="auto" w:fill="C8893A"/>
            <w:tcMar>
              <w:top w:w="100" w:type="dxa"/>
              <w:left w:w="80" w:type="dxa"/>
              <w:bottom w:w="100" w:type="dxa"/>
              <w:right w:w="80" w:type="dxa"/>
            </w:tcMar>
            <w:vAlign w:val="center"/>
          </w:tcPr>
          <w:p w14:paraId="343FC4A2" w14:textId="77777777" w:rsidR="00B07F67" w:rsidRPr="00B92EFC" w:rsidRDefault="00F35F0D">
            <w:pPr>
              <w:jc w:val="center"/>
              <w:rPr>
                <w:rFonts w:ascii="Nunito" w:hAnsi="Nunito"/>
              </w:rPr>
            </w:pPr>
            <w:r w:rsidRPr="00B92EFC">
              <w:rPr>
                <w:rFonts w:ascii="Nunito" w:hAnsi="Nunito"/>
                <w:b/>
                <w:bCs/>
                <w:color w:val="FFFFFF"/>
              </w:rPr>
              <w:t>!</w:t>
            </w:r>
          </w:p>
        </w:tc>
        <w:tc>
          <w:tcPr>
            <w:tcW w:w="13398" w:type="dxa"/>
            <w:tcBorders>
              <w:top w:val="none" w:sz="0" w:space="0" w:color="FFFFFF"/>
              <w:left w:val="none" w:sz="0" w:space="0" w:color="FFFFFF"/>
              <w:bottom w:val="none" w:sz="0" w:space="0" w:color="FFFFFF"/>
              <w:right w:val="none" w:sz="0" w:space="0" w:color="FFFFFF"/>
            </w:tcBorders>
            <w:shd w:val="clear" w:color="auto" w:fill="FDF3E7"/>
            <w:tcMar>
              <w:top w:w="100" w:type="dxa"/>
              <w:left w:w="140" w:type="dxa"/>
              <w:bottom w:w="100" w:type="dxa"/>
              <w:right w:w="120" w:type="dxa"/>
            </w:tcMar>
          </w:tcPr>
          <w:p w14:paraId="0D67549E" w14:textId="77777777" w:rsidR="00B07F67" w:rsidRPr="00B92EFC" w:rsidRDefault="00F35F0D">
            <w:pPr>
              <w:rPr>
                <w:rFonts w:ascii="Nunito" w:hAnsi="Nunito"/>
              </w:rPr>
            </w:pPr>
            <w:r w:rsidRPr="00B92EFC">
              <w:rPr>
                <w:rFonts w:ascii="Nunito" w:hAnsi="Nunito"/>
                <w:color w:val="1A1A18"/>
              </w:rPr>
              <w:t>Do's: Use multiple sources. Capture contradictions. Note gaps explicitly. Do not filter out messy insights. Don'ts: Do not treat this as truth. Do not finalize conclusions. Do not filter out contradictions.</w:t>
            </w:r>
          </w:p>
        </w:tc>
      </w:tr>
    </w:tbl>
    <w:p w14:paraId="5C454EF4" w14:textId="77777777" w:rsidR="00B07F67" w:rsidRPr="00B92EFC" w:rsidRDefault="00B07F67">
      <w:pPr>
        <w:spacing w:after="80"/>
        <w:rPr>
          <w:rFonts w:ascii="Nunito" w:hAnsi="Nunito"/>
        </w:rPr>
      </w:pPr>
    </w:p>
    <w:p w14:paraId="69F2DADA" w14:textId="77777777" w:rsidR="00B07F67" w:rsidRPr="00B92EFC" w:rsidRDefault="00F35F0D">
      <w:pPr>
        <w:spacing w:before="200" w:after="80"/>
        <w:rPr>
          <w:rFonts w:ascii="Nunito" w:hAnsi="Nunito"/>
        </w:rPr>
      </w:pPr>
      <w:r w:rsidRPr="00B92EFC">
        <w:rPr>
          <w:rFonts w:ascii="Nunito" w:hAnsi="Nunito"/>
          <w:b/>
          <w:bCs/>
          <w:color w:val="1B4F52"/>
        </w:rPr>
        <w:t>Ready for Step 2 if:</w:t>
      </w:r>
    </w:p>
    <w:p w14:paraId="24C2D2D6"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You have identified at least a few actors</w:t>
      </w:r>
    </w:p>
    <w:p w14:paraId="611F15F6"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You have noted gaps in understanding</w:t>
      </w:r>
    </w:p>
    <w:p w14:paraId="009A5D61"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You have a clear idea of what needs further exploration</w:t>
      </w:r>
    </w:p>
    <w:p w14:paraId="3CFD1201" w14:textId="77777777" w:rsidR="00B07F67" w:rsidRPr="00B92EFC" w:rsidRDefault="00B07F67">
      <w:pPr>
        <w:spacing w:after="14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1"/>
        <w:gridCol w:w="8639"/>
      </w:tblGrid>
      <w:tr w:rsidR="00B07F67" w:rsidRPr="00B92EFC" w14:paraId="1C057DA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C8893A"/>
            <w:tcMar>
              <w:top w:w="100" w:type="dxa"/>
              <w:left w:w="120" w:type="dxa"/>
              <w:bottom w:w="100" w:type="dxa"/>
              <w:right w:w="100" w:type="dxa"/>
            </w:tcMar>
            <w:vAlign w:val="center"/>
          </w:tcPr>
          <w:p w14:paraId="53A879F1" w14:textId="77777777" w:rsidR="00B07F67" w:rsidRPr="00B92EFC" w:rsidRDefault="00F35F0D">
            <w:pPr>
              <w:jc w:val="center"/>
              <w:rPr>
                <w:rFonts w:ascii="Nunito" w:hAnsi="Nunito"/>
              </w:rPr>
            </w:pPr>
            <w:r w:rsidRPr="00B92EFC">
              <w:rPr>
                <w:rFonts w:ascii="Nunito" w:hAnsi="Nunito"/>
                <w:b/>
                <w:bCs/>
                <w:caps/>
                <w:color w:val="FFFFFF"/>
              </w:rPr>
              <w:t>STEP 2</w:t>
            </w:r>
          </w:p>
        </w:tc>
        <w:tc>
          <w:tcPr>
            <w:tcW w:w="8760" w:type="dxa"/>
            <w:tcBorders>
              <w:top w:val="none" w:sz="0" w:space="0" w:color="FFFFFF"/>
              <w:left w:val="none" w:sz="0" w:space="0" w:color="FFFFFF"/>
              <w:bottom w:val="none" w:sz="0" w:space="0" w:color="FFFFFF"/>
              <w:right w:val="none" w:sz="0" w:space="0" w:color="FFFFFF"/>
            </w:tcBorders>
            <w:shd w:val="clear" w:color="auto" w:fill="FDF3E7"/>
            <w:tcMar>
              <w:top w:w="100" w:type="dxa"/>
              <w:left w:w="160" w:type="dxa"/>
              <w:bottom w:w="100" w:type="dxa"/>
              <w:right w:w="120" w:type="dxa"/>
            </w:tcMar>
            <w:vAlign w:val="center"/>
          </w:tcPr>
          <w:p w14:paraId="015B0618" w14:textId="77777777" w:rsidR="00B07F67" w:rsidRPr="00B92EFC" w:rsidRDefault="00F35F0D">
            <w:pPr>
              <w:rPr>
                <w:rFonts w:ascii="Nunito" w:hAnsi="Nunito"/>
              </w:rPr>
            </w:pPr>
            <w:r w:rsidRPr="00B92EFC">
              <w:rPr>
                <w:rFonts w:ascii="Nunito" w:hAnsi="Nunito"/>
                <w:color w:val="1A1A18"/>
              </w:rPr>
              <w:t>Objective: Actor Framing — define whose experiences are needed to understand the system</w:t>
            </w:r>
          </w:p>
        </w:tc>
      </w:tr>
    </w:tbl>
    <w:p w14:paraId="19B1DBE4" w14:textId="77777777" w:rsidR="00B07F67" w:rsidRPr="00B92EFC" w:rsidRDefault="00B07F67">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9490"/>
      </w:tblGrid>
      <w:tr w:rsidR="00B07F67" w:rsidRPr="00B92EFC" w14:paraId="306317D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574D7A9A" w14:textId="77777777" w:rsidR="00B07F67" w:rsidRPr="00B92EFC" w:rsidRDefault="00F35F0D">
            <w:pPr>
              <w:spacing w:before="200" w:after="80"/>
              <w:rPr>
                <w:rFonts w:ascii="Nunito" w:hAnsi="Nunito"/>
              </w:rPr>
            </w:pPr>
            <w:r w:rsidRPr="00B92EFC">
              <w:rPr>
                <w:rFonts w:ascii="Nunito" w:hAnsi="Nunito"/>
                <w:b/>
                <w:bCs/>
                <w:color w:val="1B4F52"/>
              </w:rPr>
              <w:t>Inputs</w:t>
            </w:r>
          </w:p>
          <w:p w14:paraId="5265540D"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Initial System Hypothesis (ISH)</w:t>
            </w:r>
          </w:p>
          <w:p w14:paraId="145660AD"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lastRenderedPageBreak/>
              <w:t>Known system participants</w:t>
            </w:r>
          </w:p>
          <w:p w14:paraId="50C77A2E"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Observed gaps from Step 1</w:t>
            </w:r>
          </w:p>
          <w:p w14:paraId="0FA70C6F" w14:textId="77777777" w:rsidR="00B07F67" w:rsidRPr="00B92EFC" w:rsidRDefault="00B07F67">
            <w:pPr>
              <w:spacing w:after="80"/>
              <w:rPr>
                <w:rFonts w:ascii="Nunito" w:hAnsi="Nunito"/>
              </w:rPr>
            </w:pPr>
          </w:p>
          <w:p w14:paraId="1694AA03" w14:textId="77777777" w:rsidR="00B07F67" w:rsidRPr="00B92EFC" w:rsidRDefault="00F35F0D">
            <w:pPr>
              <w:spacing w:before="200" w:after="80"/>
              <w:rPr>
                <w:rFonts w:ascii="Nunito" w:hAnsi="Nunito"/>
              </w:rPr>
            </w:pPr>
            <w:r w:rsidRPr="00B92EFC">
              <w:rPr>
                <w:rFonts w:ascii="Nunito" w:hAnsi="Nunito"/>
                <w:b/>
                <w:bCs/>
                <w:color w:val="1B4F52"/>
              </w:rPr>
              <w:t>Output</w:t>
            </w:r>
          </w:p>
          <w:p w14:paraId="604AE498" w14:textId="77777777" w:rsidR="00B07F67" w:rsidRPr="00B92EFC" w:rsidRDefault="00F35F0D">
            <w:pPr>
              <w:spacing w:after="100"/>
              <w:rPr>
                <w:rFonts w:ascii="Nunito" w:hAnsi="Nunito"/>
              </w:rPr>
            </w:pPr>
            <w:r w:rsidRPr="00B92EFC">
              <w:rPr>
                <w:rFonts w:ascii="Nunito" w:hAnsi="Nunito"/>
                <w:b/>
                <w:bCs/>
                <w:color w:val="1A1A18"/>
              </w:rPr>
              <w:t>Target Actor Set (TAS)</w:t>
            </w:r>
          </w:p>
          <w:p w14:paraId="34307B34" w14:textId="77777777" w:rsidR="00B07F67" w:rsidRPr="00B92EFC" w:rsidRDefault="00F35F0D">
            <w:pPr>
              <w:spacing w:after="100"/>
              <w:rPr>
                <w:rFonts w:ascii="Nunito" w:hAnsi="Nunito"/>
              </w:rPr>
            </w:pPr>
            <w:r w:rsidRPr="00B92EFC">
              <w:rPr>
                <w:rFonts w:ascii="Nunito" w:hAnsi="Nunito"/>
                <w:color w:val="1A1A18"/>
              </w:rPr>
              <w:t>Complete list of actors with role, source, discovery type, priority, and learning focus.</w:t>
            </w:r>
          </w:p>
        </w:tc>
        <w:tc>
          <w:tcPr>
            <w:tcW w:w="468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p w14:paraId="42F34784" w14:textId="77777777" w:rsidR="00B07F67" w:rsidRPr="00B92EFC" w:rsidRDefault="00F35F0D">
            <w:pPr>
              <w:spacing w:before="200" w:after="80"/>
              <w:rPr>
                <w:rFonts w:ascii="Nunito" w:hAnsi="Nunito"/>
              </w:rPr>
            </w:pPr>
            <w:r w:rsidRPr="00B92EFC">
              <w:rPr>
                <w:rFonts w:ascii="Nunito" w:hAnsi="Nunito"/>
                <w:b/>
                <w:bCs/>
                <w:color w:val="1B4F52"/>
              </w:rPr>
              <w:lastRenderedPageBreak/>
              <w:t>Core Actor Role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6929"/>
            </w:tblGrid>
            <w:tr w:rsidR="00290793" w14:paraId="1C3E0C97" w14:textId="77777777">
              <w:tblPrEx>
                <w:tblCellMar>
                  <w:top w:w="0" w:type="dxa"/>
                  <w:bottom w:w="0" w:type="dxa"/>
                </w:tblCellMar>
              </w:tblPrEx>
              <w:trPr>
                <w:tblHeader/>
              </w:trPr>
              <w:tc>
                <w:tcPr>
                  <w:tcW w:w="800" w:type="dxa"/>
                  <w:shd w:val="clear" w:color="auto" w:fill="1B4F52"/>
                  <w:tcMar>
                    <w:top w:w="80" w:type="dxa"/>
                    <w:left w:w="120" w:type="dxa"/>
                    <w:bottom w:w="80" w:type="dxa"/>
                    <w:right w:w="120" w:type="dxa"/>
                  </w:tcMar>
                </w:tcPr>
                <w:p w14:paraId="0A0B73B0" w14:textId="77777777" w:rsidR="00B07F67" w:rsidRPr="00B92EFC" w:rsidRDefault="00F35F0D">
                  <w:pPr>
                    <w:rPr>
                      <w:rFonts w:ascii="Nunito" w:hAnsi="Nunito"/>
                    </w:rPr>
                  </w:pPr>
                  <w:r w:rsidRPr="00B92EFC">
                    <w:rPr>
                      <w:rFonts w:ascii="Nunito" w:hAnsi="Nunito"/>
                      <w:b/>
                      <w:bCs/>
                      <w:caps/>
                      <w:color w:val="FFFFFF"/>
                    </w:rPr>
                    <w:t>Tag</w:t>
                  </w:r>
                </w:p>
              </w:tc>
              <w:tc>
                <w:tcPr>
                  <w:tcW w:w="2280" w:type="dxa"/>
                  <w:shd w:val="clear" w:color="auto" w:fill="1B4F52"/>
                  <w:tcMar>
                    <w:top w:w="80" w:type="dxa"/>
                    <w:left w:w="120" w:type="dxa"/>
                    <w:bottom w:w="80" w:type="dxa"/>
                    <w:right w:w="120" w:type="dxa"/>
                  </w:tcMar>
                </w:tcPr>
                <w:p w14:paraId="7461ED84" w14:textId="77777777" w:rsidR="00B07F67" w:rsidRPr="00B92EFC" w:rsidRDefault="00F35F0D">
                  <w:pPr>
                    <w:rPr>
                      <w:rFonts w:ascii="Nunito" w:hAnsi="Nunito"/>
                    </w:rPr>
                  </w:pPr>
                  <w:r w:rsidRPr="00B92EFC">
                    <w:rPr>
                      <w:rFonts w:ascii="Nunito" w:hAnsi="Nunito"/>
                      <w:b/>
                      <w:bCs/>
                      <w:caps/>
                      <w:color w:val="FFFFFF"/>
                    </w:rPr>
                    <w:t>Role</w:t>
                  </w:r>
                </w:p>
              </w:tc>
            </w:tr>
            <w:tr w:rsidR="00290793" w14:paraId="285E977F"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5422C64B" w14:textId="77777777" w:rsidR="00B07F67" w:rsidRPr="00B92EFC" w:rsidRDefault="00F35F0D">
                  <w:pPr>
                    <w:rPr>
                      <w:rFonts w:ascii="Nunito" w:hAnsi="Nunito"/>
                    </w:rPr>
                  </w:pPr>
                  <w:r w:rsidRPr="00B92EFC">
                    <w:rPr>
                      <w:rFonts w:ascii="Nunito" w:hAnsi="Nunito"/>
                      <w:color w:val="1A1A18"/>
                    </w:rPr>
                    <w:t>P</w:t>
                  </w:r>
                </w:p>
              </w:tc>
              <w:tc>
                <w:tcPr>
                  <w:tcW w:w="2280" w:type="dxa"/>
                  <w:shd w:val="clear" w:color="auto" w:fill="FFFFFF"/>
                  <w:tcMar>
                    <w:top w:w="60" w:type="dxa"/>
                    <w:left w:w="120" w:type="dxa"/>
                    <w:bottom w:w="60" w:type="dxa"/>
                    <w:right w:w="120" w:type="dxa"/>
                  </w:tcMar>
                </w:tcPr>
                <w:p w14:paraId="551E1352" w14:textId="77777777" w:rsidR="00B07F67" w:rsidRPr="00B92EFC" w:rsidRDefault="00F35F0D">
                  <w:pPr>
                    <w:rPr>
                      <w:rFonts w:ascii="Nunito" w:hAnsi="Nunito"/>
                    </w:rPr>
                  </w:pPr>
                  <w:r w:rsidRPr="00B92EFC">
                    <w:rPr>
                      <w:rFonts w:ascii="Nunito" w:hAnsi="Nunito"/>
                      <w:color w:val="1A1A18"/>
                    </w:rPr>
                    <w:t>Producer</w:t>
                  </w:r>
                </w:p>
              </w:tc>
            </w:tr>
            <w:tr w:rsidR="00290793" w14:paraId="5F51B27F" w14:textId="77777777">
              <w:tblPrEx>
                <w:tblCellMar>
                  <w:top w:w="0" w:type="dxa"/>
                  <w:bottom w:w="0" w:type="dxa"/>
                </w:tblCellMar>
              </w:tblPrEx>
              <w:tc>
                <w:tcPr>
                  <w:tcW w:w="800" w:type="dxa"/>
                  <w:shd w:val="clear" w:color="auto" w:fill="F0EDE8"/>
                  <w:tcMar>
                    <w:top w:w="60" w:type="dxa"/>
                    <w:left w:w="120" w:type="dxa"/>
                    <w:bottom w:w="60" w:type="dxa"/>
                    <w:right w:w="120" w:type="dxa"/>
                  </w:tcMar>
                </w:tcPr>
                <w:p w14:paraId="65D4605F" w14:textId="77777777" w:rsidR="00B07F67" w:rsidRPr="00B92EFC" w:rsidRDefault="00F35F0D">
                  <w:pPr>
                    <w:rPr>
                      <w:rFonts w:ascii="Nunito" w:hAnsi="Nunito"/>
                    </w:rPr>
                  </w:pPr>
                  <w:r w:rsidRPr="00B92EFC">
                    <w:rPr>
                      <w:rFonts w:ascii="Nunito" w:hAnsi="Nunito"/>
                      <w:color w:val="1A1A18"/>
                    </w:rPr>
                    <w:t>I</w:t>
                  </w:r>
                </w:p>
              </w:tc>
              <w:tc>
                <w:tcPr>
                  <w:tcW w:w="2280" w:type="dxa"/>
                  <w:shd w:val="clear" w:color="auto" w:fill="F0EDE8"/>
                  <w:tcMar>
                    <w:top w:w="60" w:type="dxa"/>
                    <w:left w:w="120" w:type="dxa"/>
                    <w:bottom w:w="60" w:type="dxa"/>
                    <w:right w:w="120" w:type="dxa"/>
                  </w:tcMar>
                </w:tcPr>
                <w:p w14:paraId="1F820BA2" w14:textId="77777777" w:rsidR="00B07F67" w:rsidRPr="00B92EFC" w:rsidRDefault="00F35F0D">
                  <w:pPr>
                    <w:rPr>
                      <w:rFonts w:ascii="Nunito" w:hAnsi="Nunito"/>
                    </w:rPr>
                  </w:pPr>
                  <w:r w:rsidRPr="00B92EFC">
                    <w:rPr>
                      <w:rFonts w:ascii="Nunito" w:hAnsi="Nunito"/>
                      <w:color w:val="1A1A18"/>
                    </w:rPr>
                    <w:t>Intermediary</w:t>
                  </w:r>
                </w:p>
              </w:tc>
            </w:tr>
            <w:tr w:rsidR="00290793" w14:paraId="26378D71"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6B02E47C" w14:textId="77777777" w:rsidR="00B07F67" w:rsidRPr="00B92EFC" w:rsidRDefault="00F35F0D">
                  <w:pPr>
                    <w:rPr>
                      <w:rFonts w:ascii="Nunito" w:hAnsi="Nunito"/>
                    </w:rPr>
                  </w:pPr>
                  <w:r w:rsidRPr="00B92EFC">
                    <w:rPr>
                      <w:rFonts w:ascii="Nunito" w:hAnsi="Nunito"/>
                      <w:color w:val="1A1A18"/>
                    </w:rPr>
                    <w:t>C</w:t>
                  </w:r>
                </w:p>
              </w:tc>
              <w:tc>
                <w:tcPr>
                  <w:tcW w:w="2280" w:type="dxa"/>
                  <w:shd w:val="clear" w:color="auto" w:fill="FFFFFF"/>
                  <w:tcMar>
                    <w:top w:w="60" w:type="dxa"/>
                    <w:left w:w="120" w:type="dxa"/>
                    <w:bottom w:w="60" w:type="dxa"/>
                    <w:right w:w="120" w:type="dxa"/>
                  </w:tcMar>
                </w:tcPr>
                <w:p w14:paraId="690454F1" w14:textId="77777777" w:rsidR="00B07F67" w:rsidRPr="00B92EFC" w:rsidRDefault="00F35F0D">
                  <w:pPr>
                    <w:rPr>
                      <w:rFonts w:ascii="Nunito" w:hAnsi="Nunito"/>
                    </w:rPr>
                  </w:pPr>
                  <w:r w:rsidRPr="00B92EFC">
                    <w:rPr>
                      <w:rFonts w:ascii="Nunito" w:hAnsi="Nunito"/>
                      <w:color w:val="1A1A18"/>
                    </w:rPr>
                    <w:t>Consumer</w:t>
                  </w:r>
                </w:p>
              </w:tc>
            </w:tr>
            <w:tr w:rsidR="00290793" w14:paraId="17FFDE29" w14:textId="77777777">
              <w:tblPrEx>
                <w:tblCellMar>
                  <w:top w:w="0" w:type="dxa"/>
                  <w:bottom w:w="0" w:type="dxa"/>
                </w:tblCellMar>
              </w:tblPrEx>
              <w:tc>
                <w:tcPr>
                  <w:tcW w:w="800" w:type="dxa"/>
                  <w:shd w:val="clear" w:color="auto" w:fill="F0EDE8"/>
                  <w:tcMar>
                    <w:top w:w="60" w:type="dxa"/>
                    <w:left w:w="120" w:type="dxa"/>
                    <w:bottom w:w="60" w:type="dxa"/>
                    <w:right w:w="120" w:type="dxa"/>
                  </w:tcMar>
                </w:tcPr>
                <w:p w14:paraId="163557C2" w14:textId="77777777" w:rsidR="00B07F67" w:rsidRPr="00B92EFC" w:rsidRDefault="00F35F0D">
                  <w:pPr>
                    <w:rPr>
                      <w:rFonts w:ascii="Nunito" w:hAnsi="Nunito"/>
                    </w:rPr>
                  </w:pPr>
                  <w:r w:rsidRPr="00B92EFC">
                    <w:rPr>
                      <w:rFonts w:ascii="Nunito" w:hAnsi="Nunito"/>
                      <w:color w:val="1A1A18"/>
                    </w:rPr>
                    <w:lastRenderedPageBreak/>
                    <w:t>G</w:t>
                  </w:r>
                </w:p>
              </w:tc>
              <w:tc>
                <w:tcPr>
                  <w:tcW w:w="2280" w:type="dxa"/>
                  <w:shd w:val="clear" w:color="auto" w:fill="F0EDE8"/>
                  <w:tcMar>
                    <w:top w:w="60" w:type="dxa"/>
                    <w:left w:w="120" w:type="dxa"/>
                    <w:bottom w:w="60" w:type="dxa"/>
                    <w:right w:w="120" w:type="dxa"/>
                  </w:tcMar>
                </w:tcPr>
                <w:p w14:paraId="177462E7" w14:textId="77777777" w:rsidR="00B07F67" w:rsidRPr="00B92EFC" w:rsidRDefault="00F35F0D">
                  <w:pPr>
                    <w:rPr>
                      <w:rFonts w:ascii="Nunito" w:hAnsi="Nunito"/>
                    </w:rPr>
                  </w:pPr>
                  <w:r w:rsidRPr="00B92EFC">
                    <w:rPr>
                      <w:rFonts w:ascii="Nunito" w:hAnsi="Nunito"/>
                      <w:color w:val="1A1A18"/>
                    </w:rPr>
                    <w:t>Governance / Regulator</w:t>
                  </w:r>
                </w:p>
              </w:tc>
            </w:tr>
            <w:tr w:rsidR="00290793" w14:paraId="1CFA1DC2" w14:textId="77777777">
              <w:tblPrEx>
                <w:tblCellMar>
                  <w:top w:w="0" w:type="dxa"/>
                  <w:bottom w:w="0" w:type="dxa"/>
                </w:tblCellMar>
              </w:tblPrEx>
              <w:tc>
                <w:tcPr>
                  <w:tcW w:w="800" w:type="dxa"/>
                  <w:shd w:val="clear" w:color="auto" w:fill="FFFFFF"/>
                  <w:tcMar>
                    <w:top w:w="60" w:type="dxa"/>
                    <w:left w:w="120" w:type="dxa"/>
                    <w:bottom w:w="60" w:type="dxa"/>
                    <w:right w:w="120" w:type="dxa"/>
                  </w:tcMar>
                </w:tcPr>
                <w:p w14:paraId="78FB919B" w14:textId="77777777" w:rsidR="00B07F67" w:rsidRPr="00B92EFC" w:rsidRDefault="00F35F0D">
                  <w:pPr>
                    <w:rPr>
                      <w:rFonts w:ascii="Nunito" w:hAnsi="Nunito"/>
                    </w:rPr>
                  </w:pPr>
                  <w:r w:rsidRPr="00B92EFC">
                    <w:rPr>
                      <w:rFonts w:ascii="Nunito" w:hAnsi="Nunito"/>
                      <w:color w:val="1A1A18"/>
                    </w:rPr>
                    <w:t>S</w:t>
                  </w:r>
                </w:p>
              </w:tc>
              <w:tc>
                <w:tcPr>
                  <w:tcW w:w="2280" w:type="dxa"/>
                  <w:shd w:val="clear" w:color="auto" w:fill="FFFFFF"/>
                  <w:tcMar>
                    <w:top w:w="60" w:type="dxa"/>
                    <w:left w:w="120" w:type="dxa"/>
                    <w:bottom w:w="60" w:type="dxa"/>
                    <w:right w:w="120" w:type="dxa"/>
                  </w:tcMar>
                </w:tcPr>
                <w:p w14:paraId="660DE5A3" w14:textId="77777777" w:rsidR="00B07F67" w:rsidRPr="00B92EFC" w:rsidRDefault="00F35F0D">
                  <w:pPr>
                    <w:rPr>
                      <w:rFonts w:ascii="Nunito" w:hAnsi="Nunito"/>
                    </w:rPr>
                  </w:pPr>
                  <w:r w:rsidRPr="00B92EFC">
                    <w:rPr>
                      <w:rFonts w:ascii="Nunito" w:hAnsi="Nunito"/>
                      <w:color w:val="1A1A18"/>
                    </w:rPr>
                    <w:t>Support (NGO, service provider, etc.)</w:t>
                  </w:r>
                </w:p>
              </w:tc>
            </w:tr>
          </w:tbl>
          <w:p w14:paraId="3F8D7234" w14:textId="77777777" w:rsidR="00B07F67" w:rsidRPr="00B92EFC" w:rsidRDefault="00B07F67">
            <w:pPr>
              <w:rPr>
                <w:rFonts w:ascii="Nunito" w:hAnsi="Nunito"/>
              </w:rPr>
            </w:pPr>
          </w:p>
        </w:tc>
      </w:tr>
    </w:tbl>
    <w:p w14:paraId="64979DD3" w14:textId="77777777" w:rsidR="00B07F67" w:rsidRPr="00B92EFC" w:rsidRDefault="00B07F67">
      <w:pPr>
        <w:spacing w:after="100"/>
        <w:rPr>
          <w:rFonts w:ascii="Nunito" w:hAnsi="Nunito"/>
        </w:rPr>
      </w:pPr>
    </w:p>
    <w:p w14:paraId="278EA35C" w14:textId="77777777" w:rsidR="00B07F67" w:rsidRPr="00B92EFC" w:rsidRDefault="00F35F0D">
      <w:pPr>
        <w:spacing w:before="200" w:after="80"/>
        <w:rPr>
          <w:rFonts w:ascii="Nunito" w:hAnsi="Nunito"/>
        </w:rPr>
      </w:pPr>
      <w:r w:rsidRPr="00B92EFC">
        <w:rPr>
          <w:rFonts w:ascii="Nunito" w:hAnsi="Nunito"/>
          <w:b/>
          <w:bCs/>
          <w:color w:val="1B4F52"/>
        </w:rPr>
        <w:t>Seven Process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755"/>
        <w:gridCol w:w="7245"/>
      </w:tblGrid>
      <w:tr w:rsidR="00290793" w14:paraId="3709BC74" w14:textId="77777777">
        <w:tblPrEx>
          <w:tblCellMar>
            <w:top w:w="0" w:type="dxa"/>
            <w:bottom w:w="0" w:type="dxa"/>
          </w:tblCellMar>
        </w:tblPrEx>
        <w:trPr>
          <w:tblHeader/>
        </w:trPr>
        <w:tc>
          <w:tcPr>
            <w:tcW w:w="280" w:type="dxa"/>
            <w:shd w:val="clear" w:color="auto" w:fill="1B4F52"/>
            <w:tcMar>
              <w:top w:w="80" w:type="dxa"/>
              <w:left w:w="120" w:type="dxa"/>
              <w:bottom w:w="80" w:type="dxa"/>
              <w:right w:w="120" w:type="dxa"/>
            </w:tcMar>
          </w:tcPr>
          <w:p w14:paraId="261DD5FE" w14:textId="77777777" w:rsidR="00B07F67" w:rsidRPr="00B92EFC" w:rsidRDefault="00F35F0D">
            <w:pPr>
              <w:rPr>
                <w:rFonts w:ascii="Nunito" w:hAnsi="Nunito"/>
              </w:rPr>
            </w:pPr>
            <w:r w:rsidRPr="00B92EFC">
              <w:rPr>
                <w:rFonts w:ascii="Nunito" w:hAnsi="Nunito"/>
                <w:b/>
                <w:bCs/>
                <w:caps/>
                <w:color w:val="FFFFFF"/>
              </w:rPr>
              <w:t>#</w:t>
            </w:r>
          </w:p>
        </w:tc>
        <w:tc>
          <w:tcPr>
            <w:tcW w:w="1760" w:type="dxa"/>
            <w:shd w:val="clear" w:color="auto" w:fill="1B4F52"/>
            <w:tcMar>
              <w:top w:w="80" w:type="dxa"/>
              <w:left w:w="120" w:type="dxa"/>
              <w:bottom w:w="80" w:type="dxa"/>
              <w:right w:w="120" w:type="dxa"/>
            </w:tcMar>
          </w:tcPr>
          <w:p w14:paraId="61A73562" w14:textId="77777777" w:rsidR="00B07F67" w:rsidRPr="00B92EFC" w:rsidRDefault="00F35F0D">
            <w:pPr>
              <w:rPr>
                <w:rFonts w:ascii="Nunito" w:hAnsi="Nunito"/>
              </w:rPr>
            </w:pPr>
            <w:r w:rsidRPr="00B92EFC">
              <w:rPr>
                <w:rFonts w:ascii="Nunito" w:hAnsi="Nunito"/>
                <w:b/>
                <w:bCs/>
                <w:caps/>
                <w:color w:val="FFFFFF"/>
              </w:rPr>
              <w:t>Action</w:t>
            </w:r>
          </w:p>
        </w:tc>
        <w:tc>
          <w:tcPr>
            <w:tcW w:w="7320" w:type="dxa"/>
            <w:shd w:val="clear" w:color="auto" w:fill="1B4F52"/>
            <w:tcMar>
              <w:top w:w="80" w:type="dxa"/>
              <w:left w:w="120" w:type="dxa"/>
              <w:bottom w:w="80" w:type="dxa"/>
              <w:right w:w="120" w:type="dxa"/>
            </w:tcMar>
          </w:tcPr>
          <w:p w14:paraId="66B7CEB6" w14:textId="77777777" w:rsidR="00B07F67" w:rsidRPr="00B92EFC" w:rsidRDefault="00F35F0D">
            <w:pPr>
              <w:rPr>
                <w:rFonts w:ascii="Nunito" w:hAnsi="Nunito"/>
              </w:rPr>
            </w:pPr>
            <w:r w:rsidRPr="00B92EFC">
              <w:rPr>
                <w:rFonts w:ascii="Nunito" w:hAnsi="Nunito"/>
                <w:b/>
                <w:bCs/>
                <w:caps/>
                <w:color w:val="FFFFFF"/>
              </w:rPr>
              <w:t>Detail</w:t>
            </w:r>
          </w:p>
        </w:tc>
      </w:tr>
      <w:tr w:rsidR="00290793" w14:paraId="19135FE1" w14:textId="77777777">
        <w:tblPrEx>
          <w:tblCellMar>
            <w:top w:w="0" w:type="dxa"/>
            <w:bottom w:w="0" w:type="dxa"/>
          </w:tblCellMar>
        </w:tblPrEx>
        <w:tc>
          <w:tcPr>
            <w:tcW w:w="280" w:type="dxa"/>
            <w:shd w:val="clear" w:color="auto" w:fill="FFFFFF"/>
            <w:tcMar>
              <w:top w:w="60" w:type="dxa"/>
              <w:left w:w="120" w:type="dxa"/>
              <w:bottom w:w="60" w:type="dxa"/>
              <w:right w:w="120" w:type="dxa"/>
            </w:tcMar>
          </w:tcPr>
          <w:p w14:paraId="7994805C" w14:textId="77777777" w:rsidR="00B07F67" w:rsidRPr="00B92EFC" w:rsidRDefault="00F35F0D">
            <w:pPr>
              <w:rPr>
                <w:rFonts w:ascii="Nunito" w:hAnsi="Nunito"/>
              </w:rPr>
            </w:pPr>
            <w:r w:rsidRPr="00B92EFC">
              <w:rPr>
                <w:rFonts w:ascii="Nunito" w:hAnsi="Nunito"/>
                <w:color w:val="1A1A18"/>
              </w:rPr>
              <w:t>1</w:t>
            </w:r>
          </w:p>
        </w:tc>
        <w:tc>
          <w:tcPr>
            <w:tcW w:w="1760" w:type="dxa"/>
            <w:shd w:val="clear" w:color="auto" w:fill="FFFFFF"/>
            <w:tcMar>
              <w:top w:w="60" w:type="dxa"/>
              <w:left w:w="120" w:type="dxa"/>
              <w:bottom w:w="60" w:type="dxa"/>
              <w:right w:w="120" w:type="dxa"/>
            </w:tcMar>
          </w:tcPr>
          <w:p w14:paraId="510D535D" w14:textId="77777777" w:rsidR="00B07F67" w:rsidRPr="00B92EFC" w:rsidRDefault="00F35F0D">
            <w:pPr>
              <w:rPr>
                <w:rFonts w:ascii="Nunito" w:hAnsi="Nunito"/>
              </w:rPr>
            </w:pPr>
            <w:r w:rsidRPr="00B92EFC">
              <w:rPr>
                <w:rFonts w:ascii="Nunito" w:hAnsi="Nunito"/>
                <w:color w:val="1A1A18"/>
              </w:rPr>
              <w:t>Start from Step 1</w:t>
            </w:r>
          </w:p>
        </w:tc>
        <w:tc>
          <w:tcPr>
            <w:tcW w:w="7320" w:type="dxa"/>
            <w:shd w:val="clear" w:color="auto" w:fill="FFFFFF"/>
            <w:tcMar>
              <w:top w:w="60" w:type="dxa"/>
              <w:left w:w="120" w:type="dxa"/>
              <w:bottom w:w="60" w:type="dxa"/>
              <w:right w:w="120" w:type="dxa"/>
            </w:tcMar>
          </w:tcPr>
          <w:p w14:paraId="07440010" w14:textId="77777777" w:rsidR="00B07F67" w:rsidRPr="00B92EFC" w:rsidRDefault="00F35F0D">
            <w:pPr>
              <w:rPr>
                <w:rFonts w:ascii="Nunito" w:hAnsi="Nunito"/>
              </w:rPr>
            </w:pPr>
            <w:r w:rsidRPr="00B92EFC">
              <w:rPr>
                <w:rFonts w:ascii="Nunito" w:hAnsi="Nunito"/>
                <w:color w:val="1A1A18"/>
              </w:rPr>
              <w:t>Use ISH, known actors (KK), unknowns (KU, UU), and priority areas (Rock/Pebble/Sand) as inputs</w:t>
            </w:r>
          </w:p>
        </w:tc>
      </w:tr>
      <w:tr w:rsidR="00290793" w14:paraId="4073DFE4" w14:textId="77777777">
        <w:tblPrEx>
          <w:tblCellMar>
            <w:top w:w="0" w:type="dxa"/>
            <w:bottom w:w="0" w:type="dxa"/>
          </w:tblCellMar>
        </w:tblPrEx>
        <w:tc>
          <w:tcPr>
            <w:tcW w:w="280" w:type="dxa"/>
            <w:shd w:val="clear" w:color="auto" w:fill="F0EDE8"/>
            <w:tcMar>
              <w:top w:w="60" w:type="dxa"/>
              <w:left w:w="120" w:type="dxa"/>
              <w:bottom w:w="60" w:type="dxa"/>
              <w:right w:w="120" w:type="dxa"/>
            </w:tcMar>
          </w:tcPr>
          <w:p w14:paraId="16DBCFFA" w14:textId="77777777" w:rsidR="00B07F67" w:rsidRPr="00B92EFC" w:rsidRDefault="00F35F0D">
            <w:pPr>
              <w:rPr>
                <w:rFonts w:ascii="Nunito" w:hAnsi="Nunito"/>
              </w:rPr>
            </w:pPr>
            <w:r w:rsidRPr="00B92EFC">
              <w:rPr>
                <w:rFonts w:ascii="Nunito" w:hAnsi="Nunito"/>
                <w:color w:val="1A1A18"/>
              </w:rPr>
              <w:t>2</w:t>
            </w:r>
          </w:p>
        </w:tc>
        <w:tc>
          <w:tcPr>
            <w:tcW w:w="1760" w:type="dxa"/>
            <w:shd w:val="clear" w:color="auto" w:fill="F0EDE8"/>
            <w:tcMar>
              <w:top w:w="60" w:type="dxa"/>
              <w:left w:w="120" w:type="dxa"/>
              <w:bottom w:w="60" w:type="dxa"/>
              <w:right w:w="120" w:type="dxa"/>
            </w:tcMar>
          </w:tcPr>
          <w:p w14:paraId="09C67880" w14:textId="77777777" w:rsidR="00B07F67" w:rsidRPr="00B92EFC" w:rsidRDefault="00F35F0D">
            <w:pPr>
              <w:rPr>
                <w:rFonts w:ascii="Nunito" w:hAnsi="Nunito"/>
              </w:rPr>
            </w:pPr>
            <w:r w:rsidRPr="00B92EFC">
              <w:rPr>
                <w:rFonts w:ascii="Nunito" w:hAnsi="Nunito"/>
                <w:color w:val="1A1A18"/>
              </w:rPr>
              <w:t>List initial actors</w:t>
            </w:r>
          </w:p>
        </w:tc>
        <w:tc>
          <w:tcPr>
            <w:tcW w:w="7320" w:type="dxa"/>
            <w:shd w:val="clear" w:color="auto" w:fill="F0EDE8"/>
            <w:tcMar>
              <w:top w:w="60" w:type="dxa"/>
              <w:left w:w="120" w:type="dxa"/>
              <w:bottom w:w="60" w:type="dxa"/>
              <w:right w:w="120" w:type="dxa"/>
            </w:tcMar>
          </w:tcPr>
          <w:p w14:paraId="1E096F57" w14:textId="77777777" w:rsidR="00B07F67" w:rsidRPr="00B92EFC" w:rsidRDefault="00F35F0D">
            <w:pPr>
              <w:rPr>
                <w:rFonts w:ascii="Nunito" w:hAnsi="Nunito"/>
              </w:rPr>
            </w:pPr>
            <w:r w:rsidRPr="00B92EFC">
              <w:rPr>
                <w:rFonts w:ascii="Nunito" w:hAnsi="Nunito"/>
                <w:color w:val="1A1A18"/>
              </w:rPr>
              <w:t>From Step 1 materials, extract all actors mentioned: individuals, groups, institutions, intermediaries</w:t>
            </w:r>
          </w:p>
        </w:tc>
      </w:tr>
      <w:tr w:rsidR="00290793" w14:paraId="7B4255E1" w14:textId="77777777">
        <w:tblPrEx>
          <w:tblCellMar>
            <w:top w:w="0" w:type="dxa"/>
            <w:bottom w:w="0" w:type="dxa"/>
          </w:tblCellMar>
        </w:tblPrEx>
        <w:tc>
          <w:tcPr>
            <w:tcW w:w="280" w:type="dxa"/>
            <w:shd w:val="clear" w:color="auto" w:fill="FFFFFF"/>
            <w:tcMar>
              <w:top w:w="60" w:type="dxa"/>
              <w:left w:w="120" w:type="dxa"/>
              <w:bottom w:w="60" w:type="dxa"/>
              <w:right w:w="120" w:type="dxa"/>
            </w:tcMar>
          </w:tcPr>
          <w:p w14:paraId="22CA27B1" w14:textId="77777777" w:rsidR="00B07F67" w:rsidRPr="00B92EFC" w:rsidRDefault="00F35F0D">
            <w:pPr>
              <w:rPr>
                <w:rFonts w:ascii="Nunito" w:hAnsi="Nunito"/>
              </w:rPr>
            </w:pPr>
            <w:r w:rsidRPr="00B92EFC">
              <w:rPr>
                <w:rFonts w:ascii="Nunito" w:hAnsi="Nunito"/>
                <w:color w:val="1A1A18"/>
              </w:rPr>
              <w:t>3</w:t>
            </w:r>
          </w:p>
        </w:tc>
        <w:tc>
          <w:tcPr>
            <w:tcW w:w="1760" w:type="dxa"/>
            <w:shd w:val="clear" w:color="auto" w:fill="FFFFFF"/>
            <w:tcMar>
              <w:top w:w="60" w:type="dxa"/>
              <w:left w:w="120" w:type="dxa"/>
              <w:bottom w:w="60" w:type="dxa"/>
              <w:right w:w="120" w:type="dxa"/>
            </w:tcMar>
          </w:tcPr>
          <w:p w14:paraId="406170C4" w14:textId="77777777" w:rsidR="00B07F67" w:rsidRPr="00B92EFC" w:rsidRDefault="00F35F0D">
            <w:pPr>
              <w:rPr>
                <w:rFonts w:ascii="Nunito" w:hAnsi="Nunito"/>
              </w:rPr>
            </w:pPr>
            <w:r w:rsidRPr="00B92EFC">
              <w:rPr>
                <w:rFonts w:ascii="Nunito" w:hAnsi="Nunito"/>
                <w:color w:val="1A1A18"/>
              </w:rPr>
              <w:t>Expand based on unknowns</w:t>
            </w:r>
          </w:p>
        </w:tc>
        <w:tc>
          <w:tcPr>
            <w:tcW w:w="7320" w:type="dxa"/>
            <w:shd w:val="clear" w:color="auto" w:fill="FFFFFF"/>
            <w:tcMar>
              <w:top w:w="60" w:type="dxa"/>
              <w:left w:w="120" w:type="dxa"/>
              <w:bottom w:w="60" w:type="dxa"/>
              <w:right w:w="120" w:type="dxa"/>
            </w:tcMar>
          </w:tcPr>
          <w:p w14:paraId="752FE345" w14:textId="77777777" w:rsidR="00B07F67" w:rsidRPr="00B92EFC" w:rsidRDefault="00F35F0D">
            <w:pPr>
              <w:rPr>
                <w:rFonts w:ascii="Nunito" w:hAnsi="Nunito"/>
              </w:rPr>
            </w:pPr>
            <w:r w:rsidRPr="00B92EFC">
              <w:rPr>
                <w:rFonts w:ascii="Nunito" w:hAnsi="Nunito"/>
                <w:color w:val="1A1A18"/>
              </w:rPr>
              <w:t>For each KU and UU: ask Who would know about this? Who is affected? Who enables or controls this? Add newly identified actors.</w:t>
            </w:r>
          </w:p>
        </w:tc>
      </w:tr>
      <w:tr w:rsidR="00290793" w14:paraId="142C32AE" w14:textId="77777777">
        <w:tblPrEx>
          <w:tblCellMar>
            <w:top w:w="0" w:type="dxa"/>
            <w:bottom w:w="0" w:type="dxa"/>
          </w:tblCellMar>
        </w:tblPrEx>
        <w:tc>
          <w:tcPr>
            <w:tcW w:w="280" w:type="dxa"/>
            <w:shd w:val="clear" w:color="auto" w:fill="F0EDE8"/>
            <w:tcMar>
              <w:top w:w="60" w:type="dxa"/>
              <w:left w:w="120" w:type="dxa"/>
              <w:bottom w:w="60" w:type="dxa"/>
              <w:right w:w="120" w:type="dxa"/>
            </w:tcMar>
          </w:tcPr>
          <w:p w14:paraId="2286CC02" w14:textId="77777777" w:rsidR="00B07F67" w:rsidRPr="00B92EFC" w:rsidRDefault="00F35F0D">
            <w:pPr>
              <w:rPr>
                <w:rFonts w:ascii="Nunito" w:hAnsi="Nunito"/>
              </w:rPr>
            </w:pPr>
            <w:r w:rsidRPr="00B92EFC">
              <w:rPr>
                <w:rFonts w:ascii="Nunito" w:hAnsi="Nunito"/>
                <w:color w:val="1A1A18"/>
              </w:rPr>
              <w:t>4</w:t>
            </w:r>
          </w:p>
        </w:tc>
        <w:tc>
          <w:tcPr>
            <w:tcW w:w="1760" w:type="dxa"/>
            <w:shd w:val="clear" w:color="auto" w:fill="F0EDE8"/>
            <w:tcMar>
              <w:top w:w="60" w:type="dxa"/>
              <w:left w:w="120" w:type="dxa"/>
              <w:bottom w:w="60" w:type="dxa"/>
              <w:right w:w="120" w:type="dxa"/>
            </w:tcMar>
          </w:tcPr>
          <w:p w14:paraId="284D2113" w14:textId="77777777" w:rsidR="00B07F67" w:rsidRPr="00B92EFC" w:rsidRDefault="00F35F0D">
            <w:pPr>
              <w:rPr>
                <w:rFonts w:ascii="Nunito" w:hAnsi="Nunito"/>
              </w:rPr>
            </w:pPr>
            <w:r w:rsidRPr="00B92EFC">
              <w:rPr>
                <w:rFonts w:ascii="Nunito" w:hAnsi="Nunito"/>
                <w:color w:val="1A1A18"/>
              </w:rPr>
              <w:t>Classify actor role</w:t>
            </w:r>
          </w:p>
        </w:tc>
        <w:tc>
          <w:tcPr>
            <w:tcW w:w="7320" w:type="dxa"/>
            <w:shd w:val="clear" w:color="auto" w:fill="F0EDE8"/>
            <w:tcMar>
              <w:top w:w="60" w:type="dxa"/>
              <w:left w:w="120" w:type="dxa"/>
              <w:bottom w:w="60" w:type="dxa"/>
              <w:right w:w="120" w:type="dxa"/>
            </w:tcMar>
          </w:tcPr>
          <w:p w14:paraId="31FAA028" w14:textId="77777777" w:rsidR="00B07F67" w:rsidRPr="00B92EFC" w:rsidRDefault="00F35F0D">
            <w:pPr>
              <w:rPr>
                <w:rFonts w:ascii="Nunito" w:hAnsi="Nunito"/>
              </w:rPr>
            </w:pPr>
            <w:r w:rsidRPr="00B92EFC">
              <w:rPr>
                <w:rFonts w:ascii="Nunito" w:hAnsi="Nunito"/>
                <w:color w:val="1A1A18"/>
              </w:rPr>
              <w:t>Assign role tag: P / I / C / G / S</w:t>
            </w:r>
          </w:p>
        </w:tc>
      </w:tr>
      <w:tr w:rsidR="00290793" w14:paraId="02D3585C" w14:textId="77777777">
        <w:tblPrEx>
          <w:tblCellMar>
            <w:top w:w="0" w:type="dxa"/>
            <w:bottom w:w="0" w:type="dxa"/>
          </w:tblCellMar>
        </w:tblPrEx>
        <w:tc>
          <w:tcPr>
            <w:tcW w:w="280" w:type="dxa"/>
            <w:shd w:val="clear" w:color="auto" w:fill="FFFFFF"/>
            <w:tcMar>
              <w:top w:w="60" w:type="dxa"/>
              <w:left w:w="120" w:type="dxa"/>
              <w:bottom w:w="60" w:type="dxa"/>
              <w:right w:w="120" w:type="dxa"/>
            </w:tcMar>
          </w:tcPr>
          <w:p w14:paraId="62F3C5CB" w14:textId="77777777" w:rsidR="00B07F67" w:rsidRPr="00B92EFC" w:rsidRDefault="00F35F0D">
            <w:pPr>
              <w:rPr>
                <w:rFonts w:ascii="Nunito" w:hAnsi="Nunito"/>
              </w:rPr>
            </w:pPr>
            <w:r w:rsidRPr="00B92EFC">
              <w:rPr>
                <w:rFonts w:ascii="Nunito" w:hAnsi="Nunito"/>
                <w:color w:val="1A1A18"/>
              </w:rPr>
              <w:t>5</w:t>
            </w:r>
          </w:p>
        </w:tc>
        <w:tc>
          <w:tcPr>
            <w:tcW w:w="1760" w:type="dxa"/>
            <w:shd w:val="clear" w:color="auto" w:fill="FFFFFF"/>
            <w:tcMar>
              <w:top w:w="60" w:type="dxa"/>
              <w:left w:w="120" w:type="dxa"/>
              <w:bottom w:w="60" w:type="dxa"/>
              <w:right w:w="120" w:type="dxa"/>
            </w:tcMar>
          </w:tcPr>
          <w:p w14:paraId="3CF7F036" w14:textId="77777777" w:rsidR="00B07F67" w:rsidRPr="00B92EFC" w:rsidRDefault="00F35F0D">
            <w:pPr>
              <w:rPr>
                <w:rFonts w:ascii="Nunito" w:hAnsi="Nunito"/>
              </w:rPr>
            </w:pPr>
            <w:r w:rsidRPr="00B92EFC">
              <w:rPr>
                <w:rFonts w:ascii="Nunito" w:hAnsi="Nunito"/>
                <w:color w:val="1A1A18"/>
              </w:rPr>
              <w:t>Assign actor relevance</w:t>
            </w:r>
          </w:p>
        </w:tc>
        <w:tc>
          <w:tcPr>
            <w:tcW w:w="7320" w:type="dxa"/>
            <w:shd w:val="clear" w:color="auto" w:fill="FFFFFF"/>
            <w:tcMar>
              <w:top w:w="60" w:type="dxa"/>
              <w:left w:w="120" w:type="dxa"/>
              <w:bottom w:w="60" w:type="dxa"/>
              <w:right w:w="120" w:type="dxa"/>
            </w:tcMar>
          </w:tcPr>
          <w:p w14:paraId="0EC71DF0" w14:textId="77777777" w:rsidR="00B07F67" w:rsidRPr="00B92EFC" w:rsidRDefault="00F35F0D">
            <w:pPr>
              <w:rPr>
                <w:rFonts w:ascii="Nunito" w:hAnsi="Nunito"/>
              </w:rPr>
            </w:pPr>
            <w:r w:rsidRPr="00B92EFC">
              <w:rPr>
                <w:rFonts w:ascii="Nunito" w:hAnsi="Nunito"/>
                <w:color w:val="1A1A18"/>
              </w:rPr>
              <w:t>Apply Rock/Pebble/Sand: Rock = linked to Rock unknowns or core flows. Pebble = specific area support. Sand = contextual.</w:t>
            </w:r>
          </w:p>
        </w:tc>
      </w:tr>
      <w:tr w:rsidR="00290793" w14:paraId="48863F98" w14:textId="77777777">
        <w:tblPrEx>
          <w:tblCellMar>
            <w:top w:w="0" w:type="dxa"/>
            <w:bottom w:w="0" w:type="dxa"/>
          </w:tblCellMar>
        </w:tblPrEx>
        <w:tc>
          <w:tcPr>
            <w:tcW w:w="280" w:type="dxa"/>
            <w:shd w:val="clear" w:color="auto" w:fill="F0EDE8"/>
            <w:tcMar>
              <w:top w:w="60" w:type="dxa"/>
              <w:left w:w="120" w:type="dxa"/>
              <w:bottom w:w="60" w:type="dxa"/>
              <w:right w:w="120" w:type="dxa"/>
            </w:tcMar>
          </w:tcPr>
          <w:p w14:paraId="743EC1E0" w14:textId="77777777" w:rsidR="00B07F67" w:rsidRPr="00B92EFC" w:rsidRDefault="00F35F0D">
            <w:pPr>
              <w:rPr>
                <w:rFonts w:ascii="Nunito" w:hAnsi="Nunito"/>
              </w:rPr>
            </w:pPr>
            <w:r w:rsidRPr="00B92EFC">
              <w:rPr>
                <w:rFonts w:ascii="Nunito" w:hAnsi="Nunito"/>
                <w:color w:val="1A1A18"/>
              </w:rPr>
              <w:lastRenderedPageBreak/>
              <w:t>6</w:t>
            </w:r>
          </w:p>
        </w:tc>
        <w:tc>
          <w:tcPr>
            <w:tcW w:w="1760" w:type="dxa"/>
            <w:shd w:val="clear" w:color="auto" w:fill="F0EDE8"/>
            <w:tcMar>
              <w:top w:w="60" w:type="dxa"/>
              <w:left w:w="120" w:type="dxa"/>
              <w:bottom w:w="60" w:type="dxa"/>
              <w:right w:w="120" w:type="dxa"/>
            </w:tcMar>
          </w:tcPr>
          <w:p w14:paraId="26A0915B" w14:textId="77777777" w:rsidR="00B07F67" w:rsidRPr="00B92EFC" w:rsidRDefault="00F35F0D">
            <w:pPr>
              <w:rPr>
                <w:rFonts w:ascii="Nunito" w:hAnsi="Nunito"/>
              </w:rPr>
            </w:pPr>
            <w:r w:rsidRPr="00B92EFC">
              <w:rPr>
                <w:rFonts w:ascii="Nunito" w:hAnsi="Nunito"/>
                <w:color w:val="1A1A18"/>
              </w:rPr>
              <w:t>Define engagement focus</w:t>
            </w:r>
          </w:p>
        </w:tc>
        <w:tc>
          <w:tcPr>
            <w:tcW w:w="7320" w:type="dxa"/>
            <w:shd w:val="clear" w:color="auto" w:fill="F0EDE8"/>
            <w:tcMar>
              <w:top w:w="60" w:type="dxa"/>
              <w:left w:w="120" w:type="dxa"/>
              <w:bottom w:w="60" w:type="dxa"/>
              <w:right w:w="120" w:type="dxa"/>
            </w:tcMar>
          </w:tcPr>
          <w:p w14:paraId="78F527F2" w14:textId="77777777" w:rsidR="00B07F67" w:rsidRPr="00B92EFC" w:rsidRDefault="00F35F0D">
            <w:pPr>
              <w:rPr>
                <w:rFonts w:ascii="Nunito" w:hAnsi="Nunito"/>
              </w:rPr>
            </w:pPr>
            <w:r w:rsidRPr="00B92EFC">
              <w:rPr>
                <w:rFonts w:ascii="Nunito" w:hAnsi="Nunito"/>
                <w:color w:val="1A1A18"/>
              </w:rPr>
              <w:t xml:space="preserve">For each actor: What do we need to learn from them? Assign learning focus tag: LF-A (actor </w:t>
            </w:r>
            <w:proofErr w:type="spellStart"/>
            <w:r w:rsidRPr="00B92EFC">
              <w:rPr>
                <w:rFonts w:ascii="Nunito" w:hAnsi="Nunito"/>
                <w:color w:val="1A1A18"/>
              </w:rPr>
              <w:t>behavior</w:t>
            </w:r>
            <w:proofErr w:type="spellEnd"/>
            <w:r w:rsidRPr="00B92EFC">
              <w:rPr>
                <w:rFonts w:ascii="Nunito" w:hAnsi="Nunito"/>
                <w:color w:val="1A1A18"/>
              </w:rPr>
              <w:t>), LF-I (interaction/flow), LF-IS (issue/constraint), LF-R (rules/norms)</w:t>
            </w:r>
          </w:p>
        </w:tc>
      </w:tr>
      <w:tr w:rsidR="00290793" w14:paraId="4EE7F620" w14:textId="77777777">
        <w:tblPrEx>
          <w:tblCellMar>
            <w:top w:w="0" w:type="dxa"/>
            <w:bottom w:w="0" w:type="dxa"/>
          </w:tblCellMar>
        </w:tblPrEx>
        <w:tc>
          <w:tcPr>
            <w:tcW w:w="280" w:type="dxa"/>
            <w:shd w:val="clear" w:color="auto" w:fill="FFFFFF"/>
            <w:tcMar>
              <w:top w:w="60" w:type="dxa"/>
              <w:left w:w="120" w:type="dxa"/>
              <w:bottom w:w="60" w:type="dxa"/>
              <w:right w:w="120" w:type="dxa"/>
            </w:tcMar>
          </w:tcPr>
          <w:p w14:paraId="5BB47F4D" w14:textId="77777777" w:rsidR="00B07F67" w:rsidRPr="00B92EFC" w:rsidRDefault="00F35F0D">
            <w:pPr>
              <w:rPr>
                <w:rFonts w:ascii="Nunito" w:hAnsi="Nunito"/>
              </w:rPr>
            </w:pPr>
            <w:r w:rsidRPr="00B92EFC">
              <w:rPr>
                <w:rFonts w:ascii="Nunito" w:hAnsi="Nunito"/>
                <w:color w:val="1A1A18"/>
              </w:rPr>
              <w:t>7</w:t>
            </w:r>
          </w:p>
        </w:tc>
        <w:tc>
          <w:tcPr>
            <w:tcW w:w="1760" w:type="dxa"/>
            <w:shd w:val="clear" w:color="auto" w:fill="FFFFFF"/>
            <w:tcMar>
              <w:top w:w="60" w:type="dxa"/>
              <w:left w:w="120" w:type="dxa"/>
              <w:bottom w:w="60" w:type="dxa"/>
              <w:right w:w="120" w:type="dxa"/>
            </w:tcMar>
          </w:tcPr>
          <w:p w14:paraId="368497E5" w14:textId="77777777" w:rsidR="00B07F67" w:rsidRPr="00B92EFC" w:rsidRDefault="00F35F0D">
            <w:pPr>
              <w:rPr>
                <w:rFonts w:ascii="Nunito" w:hAnsi="Nunito"/>
              </w:rPr>
            </w:pPr>
            <w:r w:rsidRPr="00B92EFC">
              <w:rPr>
                <w:rFonts w:ascii="Nunito" w:hAnsi="Nunito"/>
                <w:color w:val="1A1A18"/>
              </w:rPr>
              <w:t>Build Target Actor Set (TAS)</w:t>
            </w:r>
          </w:p>
        </w:tc>
        <w:tc>
          <w:tcPr>
            <w:tcW w:w="7320" w:type="dxa"/>
            <w:shd w:val="clear" w:color="auto" w:fill="FFFFFF"/>
            <w:tcMar>
              <w:top w:w="60" w:type="dxa"/>
              <w:left w:w="120" w:type="dxa"/>
              <w:bottom w:w="60" w:type="dxa"/>
              <w:right w:w="120" w:type="dxa"/>
            </w:tcMar>
          </w:tcPr>
          <w:p w14:paraId="17C40DC0" w14:textId="77777777" w:rsidR="00B07F67" w:rsidRPr="00B92EFC" w:rsidRDefault="00F35F0D">
            <w:pPr>
              <w:rPr>
                <w:rFonts w:ascii="Nunito" w:hAnsi="Nunito"/>
              </w:rPr>
            </w:pPr>
            <w:r w:rsidRPr="00B92EFC">
              <w:rPr>
                <w:rFonts w:ascii="Nunito" w:hAnsi="Nunito"/>
                <w:color w:val="1A1A18"/>
              </w:rPr>
              <w:t>Finalize structured actor register: Role, Source, Discovery Type, Priority, Learning Focus. This is the Actor Register input for Step 3.</w:t>
            </w:r>
          </w:p>
        </w:tc>
      </w:tr>
    </w:tbl>
    <w:p w14:paraId="3D7DCBE5" w14:textId="77777777" w:rsidR="00B07F67" w:rsidRPr="00B92EFC" w:rsidRDefault="00B07F67">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
        <w:gridCol w:w="9150"/>
      </w:tblGrid>
      <w:tr w:rsidR="00B07F67" w:rsidRPr="00B92EFC" w14:paraId="14D855C7"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8893A"/>
            <w:tcMar>
              <w:top w:w="100" w:type="dxa"/>
              <w:left w:w="80" w:type="dxa"/>
              <w:bottom w:w="100" w:type="dxa"/>
              <w:right w:w="80" w:type="dxa"/>
            </w:tcMar>
            <w:vAlign w:val="center"/>
          </w:tcPr>
          <w:p w14:paraId="1E03DEA5" w14:textId="77777777" w:rsidR="00B07F67" w:rsidRPr="00B92EFC" w:rsidRDefault="00F35F0D">
            <w:pPr>
              <w:jc w:val="center"/>
              <w:rPr>
                <w:rFonts w:ascii="Nunito" w:hAnsi="Nunito"/>
              </w:rPr>
            </w:pPr>
            <w:r w:rsidRPr="00B92EFC">
              <w:rPr>
                <w:rFonts w:ascii="Nunito" w:hAnsi="Nunito"/>
                <w:b/>
                <w:bCs/>
                <w:color w:val="FFFFFF"/>
              </w:rPr>
              <w:t>!</w:t>
            </w:r>
          </w:p>
        </w:tc>
        <w:tc>
          <w:tcPr>
            <w:tcW w:w="9180" w:type="dxa"/>
            <w:tcBorders>
              <w:top w:val="none" w:sz="0" w:space="0" w:color="FFFFFF"/>
              <w:left w:val="none" w:sz="0" w:space="0" w:color="FFFFFF"/>
              <w:bottom w:val="none" w:sz="0" w:space="0" w:color="FFFFFF"/>
              <w:right w:val="none" w:sz="0" w:space="0" w:color="FFFFFF"/>
            </w:tcBorders>
            <w:shd w:val="clear" w:color="auto" w:fill="FDF3E7"/>
            <w:tcMar>
              <w:top w:w="100" w:type="dxa"/>
              <w:left w:w="140" w:type="dxa"/>
              <w:bottom w:w="100" w:type="dxa"/>
              <w:right w:w="120" w:type="dxa"/>
            </w:tcMar>
          </w:tcPr>
          <w:p w14:paraId="15811A3D" w14:textId="77777777" w:rsidR="00B07F67" w:rsidRPr="00B92EFC" w:rsidRDefault="00F35F0D">
            <w:pPr>
              <w:rPr>
                <w:rFonts w:ascii="Nunito" w:hAnsi="Nunito"/>
              </w:rPr>
            </w:pPr>
            <w:r w:rsidRPr="00B92EFC">
              <w:rPr>
                <w:rFonts w:ascii="Nunito" w:hAnsi="Nunito"/>
                <w:color w:val="1A1A18"/>
              </w:rPr>
              <w:t>Do not limit to convenient actors. Do not exclude actors due to access challenges. Do not rank or prioritize until Step 5.</w:t>
            </w:r>
          </w:p>
        </w:tc>
      </w:tr>
    </w:tbl>
    <w:p w14:paraId="4A5F6EF0" w14:textId="77777777" w:rsidR="00B07F67" w:rsidRPr="00B92EFC" w:rsidRDefault="00B07F67">
      <w:pPr>
        <w:spacing w:after="140"/>
        <w:rPr>
          <w:rFonts w:ascii="Nunito" w:hAnsi="Nunito"/>
        </w:rPr>
      </w:pPr>
    </w:p>
    <w:p w14:paraId="4A2FB724" w14:textId="77777777" w:rsidR="00B07F67" w:rsidRPr="00B92EFC" w:rsidRDefault="00F35F0D">
      <w:pPr>
        <w:rPr>
          <w:rFonts w:ascii="Nunito" w:hAnsi="Nunito"/>
        </w:rPr>
      </w:pPr>
      <w:r w:rsidRPr="00B92EFC">
        <w:rPr>
          <w:rFonts w:ascii="Nunito" w:hAnsi="Nunito"/>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1"/>
        <w:gridCol w:w="8639"/>
      </w:tblGrid>
      <w:tr w:rsidR="00B07F67" w:rsidRPr="00B92EFC" w14:paraId="402C2BC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C8893A"/>
            <w:tcMar>
              <w:top w:w="100" w:type="dxa"/>
              <w:left w:w="120" w:type="dxa"/>
              <w:bottom w:w="100" w:type="dxa"/>
              <w:right w:w="100" w:type="dxa"/>
            </w:tcMar>
            <w:vAlign w:val="center"/>
          </w:tcPr>
          <w:p w14:paraId="2391C4A2" w14:textId="77777777" w:rsidR="00B07F67" w:rsidRPr="00B92EFC" w:rsidRDefault="00F35F0D">
            <w:pPr>
              <w:jc w:val="center"/>
              <w:rPr>
                <w:rFonts w:ascii="Nunito" w:hAnsi="Nunito"/>
              </w:rPr>
            </w:pPr>
            <w:r w:rsidRPr="00B92EFC">
              <w:rPr>
                <w:rFonts w:ascii="Nunito" w:hAnsi="Nunito"/>
                <w:b/>
                <w:bCs/>
                <w:caps/>
                <w:color w:val="FFFFFF"/>
              </w:rPr>
              <w:lastRenderedPageBreak/>
              <w:t>STEP 3</w:t>
            </w:r>
          </w:p>
        </w:tc>
        <w:tc>
          <w:tcPr>
            <w:tcW w:w="8760" w:type="dxa"/>
            <w:tcBorders>
              <w:top w:val="none" w:sz="0" w:space="0" w:color="FFFFFF"/>
              <w:left w:val="none" w:sz="0" w:space="0" w:color="FFFFFF"/>
              <w:bottom w:val="none" w:sz="0" w:space="0" w:color="FFFFFF"/>
              <w:right w:val="none" w:sz="0" w:space="0" w:color="FFFFFF"/>
            </w:tcBorders>
            <w:shd w:val="clear" w:color="auto" w:fill="FDF3E7"/>
            <w:tcMar>
              <w:top w:w="100" w:type="dxa"/>
              <w:left w:w="160" w:type="dxa"/>
              <w:bottom w:w="100" w:type="dxa"/>
              <w:right w:w="120" w:type="dxa"/>
            </w:tcMar>
            <w:vAlign w:val="center"/>
          </w:tcPr>
          <w:p w14:paraId="2A314B8D" w14:textId="77777777" w:rsidR="00B07F67" w:rsidRPr="00B92EFC" w:rsidRDefault="00F35F0D">
            <w:pPr>
              <w:rPr>
                <w:rFonts w:ascii="Nunito" w:hAnsi="Nunito"/>
              </w:rPr>
            </w:pPr>
            <w:r w:rsidRPr="00B92EFC">
              <w:rPr>
                <w:rFonts w:ascii="Nunito" w:hAnsi="Nunito"/>
                <w:color w:val="1A1A18"/>
              </w:rPr>
              <w:t>Objective: Signal Mapping — capture system signal from actors through interactions, experiences, and observations</w:t>
            </w:r>
          </w:p>
        </w:tc>
      </w:tr>
    </w:tbl>
    <w:p w14:paraId="7997422F" w14:textId="77777777" w:rsidR="00B07F67" w:rsidRPr="00B92EFC" w:rsidRDefault="00B07F67">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13"/>
        <w:gridCol w:w="7187"/>
      </w:tblGrid>
      <w:tr w:rsidR="00B07F67" w:rsidRPr="00B92EFC" w14:paraId="05E51ED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3AD2F252" w14:textId="77777777" w:rsidR="00B07F67" w:rsidRPr="00B92EFC" w:rsidRDefault="00F35F0D">
            <w:pPr>
              <w:spacing w:before="200" w:after="80"/>
              <w:rPr>
                <w:rFonts w:ascii="Nunito" w:hAnsi="Nunito"/>
              </w:rPr>
            </w:pPr>
            <w:r w:rsidRPr="00B92EFC">
              <w:rPr>
                <w:rFonts w:ascii="Nunito" w:hAnsi="Nunito"/>
                <w:b/>
                <w:bCs/>
                <w:color w:val="1B4F52"/>
              </w:rPr>
              <w:t>Inputs</w:t>
            </w:r>
          </w:p>
          <w:p w14:paraId="49A70755"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Target Actor Set (TAS)</w:t>
            </w:r>
          </w:p>
          <w:p w14:paraId="27D13606"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Interviews / conversations</w:t>
            </w:r>
          </w:p>
          <w:p w14:paraId="20125E78"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Observations and group sessions</w:t>
            </w:r>
          </w:p>
          <w:p w14:paraId="7BBEF6B5"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Existing data</w:t>
            </w:r>
          </w:p>
          <w:p w14:paraId="680B8B24" w14:textId="77777777" w:rsidR="00B07F67" w:rsidRPr="00B92EFC" w:rsidRDefault="00B07F67">
            <w:pPr>
              <w:spacing w:after="80"/>
              <w:rPr>
                <w:rFonts w:ascii="Nunito" w:hAnsi="Nunito"/>
              </w:rPr>
            </w:pPr>
          </w:p>
          <w:p w14:paraId="1DE5DAFE" w14:textId="77777777" w:rsidR="00B07F67" w:rsidRPr="00B92EFC" w:rsidRDefault="00F35F0D">
            <w:pPr>
              <w:spacing w:before="200" w:after="80"/>
              <w:rPr>
                <w:rFonts w:ascii="Nunito" w:hAnsi="Nunito"/>
              </w:rPr>
            </w:pPr>
            <w:r w:rsidRPr="00B92EFC">
              <w:rPr>
                <w:rFonts w:ascii="Nunito" w:hAnsi="Nunito"/>
                <w:b/>
                <w:bCs/>
                <w:color w:val="1B4F52"/>
              </w:rPr>
              <w:t>Engagement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7375"/>
            </w:tblGrid>
            <w:tr w:rsidR="00290793" w14:paraId="4FE5E554" w14:textId="77777777">
              <w:tblPrEx>
                <w:tblCellMar>
                  <w:top w:w="0" w:type="dxa"/>
                  <w:bottom w:w="0" w:type="dxa"/>
                </w:tblCellMar>
              </w:tblPrEx>
              <w:trPr>
                <w:tblHeader/>
              </w:trPr>
              <w:tc>
                <w:tcPr>
                  <w:tcW w:w="700" w:type="dxa"/>
                  <w:shd w:val="clear" w:color="auto" w:fill="1B4F52"/>
                  <w:tcMar>
                    <w:top w:w="80" w:type="dxa"/>
                    <w:left w:w="120" w:type="dxa"/>
                    <w:bottom w:w="80" w:type="dxa"/>
                    <w:right w:w="120" w:type="dxa"/>
                  </w:tcMar>
                </w:tcPr>
                <w:p w14:paraId="160EFFDE" w14:textId="77777777" w:rsidR="00B07F67" w:rsidRPr="00B92EFC" w:rsidRDefault="00F35F0D">
                  <w:pPr>
                    <w:rPr>
                      <w:rFonts w:ascii="Nunito" w:hAnsi="Nunito"/>
                    </w:rPr>
                  </w:pPr>
                  <w:r w:rsidRPr="00B92EFC">
                    <w:rPr>
                      <w:rFonts w:ascii="Nunito" w:hAnsi="Nunito"/>
                      <w:b/>
                      <w:bCs/>
                      <w:caps/>
                      <w:color w:val="FFFFFF"/>
                    </w:rPr>
                    <w:t>Tag</w:t>
                  </w:r>
                </w:p>
              </w:tc>
              <w:tc>
                <w:tcPr>
                  <w:tcW w:w="2600" w:type="dxa"/>
                  <w:shd w:val="clear" w:color="auto" w:fill="1B4F52"/>
                  <w:tcMar>
                    <w:top w:w="80" w:type="dxa"/>
                    <w:left w:w="120" w:type="dxa"/>
                    <w:bottom w:w="80" w:type="dxa"/>
                    <w:right w:w="120" w:type="dxa"/>
                  </w:tcMar>
                </w:tcPr>
                <w:p w14:paraId="587AA6F6" w14:textId="77777777" w:rsidR="00B07F67" w:rsidRPr="00B92EFC" w:rsidRDefault="00F35F0D">
                  <w:pPr>
                    <w:rPr>
                      <w:rFonts w:ascii="Nunito" w:hAnsi="Nunito"/>
                    </w:rPr>
                  </w:pPr>
                  <w:r w:rsidRPr="00B92EFC">
                    <w:rPr>
                      <w:rFonts w:ascii="Nunito" w:hAnsi="Nunito"/>
                      <w:b/>
                      <w:bCs/>
                      <w:caps/>
                      <w:color w:val="FFFFFF"/>
                    </w:rPr>
                    <w:t>Type</w:t>
                  </w:r>
                </w:p>
              </w:tc>
            </w:tr>
            <w:tr w:rsidR="00290793" w14:paraId="0DDCCB74" w14:textId="77777777">
              <w:tblPrEx>
                <w:tblCellMar>
                  <w:top w:w="0" w:type="dxa"/>
                  <w:bottom w:w="0" w:type="dxa"/>
                </w:tblCellMar>
              </w:tblPrEx>
              <w:tc>
                <w:tcPr>
                  <w:tcW w:w="700" w:type="dxa"/>
                  <w:shd w:val="clear" w:color="auto" w:fill="FFFFFF"/>
                  <w:tcMar>
                    <w:top w:w="60" w:type="dxa"/>
                    <w:left w:w="120" w:type="dxa"/>
                    <w:bottom w:w="60" w:type="dxa"/>
                    <w:right w:w="120" w:type="dxa"/>
                  </w:tcMar>
                </w:tcPr>
                <w:p w14:paraId="3EF453B9" w14:textId="77777777" w:rsidR="00B07F67" w:rsidRPr="00B92EFC" w:rsidRDefault="00F35F0D">
                  <w:pPr>
                    <w:rPr>
                      <w:rFonts w:ascii="Nunito" w:hAnsi="Nunito"/>
                    </w:rPr>
                  </w:pPr>
                  <w:r w:rsidRPr="00B92EFC">
                    <w:rPr>
                      <w:rFonts w:ascii="Nunito" w:hAnsi="Nunito"/>
                      <w:color w:val="1A1A18"/>
                    </w:rPr>
                    <w:t>INT</w:t>
                  </w:r>
                </w:p>
              </w:tc>
              <w:tc>
                <w:tcPr>
                  <w:tcW w:w="2600" w:type="dxa"/>
                  <w:shd w:val="clear" w:color="auto" w:fill="FFFFFF"/>
                  <w:tcMar>
                    <w:top w:w="60" w:type="dxa"/>
                    <w:left w:w="120" w:type="dxa"/>
                    <w:bottom w:w="60" w:type="dxa"/>
                    <w:right w:w="120" w:type="dxa"/>
                  </w:tcMar>
                </w:tcPr>
                <w:p w14:paraId="3E3CC356" w14:textId="77777777" w:rsidR="00B07F67" w:rsidRPr="00B92EFC" w:rsidRDefault="00F35F0D">
                  <w:pPr>
                    <w:rPr>
                      <w:rFonts w:ascii="Nunito" w:hAnsi="Nunito"/>
                    </w:rPr>
                  </w:pPr>
                  <w:r w:rsidRPr="00B92EFC">
                    <w:rPr>
                      <w:rFonts w:ascii="Nunito" w:hAnsi="Nunito"/>
                      <w:color w:val="1A1A18"/>
                    </w:rPr>
                    <w:t>Interview</w:t>
                  </w:r>
                </w:p>
              </w:tc>
            </w:tr>
            <w:tr w:rsidR="00290793" w14:paraId="46843665" w14:textId="77777777">
              <w:tblPrEx>
                <w:tblCellMar>
                  <w:top w:w="0" w:type="dxa"/>
                  <w:bottom w:w="0" w:type="dxa"/>
                </w:tblCellMar>
              </w:tblPrEx>
              <w:tc>
                <w:tcPr>
                  <w:tcW w:w="700" w:type="dxa"/>
                  <w:shd w:val="clear" w:color="auto" w:fill="F0EDE8"/>
                  <w:tcMar>
                    <w:top w:w="60" w:type="dxa"/>
                    <w:left w:w="120" w:type="dxa"/>
                    <w:bottom w:w="60" w:type="dxa"/>
                    <w:right w:w="120" w:type="dxa"/>
                  </w:tcMar>
                </w:tcPr>
                <w:p w14:paraId="7DECC6BC" w14:textId="77777777" w:rsidR="00B07F67" w:rsidRPr="00B92EFC" w:rsidRDefault="00F35F0D">
                  <w:pPr>
                    <w:rPr>
                      <w:rFonts w:ascii="Nunito" w:hAnsi="Nunito"/>
                    </w:rPr>
                  </w:pPr>
                  <w:r w:rsidRPr="00B92EFC">
                    <w:rPr>
                      <w:rFonts w:ascii="Nunito" w:hAnsi="Nunito"/>
                      <w:color w:val="1A1A18"/>
                    </w:rPr>
                    <w:t>OBS</w:t>
                  </w:r>
                </w:p>
              </w:tc>
              <w:tc>
                <w:tcPr>
                  <w:tcW w:w="2600" w:type="dxa"/>
                  <w:shd w:val="clear" w:color="auto" w:fill="F0EDE8"/>
                  <w:tcMar>
                    <w:top w:w="60" w:type="dxa"/>
                    <w:left w:w="120" w:type="dxa"/>
                    <w:bottom w:w="60" w:type="dxa"/>
                    <w:right w:w="120" w:type="dxa"/>
                  </w:tcMar>
                </w:tcPr>
                <w:p w14:paraId="7F9116F9" w14:textId="77777777" w:rsidR="00B07F67" w:rsidRPr="00B92EFC" w:rsidRDefault="00F35F0D">
                  <w:pPr>
                    <w:rPr>
                      <w:rFonts w:ascii="Nunito" w:hAnsi="Nunito"/>
                    </w:rPr>
                  </w:pPr>
                  <w:r w:rsidRPr="00B92EFC">
                    <w:rPr>
                      <w:rFonts w:ascii="Nunito" w:hAnsi="Nunito"/>
                      <w:color w:val="1A1A18"/>
                    </w:rPr>
                    <w:t>Direct observation</w:t>
                  </w:r>
                </w:p>
              </w:tc>
            </w:tr>
            <w:tr w:rsidR="00290793" w14:paraId="6206868E" w14:textId="77777777">
              <w:tblPrEx>
                <w:tblCellMar>
                  <w:top w:w="0" w:type="dxa"/>
                  <w:bottom w:w="0" w:type="dxa"/>
                </w:tblCellMar>
              </w:tblPrEx>
              <w:tc>
                <w:tcPr>
                  <w:tcW w:w="700" w:type="dxa"/>
                  <w:shd w:val="clear" w:color="auto" w:fill="FFFFFF"/>
                  <w:tcMar>
                    <w:top w:w="60" w:type="dxa"/>
                    <w:left w:w="120" w:type="dxa"/>
                    <w:bottom w:w="60" w:type="dxa"/>
                    <w:right w:w="120" w:type="dxa"/>
                  </w:tcMar>
                </w:tcPr>
                <w:p w14:paraId="25E56A97" w14:textId="77777777" w:rsidR="00B07F67" w:rsidRPr="00B92EFC" w:rsidRDefault="00F35F0D">
                  <w:pPr>
                    <w:rPr>
                      <w:rFonts w:ascii="Nunito" w:hAnsi="Nunito"/>
                    </w:rPr>
                  </w:pPr>
                  <w:r w:rsidRPr="00B92EFC">
                    <w:rPr>
                      <w:rFonts w:ascii="Nunito" w:hAnsi="Nunito"/>
                      <w:color w:val="1A1A18"/>
                    </w:rPr>
                    <w:t>GRP</w:t>
                  </w:r>
                </w:p>
              </w:tc>
              <w:tc>
                <w:tcPr>
                  <w:tcW w:w="2600" w:type="dxa"/>
                  <w:shd w:val="clear" w:color="auto" w:fill="FFFFFF"/>
                  <w:tcMar>
                    <w:top w:w="60" w:type="dxa"/>
                    <w:left w:w="120" w:type="dxa"/>
                    <w:bottom w:w="60" w:type="dxa"/>
                    <w:right w:w="120" w:type="dxa"/>
                  </w:tcMar>
                </w:tcPr>
                <w:p w14:paraId="6D36E683" w14:textId="77777777" w:rsidR="00B07F67" w:rsidRPr="00B92EFC" w:rsidRDefault="00F35F0D">
                  <w:pPr>
                    <w:rPr>
                      <w:rFonts w:ascii="Nunito" w:hAnsi="Nunito"/>
                    </w:rPr>
                  </w:pPr>
                  <w:r w:rsidRPr="00B92EFC">
                    <w:rPr>
                      <w:rFonts w:ascii="Nunito" w:hAnsi="Nunito"/>
                      <w:color w:val="1A1A18"/>
                    </w:rPr>
                    <w:t>Group session (live CoS)</w:t>
                  </w:r>
                </w:p>
              </w:tc>
            </w:tr>
            <w:tr w:rsidR="00290793" w14:paraId="4D1F701C" w14:textId="77777777">
              <w:tblPrEx>
                <w:tblCellMar>
                  <w:top w:w="0" w:type="dxa"/>
                  <w:bottom w:w="0" w:type="dxa"/>
                </w:tblCellMar>
              </w:tblPrEx>
              <w:tc>
                <w:tcPr>
                  <w:tcW w:w="700" w:type="dxa"/>
                  <w:shd w:val="clear" w:color="auto" w:fill="F0EDE8"/>
                  <w:tcMar>
                    <w:top w:w="60" w:type="dxa"/>
                    <w:left w:w="120" w:type="dxa"/>
                    <w:bottom w:w="60" w:type="dxa"/>
                    <w:right w:w="120" w:type="dxa"/>
                  </w:tcMar>
                </w:tcPr>
                <w:p w14:paraId="2FF3EF26" w14:textId="77777777" w:rsidR="00B07F67" w:rsidRPr="00B92EFC" w:rsidRDefault="00F35F0D">
                  <w:pPr>
                    <w:rPr>
                      <w:rFonts w:ascii="Nunito" w:hAnsi="Nunito"/>
                    </w:rPr>
                  </w:pPr>
                  <w:r w:rsidRPr="00B92EFC">
                    <w:rPr>
                      <w:rFonts w:ascii="Nunito" w:hAnsi="Nunito"/>
                      <w:color w:val="1A1A18"/>
                    </w:rPr>
                    <w:t>DOC</w:t>
                  </w:r>
                </w:p>
              </w:tc>
              <w:tc>
                <w:tcPr>
                  <w:tcW w:w="2600" w:type="dxa"/>
                  <w:shd w:val="clear" w:color="auto" w:fill="F0EDE8"/>
                  <w:tcMar>
                    <w:top w:w="60" w:type="dxa"/>
                    <w:left w:w="120" w:type="dxa"/>
                    <w:bottom w:w="60" w:type="dxa"/>
                    <w:right w:w="120" w:type="dxa"/>
                  </w:tcMar>
                </w:tcPr>
                <w:p w14:paraId="3C2A3EE0" w14:textId="77777777" w:rsidR="00B07F67" w:rsidRPr="00B92EFC" w:rsidRDefault="00F35F0D">
                  <w:pPr>
                    <w:rPr>
                      <w:rFonts w:ascii="Nunito" w:hAnsi="Nunito"/>
                    </w:rPr>
                  </w:pPr>
                  <w:r w:rsidRPr="00B92EFC">
                    <w:rPr>
                      <w:rFonts w:ascii="Nunito" w:hAnsi="Nunito"/>
                      <w:color w:val="1A1A18"/>
                    </w:rPr>
                    <w:t>Supporting document</w:t>
                  </w:r>
                </w:p>
              </w:tc>
            </w:tr>
          </w:tbl>
          <w:p w14:paraId="0C744BC9" w14:textId="77777777" w:rsidR="00B07F67" w:rsidRPr="00B92EFC" w:rsidRDefault="00B07F67">
            <w:pPr>
              <w:rPr>
                <w:rFonts w:ascii="Nunito" w:hAnsi="Nunito"/>
              </w:rPr>
            </w:pPr>
          </w:p>
        </w:tc>
        <w:tc>
          <w:tcPr>
            <w:tcW w:w="468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p w14:paraId="648C26D9" w14:textId="77777777" w:rsidR="00B07F67" w:rsidRPr="00B92EFC" w:rsidRDefault="00F35F0D">
            <w:pPr>
              <w:spacing w:before="200" w:after="80"/>
              <w:rPr>
                <w:rFonts w:ascii="Nunito" w:hAnsi="Nunito"/>
              </w:rPr>
            </w:pPr>
            <w:r w:rsidRPr="00B92EFC">
              <w:rPr>
                <w:rFonts w:ascii="Nunito" w:hAnsi="Nunito"/>
                <w:b/>
                <w:bCs/>
                <w:color w:val="1B4F52"/>
              </w:rPr>
              <w:t>Output</w:t>
            </w:r>
          </w:p>
          <w:p w14:paraId="6FBB41F3" w14:textId="77777777" w:rsidR="00B07F67" w:rsidRPr="00B92EFC" w:rsidRDefault="00F35F0D">
            <w:pPr>
              <w:spacing w:after="100"/>
              <w:rPr>
                <w:rFonts w:ascii="Nunito" w:hAnsi="Nunito"/>
              </w:rPr>
            </w:pPr>
            <w:r w:rsidRPr="00B92EFC">
              <w:rPr>
                <w:rFonts w:ascii="Nunito" w:hAnsi="Nunito"/>
                <w:b/>
                <w:bCs/>
                <w:color w:val="1A1A18"/>
              </w:rPr>
              <w:t>Insight Set (IS)</w:t>
            </w:r>
          </w:p>
          <w:p w14:paraId="7DDDEF6D" w14:textId="77777777" w:rsidR="00B07F67" w:rsidRPr="00B92EFC" w:rsidRDefault="00F35F0D">
            <w:pPr>
              <w:spacing w:after="100"/>
              <w:rPr>
                <w:rFonts w:ascii="Nunito" w:hAnsi="Nunito"/>
              </w:rPr>
            </w:pPr>
            <w:r w:rsidRPr="00B92EFC">
              <w:rPr>
                <w:rFonts w:ascii="Nunito" w:hAnsi="Nunito"/>
                <w:color w:val="1A1A18"/>
              </w:rPr>
              <w:t>A structured collection of interactions, experiences, issues, and rules — with traceability to source actors.</w:t>
            </w:r>
          </w:p>
          <w:p w14:paraId="46371505" w14:textId="77777777" w:rsidR="00B07F67" w:rsidRPr="00B92EFC" w:rsidRDefault="00B07F67">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
              <w:gridCol w:w="9150"/>
            </w:tblGrid>
            <w:tr w:rsidR="00B07F67" w:rsidRPr="00B92EFC" w14:paraId="11ABE3F8"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8893A"/>
                  <w:tcMar>
                    <w:top w:w="100" w:type="dxa"/>
                    <w:left w:w="80" w:type="dxa"/>
                    <w:bottom w:w="100" w:type="dxa"/>
                    <w:right w:w="80" w:type="dxa"/>
                  </w:tcMar>
                  <w:vAlign w:val="center"/>
                </w:tcPr>
                <w:p w14:paraId="4A2E345C" w14:textId="77777777" w:rsidR="00B07F67" w:rsidRPr="00B92EFC" w:rsidRDefault="00F35F0D">
                  <w:pPr>
                    <w:jc w:val="center"/>
                    <w:rPr>
                      <w:rFonts w:ascii="Nunito" w:hAnsi="Nunito"/>
                    </w:rPr>
                  </w:pPr>
                  <w:r w:rsidRPr="00B92EFC">
                    <w:rPr>
                      <w:rFonts w:ascii="Nunito" w:hAnsi="Nunito"/>
                      <w:b/>
                      <w:bCs/>
                      <w:color w:val="FFFFFF"/>
                    </w:rPr>
                    <w:t>!</w:t>
                  </w:r>
                </w:p>
              </w:tc>
              <w:tc>
                <w:tcPr>
                  <w:tcW w:w="9180" w:type="dxa"/>
                  <w:tcBorders>
                    <w:top w:val="none" w:sz="0" w:space="0" w:color="FFFFFF"/>
                    <w:left w:val="none" w:sz="0" w:space="0" w:color="FFFFFF"/>
                    <w:bottom w:val="none" w:sz="0" w:space="0" w:color="FFFFFF"/>
                    <w:right w:val="none" w:sz="0" w:space="0" w:color="FFFFFF"/>
                  </w:tcBorders>
                  <w:shd w:val="clear" w:color="auto" w:fill="FDF3E7"/>
                  <w:tcMar>
                    <w:top w:w="100" w:type="dxa"/>
                    <w:left w:w="140" w:type="dxa"/>
                    <w:bottom w:w="100" w:type="dxa"/>
                    <w:right w:w="120" w:type="dxa"/>
                  </w:tcMar>
                </w:tcPr>
                <w:p w14:paraId="699B9B90" w14:textId="77777777" w:rsidR="00B07F67" w:rsidRPr="00B92EFC" w:rsidRDefault="00F35F0D">
                  <w:pPr>
                    <w:rPr>
                      <w:rFonts w:ascii="Nunito" w:hAnsi="Nunito"/>
                    </w:rPr>
                  </w:pPr>
                  <w:r w:rsidRPr="00B92EFC">
                    <w:rPr>
                      <w:rFonts w:ascii="Nunito" w:hAnsi="Nunito"/>
                      <w:color w:val="1A1A18"/>
                    </w:rPr>
                    <w:t>Capture exact statements. Do not interpret or explain. Do not summarize into conclusions. Do not clean or simplify too early.</w:t>
                  </w:r>
                </w:p>
              </w:tc>
            </w:tr>
          </w:tbl>
          <w:p w14:paraId="0A554FDA" w14:textId="77777777" w:rsidR="00B07F67" w:rsidRPr="00B92EFC" w:rsidRDefault="00B07F67">
            <w:pPr>
              <w:rPr>
                <w:rFonts w:ascii="Nunito" w:hAnsi="Nunito"/>
              </w:rPr>
            </w:pPr>
          </w:p>
        </w:tc>
      </w:tr>
    </w:tbl>
    <w:p w14:paraId="41DDAE65" w14:textId="77777777" w:rsidR="00B07F67" w:rsidRPr="00B92EFC" w:rsidRDefault="00B07F67">
      <w:pPr>
        <w:spacing w:after="100"/>
        <w:rPr>
          <w:rFonts w:ascii="Nunito" w:hAnsi="Nunito"/>
        </w:rPr>
      </w:pPr>
    </w:p>
    <w:p w14:paraId="707835AD" w14:textId="77777777" w:rsidR="00B07F67" w:rsidRPr="00B92EFC" w:rsidRDefault="00F35F0D">
      <w:pPr>
        <w:spacing w:before="200" w:after="80"/>
        <w:rPr>
          <w:rFonts w:ascii="Nunito" w:hAnsi="Nunito"/>
        </w:rPr>
      </w:pPr>
      <w:r w:rsidRPr="00B92EFC">
        <w:rPr>
          <w:rFonts w:ascii="Nunito" w:hAnsi="Nunito"/>
          <w:b/>
          <w:bCs/>
          <w:color w:val="1B4F52"/>
        </w:rPr>
        <w:t>Eight Process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56"/>
        <w:gridCol w:w="7344"/>
      </w:tblGrid>
      <w:tr w:rsidR="00290793" w14:paraId="4B3792D5" w14:textId="77777777">
        <w:tblPrEx>
          <w:tblCellMar>
            <w:top w:w="0" w:type="dxa"/>
            <w:bottom w:w="0" w:type="dxa"/>
          </w:tblCellMar>
        </w:tblPrEx>
        <w:trPr>
          <w:tblHeader/>
        </w:trPr>
        <w:tc>
          <w:tcPr>
            <w:tcW w:w="280" w:type="dxa"/>
            <w:shd w:val="clear" w:color="auto" w:fill="1B4F52"/>
            <w:tcMar>
              <w:top w:w="80" w:type="dxa"/>
              <w:left w:w="120" w:type="dxa"/>
              <w:bottom w:w="80" w:type="dxa"/>
              <w:right w:w="120" w:type="dxa"/>
            </w:tcMar>
          </w:tcPr>
          <w:p w14:paraId="4EB017A5" w14:textId="77777777" w:rsidR="00B07F67" w:rsidRPr="00B92EFC" w:rsidRDefault="00F35F0D">
            <w:pPr>
              <w:rPr>
                <w:rFonts w:ascii="Nunito" w:hAnsi="Nunito"/>
              </w:rPr>
            </w:pPr>
            <w:r w:rsidRPr="00B92EFC">
              <w:rPr>
                <w:rFonts w:ascii="Nunito" w:hAnsi="Nunito"/>
                <w:b/>
                <w:bCs/>
                <w:caps/>
                <w:color w:val="FFFFFF"/>
              </w:rPr>
              <w:t>#</w:t>
            </w:r>
          </w:p>
        </w:tc>
        <w:tc>
          <w:tcPr>
            <w:tcW w:w="1660" w:type="dxa"/>
            <w:shd w:val="clear" w:color="auto" w:fill="1B4F52"/>
            <w:tcMar>
              <w:top w:w="80" w:type="dxa"/>
              <w:left w:w="120" w:type="dxa"/>
              <w:bottom w:w="80" w:type="dxa"/>
              <w:right w:w="120" w:type="dxa"/>
            </w:tcMar>
          </w:tcPr>
          <w:p w14:paraId="54880110" w14:textId="77777777" w:rsidR="00B07F67" w:rsidRPr="00B92EFC" w:rsidRDefault="00F35F0D">
            <w:pPr>
              <w:rPr>
                <w:rFonts w:ascii="Nunito" w:hAnsi="Nunito"/>
              </w:rPr>
            </w:pPr>
            <w:r w:rsidRPr="00B92EFC">
              <w:rPr>
                <w:rFonts w:ascii="Nunito" w:hAnsi="Nunito"/>
                <w:b/>
                <w:bCs/>
                <w:caps/>
                <w:color w:val="FFFFFF"/>
              </w:rPr>
              <w:t>Action</w:t>
            </w:r>
          </w:p>
        </w:tc>
        <w:tc>
          <w:tcPr>
            <w:tcW w:w="7420" w:type="dxa"/>
            <w:shd w:val="clear" w:color="auto" w:fill="1B4F52"/>
            <w:tcMar>
              <w:top w:w="80" w:type="dxa"/>
              <w:left w:w="120" w:type="dxa"/>
              <w:bottom w:w="80" w:type="dxa"/>
              <w:right w:w="120" w:type="dxa"/>
            </w:tcMar>
          </w:tcPr>
          <w:p w14:paraId="009DA0C7" w14:textId="77777777" w:rsidR="00B07F67" w:rsidRPr="00B92EFC" w:rsidRDefault="00F35F0D">
            <w:pPr>
              <w:rPr>
                <w:rFonts w:ascii="Nunito" w:hAnsi="Nunito"/>
              </w:rPr>
            </w:pPr>
            <w:r w:rsidRPr="00B92EFC">
              <w:rPr>
                <w:rFonts w:ascii="Nunito" w:hAnsi="Nunito"/>
                <w:b/>
                <w:bCs/>
                <w:caps/>
                <w:color w:val="FFFFFF"/>
              </w:rPr>
              <w:t>Detail</w:t>
            </w:r>
          </w:p>
        </w:tc>
      </w:tr>
      <w:tr w:rsidR="00290793" w14:paraId="21533C6B" w14:textId="77777777">
        <w:tblPrEx>
          <w:tblCellMar>
            <w:top w:w="0" w:type="dxa"/>
            <w:bottom w:w="0" w:type="dxa"/>
          </w:tblCellMar>
        </w:tblPrEx>
        <w:tc>
          <w:tcPr>
            <w:tcW w:w="280" w:type="dxa"/>
            <w:shd w:val="clear" w:color="auto" w:fill="FFFFFF"/>
            <w:tcMar>
              <w:top w:w="60" w:type="dxa"/>
              <w:left w:w="120" w:type="dxa"/>
              <w:bottom w:w="60" w:type="dxa"/>
              <w:right w:w="120" w:type="dxa"/>
            </w:tcMar>
          </w:tcPr>
          <w:p w14:paraId="02F596FD" w14:textId="77777777" w:rsidR="00B07F67" w:rsidRPr="00B92EFC" w:rsidRDefault="00F35F0D">
            <w:pPr>
              <w:rPr>
                <w:rFonts w:ascii="Nunito" w:hAnsi="Nunito"/>
              </w:rPr>
            </w:pPr>
            <w:r w:rsidRPr="00B92EFC">
              <w:rPr>
                <w:rFonts w:ascii="Nunito" w:hAnsi="Nunito"/>
                <w:color w:val="1A1A18"/>
              </w:rPr>
              <w:t>1</w:t>
            </w:r>
          </w:p>
        </w:tc>
        <w:tc>
          <w:tcPr>
            <w:tcW w:w="1660" w:type="dxa"/>
            <w:shd w:val="clear" w:color="auto" w:fill="FFFFFF"/>
            <w:tcMar>
              <w:top w:w="60" w:type="dxa"/>
              <w:left w:w="120" w:type="dxa"/>
              <w:bottom w:w="60" w:type="dxa"/>
              <w:right w:w="120" w:type="dxa"/>
            </w:tcMar>
          </w:tcPr>
          <w:p w14:paraId="22AE097B" w14:textId="77777777" w:rsidR="00B07F67" w:rsidRPr="00B92EFC" w:rsidRDefault="00F35F0D">
            <w:pPr>
              <w:rPr>
                <w:rFonts w:ascii="Nunito" w:hAnsi="Nunito"/>
              </w:rPr>
            </w:pPr>
            <w:r w:rsidRPr="00B92EFC">
              <w:rPr>
                <w:rFonts w:ascii="Nunito" w:hAnsi="Nunito"/>
                <w:color w:val="1A1A18"/>
              </w:rPr>
              <w:t>Engage target actors</w:t>
            </w:r>
          </w:p>
        </w:tc>
        <w:tc>
          <w:tcPr>
            <w:tcW w:w="7420" w:type="dxa"/>
            <w:shd w:val="clear" w:color="auto" w:fill="FFFFFF"/>
            <w:tcMar>
              <w:top w:w="60" w:type="dxa"/>
              <w:left w:w="120" w:type="dxa"/>
              <w:bottom w:w="60" w:type="dxa"/>
              <w:right w:w="120" w:type="dxa"/>
            </w:tcMar>
          </w:tcPr>
          <w:p w14:paraId="09AE758D" w14:textId="77777777" w:rsidR="00B07F67" w:rsidRPr="00B92EFC" w:rsidRDefault="00F35F0D">
            <w:pPr>
              <w:rPr>
                <w:rFonts w:ascii="Nunito" w:hAnsi="Nunito"/>
              </w:rPr>
            </w:pPr>
            <w:r w:rsidRPr="00B92EFC">
              <w:rPr>
                <w:rFonts w:ascii="Nunito" w:hAnsi="Nunito"/>
                <w:color w:val="1A1A18"/>
              </w:rPr>
              <w:t xml:space="preserve">Focus on Rock actors first, then </w:t>
            </w:r>
            <w:proofErr w:type="gramStart"/>
            <w:r w:rsidRPr="00B92EFC">
              <w:rPr>
                <w:rFonts w:ascii="Nunito" w:hAnsi="Nunito"/>
                <w:color w:val="1A1A18"/>
              </w:rPr>
              <w:t>Pebble</w:t>
            </w:r>
            <w:proofErr w:type="gramEnd"/>
            <w:r w:rsidRPr="00B92EFC">
              <w:rPr>
                <w:rFonts w:ascii="Nunito" w:hAnsi="Nunito"/>
                <w:color w:val="1A1A18"/>
              </w:rPr>
              <w:t>, then Sand. Conduct: interviews, conversations, observations, group sessions (live CoS)</w:t>
            </w:r>
          </w:p>
        </w:tc>
      </w:tr>
      <w:tr w:rsidR="00290793" w14:paraId="1AAE0948" w14:textId="77777777">
        <w:tblPrEx>
          <w:tblCellMar>
            <w:top w:w="0" w:type="dxa"/>
            <w:bottom w:w="0" w:type="dxa"/>
          </w:tblCellMar>
        </w:tblPrEx>
        <w:tc>
          <w:tcPr>
            <w:tcW w:w="280" w:type="dxa"/>
            <w:shd w:val="clear" w:color="auto" w:fill="F0EDE8"/>
            <w:tcMar>
              <w:top w:w="60" w:type="dxa"/>
              <w:left w:w="120" w:type="dxa"/>
              <w:bottom w:w="60" w:type="dxa"/>
              <w:right w:w="120" w:type="dxa"/>
            </w:tcMar>
          </w:tcPr>
          <w:p w14:paraId="2EC5B45F" w14:textId="77777777" w:rsidR="00B07F67" w:rsidRPr="00B92EFC" w:rsidRDefault="00F35F0D">
            <w:pPr>
              <w:rPr>
                <w:rFonts w:ascii="Nunito" w:hAnsi="Nunito"/>
              </w:rPr>
            </w:pPr>
            <w:r w:rsidRPr="00B92EFC">
              <w:rPr>
                <w:rFonts w:ascii="Nunito" w:hAnsi="Nunito"/>
                <w:color w:val="1A1A18"/>
              </w:rPr>
              <w:t>2</w:t>
            </w:r>
          </w:p>
        </w:tc>
        <w:tc>
          <w:tcPr>
            <w:tcW w:w="1660" w:type="dxa"/>
            <w:shd w:val="clear" w:color="auto" w:fill="F0EDE8"/>
            <w:tcMar>
              <w:top w:w="60" w:type="dxa"/>
              <w:left w:w="120" w:type="dxa"/>
              <w:bottom w:w="60" w:type="dxa"/>
              <w:right w:w="120" w:type="dxa"/>
            </w:tcMar>
          </w:tcPr>
          <w:p w14:paraId="71A56AC3" w14:textId="77777777" w:rsidR="00B07F67" w:rsidRPr="00B92EFC" w:rsidRDefault="00F35F0D">
            <w:pPr>
              <w:rPr>
                <w:rFonts w:ascii="Nunito" w:hAnsi="Nunito"/>
              </w:rPr>
            </w:pPr>
            <w:r w:rsidRPr="00B92EFC">
              <w:rPr>
                <w:rFonts w:ascii="Nunito" w:hAnsi="Nunito"/>
                <w:color w:val="1A1A18"/>
              </w:rPr>
              <w:t>Capture raw signal (DO NOT INTERPRET)</w:t>
            </w:r>
          </w:p>
        </w:tc>
        <w:tc>
          <w:tcPr>
            <w:tcW w:w="7420" w:type="dxa"/>
            <w:shd w:val="clear" w:color="auto" w:fill="F0EDE8"/>
            <w:tcMar>
              <w:top w:w="60" w:type="dxa"/>
              <w:left w:w="120" w:type="dxa"/>
              <w:bottom w:w="60" w:type="dxa"/>
              <w:right w:w="120" w:type="dxa"/>
            </w:tcMar>
          </w:tcPr>
          <w:p w14:paraId="71FDBB44" w14:textId="77777777" w:rsidR="00B07F67" w:rsidRPr="00B92EFC" w:rsidRDefault="00F35F0D">
            <w:pPr>
              <w:rPr>
                <w:rFonts w:ascii="Nunito" w:hAnsi="Nunito"/>
              </w:rPr>
            </w:pPr>
            <w:r w:rsidRPr="00B92EFC">
              <w:rPr>
                <w:rFonts w:ascii="Nunito" w:hAnsi="Nunito"/>
                <w:color w:val="1A1A18"/>
              </w:rPr>
              <w:t xml:space="preserve">Record: what actors do, what actors say, what </w:t>
            </w:r>
            <w:proofErr w:type="gramStart"/>
            <w:r w:rsidRPr="00B92EFC">
              <w:rPr>
                <w:rFonts w:ascii="Nunito" w:hAnsi="Nunito"/>
                <w:color w:val="1A1A18"/>
              </w:rPr>
              <w:t>actually happens</w:t>
            </w:r>
            <w:proofErr w:type="gramEnd"/>
            <w:r w:rsidRPr="00B92EFC">
              <w:rPr>
                <w:rFonts w:ascii="Nunito" w:hAnsi="Nunito"/>
                <w:color w:val="1A1A18"/>
              </w:rPr>
              <w:t xml:space="preserve"> in interactions. Capture in short, clear statements.</w:t>
            </w:r>
          </w:p>
        </w:tc>
      </w:tr>
      <w:tr w:rsidR="00290793" w14:paraId="17D5B7E3" w14:textId="77777777">
        <w:tblPrEx>
          <w:tblCellMar>
            <w:top w:w="0" w:type="dxa"/>
            <w:bottom w:w="0" w:type="dxa"/>
          </w:tblCellMar>
        </w:tblPrEx>
        <w:tc>
          <w:tcPr>
            <w:tcW w:w="280" w:type="dxa"/>
            <w:shd w:val="clear" w:color="auto" w:fill="FFFFFF"/>
            <w:tcMar>
              <w:top w:w="60" w:type="dxa"/>
              <w:left w:w="120" w:type="dxa"/>
              <w:bottom w:w="60" w:type="dxa"/>
              <w:right w:w="120" w:type="dxa"/>
            </w:tcMar>
          </w:tcPr>
          <w:p w14:paraId="38318500" w14:textId="77777777" w:rsidR="00B07F67" w:rsidRPr="00B92EFC" w:rsidRDefault="00F35F0D">
            <w:pPr>
              <w:rPr>
                <w:rFonts w:ascii="Nunito" w:hAnsi="Nunito"/>
              </w:rPr>
            </w:pPr>
            <w:r w:rsidRPr="00B92EFC">
              <w:rPr>
                <w:rFonts w:ascii="Nunito" w:hAnsi="Nunito"/>
                <w:color w:val="1A1A18"/>
              </w:rPr>
              <w:t>3</w:t>
            </w:r>
          </w:p>
        </w:tc>
        <w:tc>
          <w:tcPr>
            <w:tcW w:w="1660" w:type="dxa"/>
            <w:shd w:val="clear" w:color="auto" w:fill="FFFFFF"/>
            <w:tcMar>
              <w:top w:w="60" w:type="dxa"/>
              <w:left w:w="120" w:type="dxa"/>
              <w:bottom w:w="60" w:type="dxa"/>
              <w:right w:w="120" w:type="dxa"/>
            </w:tcMar>
          </w:tcPr>
          <w:p w14:paraId="5EC81F13" w14:textId="77777777" w:rsidR="00B07F67" w:rsidRPr="00B92EFC" w:rsidRDefault="00F35F0D">
            <w:pPr>
              <w:rPr>
                <w:rFonts w:ascii="Nunito" w:hAnsi="Nunito"/>
              </w:rPr>
            </w:pPr>
            <w:r w:rsidRPr="00B92EFC">
              <w:rPr>
                <w:rFonts w:ascii="Nunito" w:hAnsi="Nunito"/>
                <w:color w:val="1A1A18"/>
              </w:rPr>
              <w:t>Identify interactions</w:t>
            </w:r>
          </w:p>
        </w:tc>
        <w:tc>
          <w:tcPr>
            <w:tcW w:w="7420" w:type="dxa"/>
            <w:shd w:val="clear" w:color="auto" w:fill="FFFFFF"/>
            <w:tcMar>
              <w:top w:w="60" w:type="dxa"/>
              <w:left w:w="120" w:type="dxa"/>
              <w:bottom w:w="60" w:type="dxa"/>
              <w:right w:w="120" w:type="dxa"/>
            </w:tcMar>
          </w:tcPr>
          <w:p w14:paraId="3E5D0015" w14:textId="77777777" w:rsidR="00B07F67" w:rsidRPr="00B92EFC" w:rsidRDefault="00F35F0D">
            <w:pPr>
              <w:rPr>
                <w:rFonts w:ascii="Nunito" w:hAnsi="Nunito"/>
              </w:rPr>
            </w:pPr>
            <w:r w:rsidRPr="00B92EFC">
              <w:rPr>
                <w:rFonts w:ascii="Nunito" w:hAnsi="Nunito"/>
                <w:color w:val="1A1A18"/>
              </w:rPr>
              <w:t>For each insight: Who interacts with who? What is exchanged (value)? How often / under what conditions?</w:t>
            </w:r>
          </w:p>
        </w:tc>
      </w:tr>
      <w:tr w:rsidR="00290793" w14:paraId="716C2288" w14:textId="77777777">
        <w:tblPrEx>
          <w:tblCellMar>
            <w:top w:w="0" w:type="dxa"/>
            <w:bottom w:w="0" w:type="dxa"/>
          </w:tblCellMar>
        </w:tblPrEx>
        <w:tc>
          <w:tcPr>
            <w:tcW w:w="280" w:type="dxa"/>
            <w:shd w:val="clear" w:color="auto" w:fill="F0EDE8"/>
            <w:tcMar>
              <w:top w:w="60" w:type="dxa"/>
              <w:left w:w="120" w:type="dxa"/>
              <w:bottom w:w="60" w:type="dxa"/>
              <w:right w:w="120" w:type="dxa"/>
            </w:tcMar>
          </w:tcPr>
          <w:p w14:paraId="6EF5D9F6" w14:textId="77777777" w:rsidR="00B07F67" w:rsidRPr="00B92EFC" w:rsidRDefault="00F35F0D">
            <w:pPr>
              <w:rPr>
                <w:rFonts w:ascii="Nunito" w:hAnsi="Nunito"/>
              </w:rPr>
            </w:pPr>
            <w:r w:rsidRPr="00B92EFC">
              <w:rPr>
                <w:rFonts w:ascii="Nunito" w:hAnsi="Nunito"/>
                <w:color w:val="1A1A18"/>
              </w:rPr>
              <w:lastRenderedPageBreak/>
              <w:t>4</w:t>
            </w:r>
          </w:p>
        </w:tc>
        <w:tc>
          <w:tcPr>
            <w:tcW w:w="1660" w:type="dxa"/>
            <w:shd w:val="clear" w:color="auto" w:fill="F0EDE8"/>
            <w:tcMar>
              <w:top w:w="60" w:type="dxa"/>
              <w:left w:w="120" w:type="dxa"/>
              <w:bottom w:w="60" w:type="dxa"/>
              <w:right w:w="120" w:type="dxa"/>
            </w:tcMar>
          </w:tcPr>
          <w:p w14:paraId="68B7B44A" w14:textId="77777777" w:rsidR="00B07F67" w:rsidRPr="00B92EFC" w:rsidRDefault="00F35F0D">
            <w:pPr>
              <w:rPr>
                <w:rFonts w:ascii="Nunito" w:hAnsi="Nunito"/>
              </w:rPr>
            </w:pPr>
            <w:r w:rsidRPr="00B92EFC">
              <w:rPr>
                <w:rFonts w:ascii="Nunito" w:hAnsi="Nunito"/>
                <w:color w:val="1A1A18"/>
              </w:rPr>
              <w:t>Capture issues and constraints</w:t>
            </w:r>
          </w:p>
        </w:tc>
        <w:tc>
          <w:tcPr>
            <w:tcW w:w="7420" w:type="dxa"/>
            <w:shd w:val="clear" w:color="auto" w:fill="F0EDE8"/>
            <w:tcMar>
              <w:top w:w="60" w:type="dxa"/>
              <w:left w:w="120" w:type="dxa"/>
              <w:bottom w:w="60" w:type="dxa"/>
              <w:right w:w="120" w:type="dxa"/>
            </w:tcMar>
          </w:tcPr>
          <w:p w14:paraId="6A8C79E2" w14:textId="77777777" w:rsidR="00B07F67" w:rsidRPr="00B92EFC" w:rsidRDefault="00F35F0D">
            <w:pPr>
              <w:rPr>
                <w:rFonts w:ascii="Nunito" w:hAnsi="Nunito"/>
              </w:rPr>
            </w:pPr>
            <w:r w:rsidRPr="00B92EFC">
              <w:rPr>
                <w:rFonts w:ascii="Nunito" w:hAnsi="Nunito"/>
                <w:color w:val="1A1A18"/>
              </w:rPr>
              <w:t xml:space="preserve">Record: delays, barriers, inefficiencies, trust concerns. Link each issue </w:t>
            </w:r>
            <w:proofErr w:type="gramStart"/>
            <w:r w:rsidRPr="00B92EFC">
              <w:rPr>
                <w:rFonts w:ascii="Nunito" w:hAnsi="Nunito"/>
                <w:color w:val="1A1A18"/>
              </w:rPr>
              <w:t>to:</w:t>
            </w:r>
            <w:proofErr w:type="gramEnd"/>
            <w:r w:rsidRPr="00B92EFC">
              <w:rPr>
                <w:rFonts w:ascii="Nunito" w:hAnsi="Nunito"/>
                <w:color w:val="1A1A18"/>
              </w:rPr>
              <w:t xml:space="preserve"> an actor, an interaction.</w:t>
            </w:r>
          </w:p>
        </w:tc>
      </w:tr>
      <w:tr w:rsidR="00290793" w14:paraId="2A18B387" w14:textId="77777777">
        <w:tblPrEx>
          <w:tblCellMar>
            <w:top w:w="0" w:type="dxa"/>
            <w:bottom w:w="0" w:type="dxa"/>
          </w:tblCellMar>
        </w:tblPrEx>
        <w:tc>
          <w:tcPr>
            <w:tcW w:w="280" w:type="dxa"/>
            <w:shd w:val="clear" w:color="auto" w:fill="FFFFFF"/>
            <w:tcMar>
              <w:top w:w="60" w:type="dxa"/>
              <w:left w:w="120" w:type="dxa"/>
              <w:bottom w:w="60" w:type="dxa"/>
              <w:right w:w="120" w:type="dxa"/>
            </w:tcMar>
          </w:tcPr>
          <w:p w14:paraId="1403D0E6" w14:textId="77777777" w:rsidR="00B07F67" w:rsidRPr="00B92EFC" w:rsidRDefault="00F35F0D">
            <w:pPr>
              <w:rPr>
                <w:rFonts w:ascii="Nunito" w:hAnsi="Nunito"/>
              </w:rPr>
            </w:pPr>
            <w:r w:rsidRPr="00B92EFC">
              <w:rPr>
                <w:rFonts w:ascii="Nunito" w:hAnsi="Nunito"/>
                <w:color w:val="1A1A18"/>
              </w:rPr>
              <w:t>5</w:t>
            </w:r>
          </w:p>
        </w:tc>
        <w:tc>
          <w:tcPr>
            <w:tcW w:w="1660" w:type="dxa"/>
            <w:shd w:val="clear" w:color="auto" w:fill="FFFFFF"/>
            <w:tcMar>
              <w:top w:w="60" w:type="dxa"/>
              <w:left w:w="120" w:type="dxa"/>
              <w:bottom w:w="60" w:type="dxa"/>
              <w:right w:w="120" w:type="dxa"/>
            </w:tcMar>
          </w:tcPr>
          <w:p w14:paraId="7171CFC8" w14:textId="77777777" w:rsidR="00B07F67" w:rsidRPr="00B92EFC" w:rsidRDefault="00F35F0D">
            <w:pPr>
              <w:rPr>
                <w:rFonts w:ascii="Nunito" w:hAnsi="Nunito"/>
              </w:rPr>
            </w:pPr>
            <w:r w:rsidRPr="00B92EFC">
              <w:rPr>
                <w:rFonts w:ascii="Nunito" w:hAnsi="Nunito"/>
                <w:color w:val="1A1A18"/>
              </w:rPr>
              <w:t>Capture unknowns (CRITICAL)</w:t>
            </w:r>
          </w:p>
        </w:tc>
        <w:tc>
          <w:tcPr>
            <w:tcW w:w="7420" w:type="dxa"/>
            <w:shd w:val="clear" w:color="auto" w:fill="FFFFFF"/>
            <w:tcMar>
              <w:top w:w="60" w:type="dxa"/>
              <w:left w:w="120" w:type="dxa"/>
              <w:bottom w:w="60" w:type="dxa"/>
              <w:right w:w="120" w:type="dxa"/>
            </w:tcMar>
          </w:tcPr>
          <w:p w14:paraId="363D2FC1" w14:textId="77777777" w:rsidR="00B07F67" w:rsidRPr="00B92EFC" w:rsidRDefault="00F35F0D">
            <w:pPr>
              <w:rPr>
                <w:rFonts w:ascii="Nunito" w:hAnsi="Nunito"/>
              </w:rPr>
            </w:pPr>
            <w:r w:rsidRPr="00B92EFC">
              <w:rPr>
                <w:rFonts w:ascii="Nunito" w:hAnsi="Nunito"/>
                <w:color w:val="1A1A18"/>
              </w:rPr>
              <w:t xml:space="preserve">During engagement, </w:t>
            </w:r>
            <w:proofErr w:type="gramStart"/>
            <w:r w:rsidRPr="00B92EFC">
              <w:rPr>
                <w:rFonts w:ascii="Nunito" w:hAnsi="Nunito"/>
                <w:color w:val="1A1A18"/>
              </w:rPr>
              <w:t>identify:</w:t>
            </w:r>
            <w:proofErr w:type="gramEnd"/>
            <w:r w:rsidRPr="00B92EFC">
              <w:rPr>
                <w:rFonts w:ascii="Nunito" w:hAnsi="Nunito"/>
                <w:color w:val="1A1A18"/>
              </w:rPr>
              <w:t xml:space="preserve"> gaps in explanation, contradictions, surprises. Tag as KU (Known Unknown) or UU (Unknown Unknown)</w:t>
            </w:r>
          </w:p>
        </w:tc>
      </w:tr>
      <w:tr w:rsidR="00290793" w14:paraId="312A5327" w14:textId="77777777">
        <w:tblPrEx>
          <w:tblCellMar>
            <w:top w:w="0" w:type="dxa"/>
            <w:bottom w:w="0" w:type="dxa"/>
          </w:tblCellMar>
        </w:tblPrEx>
        <w:tc>
          <w:tcPr>
            <w:tcW w:w="280" w:type="dxa"/>
            <w:shd w:val="clear" w:color="auto" w:fill="F0EDE8"/>
            <w:tcMar>
              <w:top w:w="60" w:type="dxa"/>
              <w:left w:w="120" w:type="dxa"/>
              <w:bottom w:w="60" w:type="dxa"/>
              <w:right w:w="120" w:type="dxa"/>
            </w:tcMar>
          </w:tcPr>
          <w:p w14:paraId="00B1CACC" w14:textId="77777777" w:rsidR="00B07F67" w:rsidRPr="00B92EFC" w:rsidRDefault="00F35F0D">
            <w:pPr>
              <w:rPr>
                <w:rFonts w:ascii="Nunito" w:hAnsi="Nunito"/>
              </w:rPr>
            </w:pPr>
            <w:r w:rsidRPr="00B92EFC">
              <w:rPr>
                <w:rFonts w:ascii="Nunito" w:hAnsi="Nunito"/>
                <w:color w:val="1A1A18"/>
              </w:rPr>
              <w:t>6</w:t>
            </w:r>
          </w:p>
        </w:tc>
        <w:tc>
          <w:tcPr>
            <w:tcW w:w="1660" w:type="dxa"/>
            <w:shd w:val="clear" w:color="auto" w:fill="F0EDE8"/>
            <w:tcMar>
              <w:top w:w="60" w:type="dxa"/>
              <w:left w:w="120" w:type="dxa"/>
              <w:bottom w:w="60" w:type="dxa"/>
              <w:right w:w="120" w:type="dxa"/>
            </w:tcMar>
          </w:tcPr>
          <w:p w14:paraId="3FBDAB55" w14:textId="77777777" w:rsidR="00B07F67" w:rsidRPr="00B92EFC" w:rsidRDefault="00F35F0D">
            <w:pPr>
              <w:rPr>
                <w:rFonts w:ascii="Nunito" w:hAnsi="Nunito"/>
              </w:rPr>
            </w:pPr>
            <w:r w:rsidRPr="00B92EFC">
              <w:rPr>
                <w:rFonts w:ascii="Nunito" w:hAnsi="Nunito"/>
                <w:color w:val="1A1A18"/>
              </w:rPr>
              <w:t>Capture causal signals (live CoS only)</w:t>
            </w:r>
          </w:p>
        </w:tc>
        <w:tc>
          <w:tcPr>
            <w:tcW w:w="7420" w:type="dxa"/>
            <w:shd w:val="clear" w:color="auto" w:fill="F0EDE8"/>
            <w:tcMar>
              <w:top w:w="60" w:type="dxa"/>
              <w:left w:w="120" w:type="dxa"/>
              <w:bottom w:w="60" w:type="dxa"/>
              <w:right w:w="120" w:type="dxa"/>
            </w:tcMar>
          </w:tcPr>
          <w:p w14:paraId="6A62B0B2" w14:textId="77777777" w:rsidR="00B07F67" w:rsidRPr="00B92EFC" w:rsidRDefault="00F35F0D">
            <w:pPr>
              <w:rPr>
                <w:rFonts w:ascii="Nunito" w:hAnsi="Nunito"/>
              </w:rPr>
            </w:pPr>
            <w:r w:rsidRPr="00B92EFC">
              <w:rPr>
                <w:rFonts w:ascii="Nunito" w:hAnsi="Nunito"/>
                <w:color w:val="1A1A18"/>
              </w:rPr>
              <w:t xml:space="preserve">When participants </w:t>
            </w:r>
            <w:proofErr w:type="gramStart"/>
            <w:r w:rsidRPr="00B92EFC">
              <w:rPr>
                <w:rFonts w:ascii="Nunito" w:hAnsi="Nunito"/>
                <w:color w:val="1A1A18"/>
              </w:rPr>
              <w:t>say</w:t>
            </w:r>
            <w:proofErr w:type="gramEnd"/>
            <w:r w:rsidRPr="00B92EFC">
              <w:rPr>
                <w:rFonts w:ascii="Nunito" w:hAnsi="Nunito"/>
                <w:color w:val="1A1A18"/>
              </w:rPr>
              <w:t xml:space="preserve"> 'This causes that' or 'This leads to that' — capture as </w:t>
            </w:r>
            <w:proofErr w:type="spellStart"/>
            <w:r w:rsidRPr="00B92EFC">
              <w:rPr>
                <w:rFonts w:ascii="Nunito" w:hAnsi="Nunito"/>
                <w:color w:val="1A1A18"/>
              </w:rPr>
              <w:t>causal_link</w:t>
            </w:r>
            <w:proofErr w:type="spellEnd"/>
            <w:r w:rsidRPr="00B92EFC">
              <w:rPr>
                <w:rFonts w:ascii="Nunito" w:hAnsi="Nunito"/>
                <w:color w:val="1A1A18"/>
              </w:rPr>
              <w:t xml:space="preserve"> hypothesis. Treat as hypothesis, not fact.</w:t>
            </w:r>
          </w:p>
        </w:tc>
      </w:tr>
      <w:tr w:rsidR="00290793" w14:paraId="7ADD74E4" w14:textId="77777777">
        <w:tblPrEx>
          <w:tblCellMar>
            <w:top w:w="0" w:type="dxa"/>
            <w:bottom w:w="0" w:type="dxa"/>
          </w:tblCellMar>
        </w:tblPrEx>
        <w:tc>
          <w:tcPr>
            <w:tcW w:w="280" w:type="dxa"/>
            <w:shd w:val="clear" w:color="auto" w:fill="FFFFFF"/>
            <w:tcMar>
              <w:top w:w="60" w:type="dxa"/>
              <w:left w:w="120" w:type="dxa"/>
              <w:bottom w:w="60" w:type="dxa"/>
              <w:right w:w="120" w:type="dxa"/>
            </w:tcMar>
          </w:tcPr>
          <w:p w14:paraId="0F1027E2" w14:textId="77777777" w:rsidR="00B07F67" w:rsidRPr="00B92EFC" w:rsidRDefault="00F35F0D">
            <w:pPr>
              <w:rPr>
                <w:rFonts w:ascii="Nunito" w:hAnsi="Nunito"/>
              </w:rPr>
            </w:pPr>
            <w:r w:rsidRPr="00B92EFC">
              <w:rPr>
                <w:rFonts w:ascii="Nunito" w:hAnsi="Nunito"/>
                <w:color w:val="1A1A18"/>
              </w:rPr>
              <w:t>7</w:t>
            </w:r>
          </w:p>
        </w:tc>
        <w:tc>
          <w:tcPr>
            <w:tcW w:w="1660" w:type="dxa"/>
            <w:shd w:val="clear" w:color="auto" w:fill="FFFFFF"/>
            <w:tcMar>
              <w:top w:w="60" w:type="dxa"/>
              <w:left w:w="120" w:type="dxa"/>
              <w:bottom w:w="60" w:type="dxa"/>
              <w:right w:w="120" w:type="dxa"/>
            </w:tcMar>
          </w:tcPr>
          <w:p w14:paraId="79D6D3E0" w14:textId="77777777" w:rsidR="00B07F67" w:rsidRPr="00B92EFC" w:rsidRDefault="00F35F0D">
            <w:pPr>
              <w:rPr>
                <w:rFonts w:ascii="Nunito" w:hAnsi="Nunito"/>
              </w:rPr>
            </w:pPr>
            <w:r w:rsidRPr="00B92EFC">
              <w:rPr>
                <w:rFonts w:ascii="Nunito" w:hAnsi="Nunito"/>
                <w:color w:val="1A1A18"/>
              </w:rPr>
              <w:t>Maintain traceability</w:t>
            </w:r>
          </w:p>
        </w:tc>
        <w:tc>
          <w:tcPr>
            <w:tcW w:w="7420" w:type="dxa"/>
            <w:shd w:val="clear" w:color="auto" w:fill="FFFFFF"/>
            <w:tcMar>
              <w:top w:w="60" w:type="dxa"/>
              <w:left w:w="120" w:type="dxa"/>
              <w:bottom w:w="60" w:type="dxa"/>
              <w:right w:w="120" w:type="dxa"/>
            </w:tcMar>
          </w:tcPr>
          <w:p w14:paraId="418B4338" w14:textId="77777777" w:rsidR="00B07F67" w:rsidRPr="00B92EFC" w:rsidRDefault="00F35F0D">
            <w:pPr>
              <w:rPr>
                <w:rFonts w:ascii="Nunito" w:hAnsi="Nunito"/>
              </w:rPr>
            </w:pPr>
            <w:r w:rsidRPr="00B92EFC">
              <w:rPr>
                <w:rFonts w:ascii="Nunito" w:hAnsi="Nunito"/>
                <w:color w:val="1A1A18"/>
              </w:rPr>
              <w:t xml:space="preserve">For every entry: actor, </w:t>
            </w:r>
            <w:proofErr w:type="spellStart"/>
            <w:r w:rsidRPr="00B92EFC">
              <w:rPr>
                <w:rFonts w:ascii="Nunito" w:hAnsi="Nunito"/>
                <w:color w:val="1A1A18"/>
              </w:rPr>
              <w:t>source_type</w:t>
            </w:r>
            <w:proofErr w:type="spellEnd"/>
            <w:r w:rsidRPr="00B92EFC">
              <w:rPr>
                <w:rFonts w:ascii="Nunito" w:hAnsi="Nunito"/>
                <w:color w:val="1A1A18"/>
              </w:rPr>
              <w:t xml:space="preserve"> (O/R), </w:t>
            </w:r>
            <w:proofErr w:type="spellStart"/>
            <w:r w:rsidRPr="00B92EFC">
              <w:rPr>
                <w:rFonts w:ascii="Nunito" w:hAnsi="Nunito"/>
                <w:color w:val="1A1A18"/>
              </w:rPr>
              <w:t>engagement_type</w:t>
            </w:r>
            <w:proofErr w:type="spellEnd"/>
            <w:r w:rsidRPr="00B92EFC">
              <w:rPr>
                <w:rFonts w:ascii="Nunito" w:hAnsi="Nunito"/>
                <w:color w:val="1A1A18"/>
              </w:rPr>
              <w:t>, context, timestamp</w:t>
            </w:r>
          </w:p>
        </w:tc>
      </w:tr>
      <w:tr w:rsidR="00290793" w14:paraId="7CFFE445" w14:textId="77777777">
        <w:tblPrEx>
          <w:tblCellMar>
            <w:top w:w="0" w:type="dxa"/>
            <w:bottom w:w="0" w:type="dxa"/>
          </w:tblCellMar>
        </w:tblPrEx>
        <w:tc>
          <w:tcPr>
            <w:tcW w:w="280" w:type="dxa"/>
            <w:shd w:val="clear" w:color="auto" w:fill="F0EDE8"/>
            <w:tcMar>
              <w:top w:w="60" w:type="dxa"/>
              <w:left w:w="120" w:type="dxa"/>
              <w:bottom w:w="60" w:type="dxa"/>
              <w:right w:w="120" w:type="dxa"/>
            </w:tcMar>
          </w:tcPr>
          <w:p w14:paraId="5A66D96C" w14:textId="77777777" w:rsidR="00B07F67" w:rsidRPr="00B92EFC" w:rsidRDefault="00F35F0D">
            <w:pPr>
              <w:rPr>
                <w:rFonts w:ascii="Nunito" w:hAnsi="Nunito"/>
              </w:rPr>
            </w:pPr>
            <w:r w:rsidRPr="00B92EFC">
              <w:rPr>
                <w:rFonts w:ascii="Nunito" w:hAnsi="Nunito"/>
                <w:color w:val="1A1A18"/>
              </w:rPr>
              <w:t>8</w:t>
            </w:r>
          </w:p>
        </w:tc>
        <w:tc>
          <w:tcPr>
            <w:tcW w:w="1660" w:type="dxa"/>
            <w:shd w:val="clear" w:color="auto" w:fill="F0EDE8"/>
            <w:tcMar>
              <w:top w:w="60" w:type="dxa"/>
              <w:left w:w="120" w:type="dxa"/>
              <w:bottom w:w="60" w:type="dxa"/>
              <w:right w:w="120" w:type="dxa"/>
            </w:tcMar>
          </w:tcPr>
          <w:p w14:paraId="36AFDD2D" w14:textId="77777777" w:rsidR="00B07F67" w:rsidRPr="00B92EFC" w:rsidRDefault="00F35F0D">
            <w:pPr>
              <w:rPr>
                <w:rFonts w:ascii="Nunito" w:hAnsi="Nunito"/>
              </w:rPr>
            </w:pPr>
            <w:r w:rsidRPr="00B92EFC">
              <w:rPr>
                <w:rFonts w:ascii="Nunito" w:hAnsi="Nunito"/>
                <w:color w:val="1A1A18"/>
              </w:rPr>
              <w:t>Continue until signal stabilizes</w:t>
            </w:r>
          </w:p>
        </w:tc>
        <w:tc>
          <w:tcPr>
            <w:tcW w:w="7420" w:type="dxa"/>
            <w:shd w:val="clear" w:color="auto" w:fill="F0EDE8"/>
            <w:tcMar>
              <w:top w:w="60" w:type="dxa"/>
              <w:left w:w="120" w:type="dxa"/>
              <w:bottom w:w="60" w:type="dxa"/>
              <w:right w:w="120" w:type="dxa"/>
            </w:tcMar>
          </w:tcPr>
          <w:p w14:paraId="13C4D221" w14:textId="77777777" w:rsidR="00B07F67" w:rsidRPr="00B92EFC" w:rsidRDefault="00F35F0D">
            <w:pPr>
              <w:rPr>
                <w:rFonts w:ascii="Nunito" w:hAnsi="Nunito"/>
              </w:rPr>
            </w:pPr>
            <w:r w:rsidRPr="00B92EFC">
              <w:rPr>
                <w:rFonts w:ascii="Nunito" w:hAnsi="Nunito"/>
                <w:color w:val="1A1A18"/>
              </w:rPr>
              <w:t>Stop when: no new actors emerge, interactions repeat, issues form patterns</w:t>
            </w:r>
          </w:p>
        </w:tc>
      </w:tr>
    </w:tbl>
    <w:p w14:paraId="1330A78B" w14:textId="77777777" w:rsidR="00B07F67" w:rsidRPr="00B92EFC" w:rsidRDefault="00B07F67">
      <w:pPr>
        <w:spacing w:after="100"/>
        <w:rPr>
          <w:rFonts w:ascii="Nunito" w:hAnsi="Nunito"/>
        </w:rPr>
      </w:pPr>
    </w:p>
    <w:p w14:paraId="4C9828C8" w14:textId="77777777" w:rsidR="00B07F67" w:rsidRPr="00B92EFC" w:rsidRDefault="00F35F0D">
      <w:pPr>
        <w:spacing w:before="200" w:after="80"/>
        <w:rPr>
          <w:rFonts w:ascii="Nunito" w:hAnsi="Nunito"/>
        </w:rPr>
      </w:pPr>
      <w:r w:rsidRPr="00B92EFC">
        <w:rPr>
          <w:rFonts w:ascii="Nunito" w:hAnsi="Nunito"/>
          <w:b/>
          <w:bCs/>
          <w:color w:val="1B4F52"/>
        </w:rPr>
        <w:t>Traceability Fields — Every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290793" w14:paraId="14697706" w14:textId="77777777">
        <w:tblPrEx>
          <w:tblCellMar>
            <w:top w:w="0" w:type="dxa"/>
            <w:bottom w:w="0" w:type="dxa"/>
          </w:tblCellMar>
        </w:tblPrEx>
        <w:trPr>
          <w:tblHeader/>
        </w:trPr>
        <w:tc>
          <w:tcPr>
            <w:tcW w:w="2000" w:type="dxa"/>
            <w:shd w:val="clear" w:color="auto" w:fill="1B4F52"/>
            <w:tcMar>
              <w:top w:w="80" w:type="dxa"/>
              <w:left w:w="120" w:type="dxa"/>
              <w:bottom w:w="80" w:type="dxa"/>
              <w:right w:w="120" w:type="dxa"/>
            </w:tcMar>
          </w:tcPr>
          <w:p w14:paraId="04616939" w14:textId="77777777" w:rsidR="00B07F67" w:rsidRPr="00B92EFC" w:rsidRDefault="00F35F0D">
            <w:pPr>
              <w:rPr>
                <w:rFonts w:ascii="Nunito" w:hAnsi="Nunito"/>
              </w:rPr>
            </w:pPr>
            <w:r w:rsidRPr="00B92EFC">
              <w:rPr>
                <w:rFonts w:ascii="Nunito" w:hAnsi="Nunito"/>
                <w:b/>
                <w:bCs/>
                <w:caps/>
                <w:color w:val="FFFFFF"/>
              </w:rPr>
              <w:t>Field</w:t>
            </w:r>
          </w:p>
        </w:tc>
        <w:tc>
          <w:tcPr>
            <w:tcW w:w="3000" w:type="dxa"/>
            <w:shd w:val="clear" w:color="auto" w:fill="1B4F52"/>
            <w:tcMar>
              <w:top w:w="80" w:type="dxa"/>
              <w:left w:w="120" w:type="dxa"/>
              <w:bottom w:w="80" w:type="dxa"/>
              <w:right w:w="120" w:type="dxa"/>
            </w:tcMar>
          </w:tcPr>
          <w:p w14:paraId="280E625C" w14:textId="77777777" w:rsidR="00B07F67" w:rsidRPr="00B92EFC" w:rsidRDefault="00F35F0D">
            <w:pPr>
              <w:rPr>
                <w:rFonts w:ascii="Nunito" w:hAnsi="Nunito"/>
              </w:rPr>
            </w:pPr>
            <w:r w:rsidRPr="00B92EFC">
              <w:rPr>
                <w:rFonts w:ascii="Nunito" w:hAnsi="Nunito"/>
                <w:b/>
                <w:bCs/>
                <w:caps/>
                <w:color w:val="FFFFFF"/>
              </w:rPr>
              <w:t>Purpose</w:t>
            </w:r>
          </w:p>
        </w:tc>
        <w:tc>
          <w:tcPr>
            <w:tcW w:w="4360" w:type="dxa"/>
            <w:shd w:val="clear" w:color="auto" w:fill="1B4F52"/>
            <w:tcMar>
              <w:top w:w="80" w:type="dxa"/>
              <w:left w:w="120" w:type="dxa"/>
              <w:bottom w:w="80" w:type="dxa"/>
              <w:right w:w="120" w:type="dxa"/>
            </w:tcMar>
          </w:tcPr>
          <w:p w14:paraId="4AE0352B" w14:textId="77777777" w:rsidR="00B07F67" w:rsidRPr="00B92EFC" w:rsidRDefault="00F35F0D">
            <w:pPr>
              <w:rPr>
                <w:rFonts w:ascii="Nunito" w:hAnsi="Nunito"/>
              </w:rPr>
            </w:pPr>
            <w:r w:rsidRPr="00B92EFC">
              <w:rPr>
                <w:rFonts w:ascii="Nunito" w:hAnsi="Nunito"/>
                <w:b/>
                <w:bCs/>
                <w:caps/>
                <w:color w:val="FFFFFF"/>
              </w:rPr>
              <w:t>Options</w:t>
            </w:r>
          </w:p>
        </w:tc>
      </w:tr>
      <w:tr w:rsidR="00290793" w14:paraId="200307E1"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2B67714A" w14:textId="3939F772" w:rsidR="00B07F67" w:rsidRPr="00B92EFC" w:rsidRDefault="00B92EFC">
            <w:pPr>
              <w:rPr>
                <w:rFonts w:ascii="Nunito" w:hAnsi="Nunito"/>
              </w:rPr>
            </w:pPr>
            <w:r w:rsidRPr="00B92EFC">
              <w:rPr>
                <w:rFonts w:ascii="Nunito" w:hAnsi="Nunito"/>
                <w:color w:val="1A1A18"/>
              </w:rPr>
              <w:t>A</w:t>
            </w:r>
            <w:r w:rsidR="00F35F0D" w:rsidRPr="00B92EFC">
              <w:rPr>
                <w:rFonts w:ascii="Nunito" w:hAnsi="Nunito"/>
                <w:color w:val="1A1A18"/>
              </w:rPr>
              <w:t>ctor</w:t>
            </w:r>
          </w:p>
        </w:tc>
        <w:tc>
          <w:tcPr>
            <w:tcW w:w="3000" w:type="dxa"/>
            <w:shd w:val="clear" w:color="auto" w:fill="FFFFFF"/>
            <w:tcMar>
              <w:top w:w="60" w:type="dxa"/>
              <w:left w:w="120" w:type="dxa"/>
              <w:bottom w:w="60" w:type="dxa"/>
              <w:right w:w="120" w:type="dxa"/>
            </w:tcMar>
          </w:tcPr>
          <w:p w14:paraId="3A71F003" w14:textId="77777777" w:rsidR="00B07F67" w:rsidRPr="00B92EFC" w:rsidRDefault="00F35F0D">
            <w:pPr>
              <w:rPr>
                <w:rFonts w:ascii="Nunito" w:hAnsi="Nunito"/>
              </w:rPr>
            </w:pPr>
            <w:r w:rsidRPr="00B92EFC">
              <w:rPr>
                <w:rFonts w:ascii="Nunito" w:hAnsi="Nunito"/>
                <w:color w:val="1A1A18"/>
              </w:rPr>
              <w:t>Who provided this signal</w:t>
            </w:r>
          </w:p>
        </w:tc>
        <w:tc>
          <w:tcPr>
            <w:tcW w:w="4360" w:type="dxa"/>
            <w:shd w:val="clear" w:color="auto" w:fill="FFFFFF"/>
            <w:tcMar>
              <w:top w:w="60" w:type="dxa"/>
              <w:left w:w="120" w:type="dxa"/>
              <w:bottom w:w="60" w:type="dxa"/>
              <w:right w:w="120" w:type="dxa"/>
            </w:tcMar>
          </w:tcPr>
          <w:p w14:paraId="40116B8C" w14:textId="77777777" w:rsidR="00B07F67" w:rsidRPr="00B92EFC" w:rsidRDefault="00F35F0D">
            <w:pPr>
              <w:rPr>
                <w:rFonts w:ascii="Nunito" w:hAnsi="Nunito"/>
              </w:rPr>
            </w:pPr>
            <w:r w:rsidRPr="00B92EFC">
              <w:rPr>
                <w:rFonts w:ascii="Nunito" w:hAnsi="Nunito"/>
                <w:color w:val="1A1A18"/>
              </w:rPr>
              <w:t>Actor ID from TAS</w:t>
            </w:r>
          </w:p>
        </w:tc>
      </w:tr>
      <w:tr w:rsidR="00290793" w14:paraId="78031AC5" w14:textId="77777777">
        <w:tblPrEx>
          <w:tblCellMar>
            <w:top w:w="0" w:type="dxa"/>
            <w:bottom w:w="0" w:type="dxa"/>
          </w:tblCellMar>
        </w:tblPrEx>
        <w:tc>
          <w:tcPr>
            <w:tcW w:w="2000" w:type="dxa"/>
            <w:shd w:val="clear" w:color="auto" w:fill="F0EDE8"/>
            <w:tcMar>
              <w:top w:w="60" w:type="dxa"/>
              <w:left w:w="120" w:type="dxa"/>
              <w:bottom w:w="60" w:type="dxa"/>
              <w:right w:w="120" w:type="dxa"/>
            </w:tcMar>
          </w:tcPr>
          <w:p w14:paraId="788D631B" w14:textId="77777777" w:rsidR="00B07F67" w:rsidRPr="00B92EFC" w:rsidRDefault="00F35F0D">
            <w:pPr>
              <w:rPr>
                <w:rFonts w:ascii="Nunito" w:hAnsi="Nunito"/>
              </w:rPr>
            </w:pPr>
            <w:proofErr w:type="spellStart"/>
            <w:r w:rsidRPr="00B92EFC">
              <w:rPr>
                <w:rFonts w:ascii="Nunito" w:hAnsi="Nunito"/>
                <w:color w:val="1A1A18"/>
              </w:rPr>
              <w:t>source_type</w:t>
            </w:r>
            <w:proofErr w:type="spellEnd"/>
          </w:p>
        </w:tc>
        <w:tc>
          <w:tcPr>
            <w:tcW w:w="3000" w:type="dxa"/>
            <w:shd w:val="clear" w:color="auto" w:fill="F0EDE8"/>
            <w:tcMar>
              <w:top w:w="60" w:type="dxa"/>
              <w:left w:w="120" w:type="dxa"/>
              <w:bottom w:w="60" w:type="dxa"/>
              <w:right w:w="120" w:type="dxa"/>
            </w:tcMar>
          </w:tcPr>
          <w:p w14:paraId="631FED48" w14:textId="77777777" w:rsidR="00B07F67" w:rsidRPr="00B92EFC" w:rsidRDefault="00F35F0D">
            <w:pPr>
              <w:rPr>
                <w:rFonts w:ascii="Nunito" w:hAnsi="Nunito"/>
              </w:rPr>
            </w:pPr>
            <w:r w:rsidRPr="00B92EFC">
              <w:rPr>
                <w:rFonts w:ascii="Nunito" w:hAnsi="Nunito"/>
                <w:color w:val="1A1A18"/>
              </w:rPr>
              <w:t>Observed or reported</w:t>
            </w:r>
          </w:p>
        </w:tc>
        <w:tc>
          <w:tcPr>
            <w:tcW w:w="4360" w:type="dxa"/>
            <w:shd w:val="clear" w:color="auto" w:fill="F0EDE8"/>
            <w:tcMar>
              <w:top w:w="60" w:type="dxa"/>
              <w:left w:w="120" w:type="dxa"/>
              <w:bottom w:w="60" w:type="dxa"/>
              <w:right w:w="120" w:type="dxa"/>
            </w:tcMar>
          </w:tcPr>
          <w:p w14:paraId="5ADEC157" w14:textId="77777777" w:rsidR="00B07F67" w:rsidRPr="00B92EFC" w:rsidRDefault="00F35F0D">
            <w:pPr>
              <w:rPr>
                <w:rFonts w:ascii="Nunito" w:hAnsi="Nunito"/>
              </w:rPr>
            </w:pPr>
            <w:r w:rsidRPr="00B92EFC">
              <w:rPr>
                <w:rFonts w:ascii="Nunito" w:hAnsi="Nunito"/>
                <w:color w:val="1A1A18"/>
              </w:rPr>
              <w:t>O = Observed / R = Reported</w:t>
            </w:r>
          </w:p>
        </w:tc>
      </w:tr>
      <w:tr w:rsidR="00290793" w14:paraId="2FFCC05B"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197431C0" w14:textId="77777777" w:rsidR="00B07F67" w:rsidRPr="00B92EFC" w:rsidRDefault="00F35F0D">
            <w:pPr>
              <w:rPr>
                <w:rFonts w:ascii="Nunito" w:hAnsi="Nunito"/>
              </w:rPr>
            </w:pPr>
            <w:proofErr w:type="spellStart"/>
            <w:r w:rsidRPr="00B92EFC">
              <w:rPr>
                <w:rFonts w:ascii="Nunito" w:hAnsi="Nunito"/>
                <w:color w:val="1A1A18"/>
              </w:rPr>
              <w:t>engagement_type</w:t>
            </w:r>
            <w:proofErr w:type="spellEnd"/>
          </w:p>
        </w:tc>
        <w:tc>
          <w:tcPr>
            <w:tcW w:w="3000" w:type="dxa"/>
            <w:shd w:val="clear" w:color="auto" w:fill="FFFFFF"/>
            <w:tcMar>
              <w:top w:w="60" w:type="dxa"/>
              <w:left w:w="120" w:type="dxa"/>
              <w:bottom w:w="60" w:type="dxa"/>
              <w:right w:w="120" w:type="dxa"/>
            </w:tcMar>
          </w:tcPr>
          <w:p w14:paraId="19A55058" w14:textId="77777777" w:rsidR="00B07F67" w:rsidRPr="00B92EFC" w:rsidRDefault="00F35F0D">
            <w:pPr>
              <w:rPr>
                <w:rFonts w:ascii="Nunito" w:hAnsi="Nunito"/>
              </w:rPr>
            </w:pPr>
            <w:r w:rsidRPr="00B92EFC">
              <w:rPr>
                <w:rFonts w:ascii="Nunito" w:hAnsi="Nunito"/>
                <w:color w:val="1A1A18"/>
              </w:rPr>
              <w:t>How captured</w:t>
            </w:r>
          </w:p>
        </w:tc>
        <w:tc>
          <w:tcPr>
            <w:tcW w:w="4360" w:type="dxa"/>
            <w:shd w:val="clear" w:color="auto" w:fill="FFFFFF"/>
            <w:tcMar>
              <w:top w:w="60" w:type="dxa"/>
              <w:left w:w="120" w:type="dxa"/>
              <w:bottom w:w="60" w:type="dxa"/>
              <w:right w:w="120" w:type="dxa"/>
            </w:tcMar>
          </w:tcPr>
          <w:p w14:paraId="7607FF48" w14:textId="77777777" w:rsidR="00B07F67" w:rsidRPr="00B92EFC" w:rsidRDefault="00F35F0D">
            <w:pPr>
              <w:rPr>
                <w:rFonts w:ascii="Nunito" w:hAnsi="Nunito"/>
              </w:rPr>
            </w:pPr>
            <w:r w:rsidRPr="00B92EFC">
              <w:rPr>
                <w:rFonts w:ascii="Nunito" w:hAnsi="Nunito"/>
                <w:color w:val="1A1A18"/>
              </w:rPr>
              <w:t>INT / OBS / GRP / DOC</w:t>
            </w:r>
          </w:p>
        </w:tc>
      </w:tr>
      <w:tr w:rsidR="00290793" w14:paraId="6607DC27" w14:textId="77777777">
        <w:tblPrEx>
          <w:tblCellMar>
            <w:top w:w="0" w:type="dxa"/>
            <w:bottom w:w="0" w:type="dxa"/>
          </w:tblCellMar>
        </w:tblPrEx>
        <w:tc>
          <w:tcPr>
            <w:tcW w:w="2000" w:type="dxa"/>
            <w:shd w:val="clear" w:color="auto" w:fill="F0EDE8"/>
            <w:tcMar>
              <w:top w:w="60" w:type="dxa"/>
              <w:left w:w="120" w:type="dxa"/>
              <w:bottom w:w="60" w:type="dxa"/>
              <w:right w:w="120" w:type="dxa"/>
            </w:tcMar>
          </w:tcPr>
          <w:p w14:paraId="4C51361B" w14:textId="67DE61D6" w:rsidR="00B07F67" w:rsidRPr="00B92EFC" w:rsidRDefault="00B92EFC">
            <w:pPr>
              <w:rPr>
                <w:rFonts w:ascii="Nunito" w:hAnsi="Nunito"/>
              </w:rPr>
            </w:pPr>
            <w:r w:rsidRPr="00B92EFC">
              <w:rPr>
                <w:rFonts w:ascii="Nunito" w:hAnsi="Nunito"/>
                <w:color w:val="1A1A18"/>
              </w:rPr>
              <w:t>C</w:t>
            </w:r>
            <w:r w:rsidR="00F35F0D" w:rsidRPr="00B92EFC">
              <w:rPr>
                <w:rFonts w:ascii="Nunito" w:hAnsi="Nunito"/>
                <w:color w:val="1A1A18"/>
              </w:rPr>
              <w:t>ontext</w:t>
            </w:r>
          </w:p>
        </w:tc>
        <w:tc>
          <w:tcPr>
            <w:tcW w:w="3000" w:type="dxa"/>
            <w:shd w:val="clear" w:color="auto" w:fill="F0EDE8"/>
            <w:tcMar>
              <w:top w:w="60" w:type="dxa"/>
              <w:left w:w="120" w:type="dxa"/>
              <w:bottom w:w="60" w:type="dxa"/>
              <w:right w:w="120" w:type="dxa"/>
            </w:tcMar>
          </w:tcPr>
          <w:p w14:paraId="62958CDD" w14:textId="77777777" w:rsidR="00B07F67" w:rsidRPr="00B92EFC" w:rsidRDefault="00F35F0D">
            <w:pPr>
              <w:rPr>
                <w:rFonts w:ascii="Nunito" w:hAnsi="Nunito"/>
              </w:rPr>
            </w:pPr>
            <w:r w:rsidRPr="00B92EFC">
              <w:rPr>
                <w:rFonts w:ascii="Nunito" w:hAnsi="Nunito"/>
                <w:color w:val="1A1A18"/>
              </w:rPr>
              <w:t>Where / how captured</w:t>
            </w:r>
          </w:p>
        </w:tc>
        <w:tc>
          <w:tcPr>
            <w:tcW w:w="4360" w:type="dxa"/>
            <w:shd w:val="clear" w:color="auto" w:fill="F0EDE8"/>
            <w:tcMar>
              <w:top w:w="60" w:type="dxa"/>
              <w:left w:w="120" w:type="dxa"/>
              <w:bottom w:w="60" w:type="dxa"/>
              <w:right w:w="120" w:type="dxa"/>
            </w:tcMar>
          </w:tcPr>
          <w:p w14:paraId="1E49D912" w14:textId="77777777" w:rsidR="00B07F67" w:rsidRPr="00B92EFC" w:rsidRDefault="00F35F0D">
            <w:pPr>
              <w:rPr>
                <w:rFonts w:ascii="Nunito" w:hAnsi="Nunito"/>
              </w:rPr>
            </w:pPr>
            <w:r w:rsidRPr="00B92EFC">
              <w:rPr>
                <w:rFonts w:ascii="Nunito" w:hAnsi="Nunito"/>
                <w:color w:val="1A1A18"/>
              </w:rPr>
              <w:t>Free text</w:t>
            </w:r>
          </w:p>
        </w:tc>
      </w:tr>
      <w:tr w:rsidR="00290793" w14:paraId="46B5CF0F"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716F06C8" w14:textId="43D1FCA8" w:rsidR="00B07F67" w:rsidRPr="00B92EFC" w:rsidRDefault="00B92EFC">
            <w:pPr>
              <w:rPr>
                <w:rFonts w:ascii="Nunito" w:hAnsi="Nunito"/>
              </w:rPr>
            </w:pPr>
            <w:r w:rsidRPr="00B92EFC">
              <w:rPr>
                <w:rFonts w:ascii="Nunito" w:hAnsi="Nunito"/>
                <w:color w:val="1A1A18"/>
              </w:rPr>
              <w:t>T</w:t>
            </w:r>
            <w:r w:rsidR="00F35F0D" w:rsidRPr="00B92EFC">
              <w:rPr>
                <w:rFonts w:ascii="Nunito" w:hAnsi="Nunito"/>
                <w:color w:val="1A1A18"/>
              </w:rPr>
              <w:t>imestamp</w:t>
            </w:r>
          </w:p>
        </w:tc>
        <w:tc>
          <w:tcPr>
            <w:tcW w:w="3000" w:type="dxa"/>
            <w:shd w:val="clear" w:color="auto" w:fill="FFFFFF"/>
            <w:tcMar>
              <w:top w:w="60" w:type="dxa"/>
              <w:left w:w="120" w:type="dxa"/>
              <w:bottom w:w="60" w:type="dxa"/>
              <w:right w:w="120" w:type="dxa"/>
            </w:tcMar>
          </w:tcPr>
          <w:p w14:paraId="4B640D9B" w14:textId="77777777" w:rsidR="00B07F67" w:rsidRPr="00B92EFC" w:rsidRDefault="00F35F0D">
            <w:pPr>
              <w:rPr>
                <w:rFonts w:ascii="Nunito" w:hAnsi="Nunito"/>
              </w:rPr>
            </w:pPr>
            <w:r w:rsidRPr="00B92EFC">
              <w:rPr>
                <w:rFonts w:ascii="Nunito" w:hAnsi="Nunito"/>
                <w:color w:val="1A1A18"/>
              </w:rPr>
              <w:t>When captured</w:t>
            </w:r>
          </w:p>
        </w:tc>
        <w:tc>
          <w:tcPr>
            <w:tcW w:w="4360" w:type="dxa"/>
            <w:shd w:val="clear" w:color="auto" w:fill="FFFFFF"/>
            <w:tcMar>
              <w:top w:w="60" w:type="dxa"/>
              <w:left w:w="120" w:type="dxa"/>
              <w:bottom w:w="60" w:type="dxa"/>
              <w:right w:w="120" w:type="dxa"/>
            </w:tcMar>
          </w:tcPr>
          <w:p w14:paraId="586AE353" w14:textId="77777777" w:rsidR="00B07F67" w:rsidRPr="00B92EFC" w:rsidRDefault="00F35F0D">
            <w:pPr>
              <w:rPr>
                <w:rFonts w:ascii="Nunito" w:hAnsi="Nunito"/>
              </w:rPr>
            </w:pPr>
            <w:r w:rsidRPr="00B92EFC">
              <w:rPr>
                <w:rFonts w:ascii="Nunito" w:hAnsi="Nunito"/>
                <w:color w:val="1A1A18"/>
              </w:rPr>
              <w:t>Date/time</w:t>
            </w:r>
          </w:p>
        </w:tc>
      </w:tr>
      <w:tr w:rsidR="00290793" w14:paraId="5E609318" w14:textId="77777777">
        <w:tblPrEx>
          <w:tblCellMar>
            <w:top w:w="0" w:type="dxa"/>
            <w:bottom w:w="0" w:type="dxa"/>
          </w:tblCellMar>
        </w:tblPrEx>
        <w:tc>
          <w:tcPr>
            <w:tcW w:w="2000" w:type="dxa"/>
            <w:shd w:val="clear" w:color="auto" w:fill="F0EDE8"/>
            <w:tcMar>
              <w:top w:w="60" w:type="dxa"/>
              <w:left w:w="120" w:type="dxa"/>
              <w:bottom w:w="60" w:type="dxa"/>
              <w:right w:w="120" w:type="dxa"/>
            </w:tcMar>
          </w:tcPr>
          <w:p w14:paraId="69E91D58" w14:textId="77777777" w:rsidR="00B07F67" w:rsidRPr="00B92EFC" w:rsidRDefault="00F35F0D">
            <w:pPr>
              <w:rPr>
                <w:rFonts w:ascii="Nunito" w:hAnsi="Nunito"/>
              </w:rPr>
            </w:pPr>
            <w:proofErr w:type="spellStart"/>
            <w:r w:rsidRPr="00B92EFC">
              <w:rPr>
                <w:rFonts w:ascii="Nunito" w:hAnsi="Nunito"/>
                <w:color w:val="1A1A18"/>
              </w:rPr>
              <w:t>signal_type</w:t>
            </w:r>
            <w:proofErr w:type="spellEnd"/>
          </w:p>
        </w:tc>
        <w:tc>
          <w:tcPr>
            <w:tcW w:w="3000" w:type="dxa"/>
            <w:shd w:val="clear" w:color="auto" w:fill="F0EDE8"/>
            <w:tcMar>
              <w:top w:w="60" w:type="dxa"/>
              <w:left w:w="120" w:type="dxa"/>
              <w:bottom w:w="60" w:type="dxa"/>
              <w:right w:w="120" w:type="dxa"/>
            </w:tcMar>
          </w:tcPr>
          <w:p w14:paraId="2F17A95D" w14:textId="77777777" w:rsidR="00B07F67" w:rsidRPr="00B92EFC" w:rsidRDefault="00F35F0D">
            <w:pPr>
              <w:rPr>
                <w:rFonts w:ascii="Nunito" w:hAnsi="Nunito"/>
              </w:rPr>
            </w:pPr>
            <w:r w:rsidRPr="00B92EFC">
              <w:rPr>
                <w:rFonts w:ascii="Nunito" w:hAnsi="Nunito"/>
                <w:color w:val="1A1A18"/>
              </w:rPr>
              <w:t>What this insight describes</w:t>
            </w:r>
          </w:p>
        </w:tc>
        <w:tc>
          <w:tcPr>
            <w:tcW w:w="4360" w:type="dxa"/>
            <w:shd w:val="clear" w:color="auto" w:fill="F0EDE8"/>
            <w:tcMar>
              <w:top w:w="60" w:type="dxa"/>
              <w:left w:w="120" w:type="dxa"/>
              <w:bottom w:w="60" w:type="dxa"/>
              <w:right w:w="120" w:type="dxa"/>
            </w:tcMar>
          </w:tcPr>
          <w:p w14:paraId="39C919F2" w14:textId="77777777" w:rsidR="00B07F67" w:rsidRPr="00B92EFC" w:rsidRDefault="00F35F0D">
            <w:pPr>
              <w:rPr>
                <w:rFonts w:ascii="Nunito" w:hAnsi="Nunito"/>
              </w:rPr>
            </w:pPr>
            <w:r w:rsidRPr="00B92EFC">
              <w:rPr>
                <w:rFonts w:ascii="Nunito" w:hAnsi="Nunito"/>
                <w:color w:val="1A1A18"/>
              </w:rPr>
              <w:t>A (Actor) / I (Interaction) / IS (Issue) / R (Rule)</w:t>
            </w:r>
          </w:p>
        </w:tc>
      </w:tr>
      <w:tr w:rsidR="00290793" w14:paraId="772DD46A" w14:textId="77777777">
        <w:tblPrEx>
          <w:tblCellMar>
            <w:top w:w="0" w:type="dxa"/>
            <w:bottom w:w="0" w:type="dxa"/>
          </w:tblCellMar>
        </w:tblPrEx>
        <w:tc>
          <w:tcPr>
            <w:tcW w:w="2000" w:type="dxa"/>
            <w:shd w:val="clear" w:color="auto" w:fill="FFFFFF"/>
            <w:tcMar>
              <w:top w:w="60" w:type="dxa"/>
              <w:left w:w="120" w:type="dxa"/>
              <w:bottom w:w="60" w:type="dxa"/>
              <w:right w:w="120" w:type="dxa"/>
            </w:tcMar>
          </w:tcPr>
          <w:p w14:paraId="41AC1EAD" w14:textId="77777777" w:rsidR="00B07F67" w:rsidRPr="00B92EFC" w:rsidRDefault="00F35F0D">
            <w:pPr>
              <w:rPr>
                <w:rFonts w:ascii="Nunito" w:hAnsi="Nunito"/>
              </w:rPr>
            </w:pPr>
            <w:proofErr w:type="spellStart"/>
            <w:r w:rsidRPr="00B92EFC">
              <w:rPr>
                <w:rFonts w:ascii="Nunito" w:hAnsi="Nunito"/>
                <w:color w:val="1A1A18"/>
              </w:rPr>
              <w:t>unknown_tracking</w:t>
            </w:r>
            <w:proofErr w:type="spellEnd"/>
          </w:p>
        </w:tc>
        <w:tc>
          <w:tcPr>
            <w:tcW w:w="3000" w:type="dxa"/>
            <w:shd w:val="clear" w:color="auto" w:fill="FFFFFF"/>
            <w:tcMar>
              <w:top w:w="60" w:type="dxa"/>
              <w:left w:w="120" w:type="dxa"/>
              <w:bottom w:w="60" w:type="dxa"/>
              <w:right w:w="120" w:type="dxa"/>
            </w:tcMar>
          </w:tcPr>
          <w:p w14:paraId="0321ACD7" w14:textId="77777777" w:rsidR="00B07F67" w:rsidRPr="00B92EFC" w:rsidRDefault="00F35F0D">
            <w:pPr>
              <w:rPr>
                <w:rFonts w:ascii="Nunito" w:hAnsi="Nunito"/>
              </w:rPr>
            </w:pPr>
            <w:r w:rsidRPr="00B92EFC">
              <w:rPr>
                <w:rFonts w:ascii="Nunito" w:hAnsi="Nunito"/>
                <w:color w:val="1A1A18"/>
              </w:rPr>
              <w:t>Gaps and surprises</w:t>
            </w:r>
          </w:p>
        </w:tc>
        <w:tc>
          <w:tcPr>
            <w:tcW w:w="4360" w:type="dxa"/>
            <w:shd w:val="clear" w:color="auto" w:fill="FFFFFF"/>
            <w:tcMar>
              <w:top w:w="60" w:type="dxa"/>
              <w:left w:w="120" w:type="dxa"/>
              <w:bottom w:w="60" w:type="dxa"/>
              <w:right w:w="120" w:type="dxa"/>
            </w:tcMar>
          </w:tcPr>
          <w:p w14:paraId="3DF06D5A" w14:textId="77777777" w:rsidR="00B07F67" w:rsidRPr="00B92EFC" w:rsidRDefault="00F35F0D">
            <w:pPr>
              <w:rPr>
                <w:rFonts w:ascii="Nunito" w:hAnsi="Nunito"/>
              </w:rPr>
            </w:pPr>
            <w:r w:rsidRPr="00B92EFC">
              <w:rPr>
                <w:rFonts w:ascii="Nunito" w:hAnsi="Nunito"/>
                <w:color w:val="1A1A18"/>
              </w:rPr>
              <w:t>KU = Known Unknown / UU = Unknown Unknown</w:t>
            </w:r>
          </w:p>
        </w:tc>
      </w:tr>
      <w:tr w:rsidR="00290793" w14:paraId="54133608" w14:textId="77777777">
        <w:tblPrEx>
          <w:tblCellMar>
            <w:top w:w="0" w:type="dxa"/>
            <w:bottom w:w="0" w:type="dxa"/>
          </w:tblCellMar>
        </w:tblPrEx>
        <w:tc>
          <w:tcPr>
            <w:tcW w:w="2000" w:type="dxa"/>
            <w:shd w:val="clear" w:color="auto" w:fill="F0EDE8"/>
            <w:tcMar>
              <w:top w:w="60" w:type="dxa"/>
              <w:left w:w="120" w:type="dxa"/>
              <w:bottom w:w="60" w:type="dxa"/>
              <w:right w:w="120" w:type="dxa"/>
            </w:tcMar>
          </w:tcPr>
          <w:p w14:paraId="5067D272" w14:textId="77777777" w:rsidR="00B07F67" w:rsidRPr="00B92EFC" w:rsidRDefault="00F35F0D">
            <w:pPr>
              <w:rPr>
                <w:rFonts w:ascii="Nunito" w:hAnsi="Nunito"/>
              </w:rPr>
            </w:pPr>
            <w:proofErr w:type="spellStart"/>
            <w:r w:rsidRPr="00B92EFC">
              <w:rPr>
                <w:rFonts w:ascii="Nunito" w:hAnsi="Nunito"/>
                <w:color w:val="1A1A18"/>
              </w:rPr>
              <w:t>causal_link</w:t>
            </w:r>
            <w:proofErr w:type="spellEnd"/>
            <w:r w:rsidRPr="00B92EFC">
              <w:rPr>
                <w:rFonts w:ascii="Nunito" w:hAnsi="Nunito"/>
                <w:color w:val="1A1A18"/>
              </w:rPr>
              <w:t xml:space="preserve"> (if live)</w:t>
            </w:r>
          </w:p>
        </w:tc>
        <w:tc>
          <w:tcPr>
            <w:tcW w:w="3000" w:type="dxa"/>
            <w:shd w:val="clear" w:color="auto" w:fill="F0EDE8"/>
            <w:tcMar>
              <w:top w:w="60" w:type="dxa"/>
              <w:left w:w="120" w:type="dxa"/>
              <w:bottom w:w="60" w:type="dxa"/>
              <w:right w:w="120" w:type="dxa"/>
            </w:tcMar>
          </w:tcPr>
          <w:p w14:paraId="3A01416C" w14:textId="77777777" w:rsidR="00B07F67" w:rsidRPr="00B92EFC" w:rsidRDefault="00F35F0D">
            <w:pPr>
              <w:rPr>
                <w:rFonts w:ascii="Nunito" w:hAnsi="Nunito"/>
              </w:rPr>
            </w:pPr>
            <w:r w:rsidRPr="00B92EFC">
              <w:rPr>
                <w:rFonts w:ascii="Nunito" w:hAnsi="Nunito"/>
                <w:color w:val="1A1A18"/>
              </w:rPr>
              <w:t>Cause-effect relationship</w:t>
            </w:r>
          </w:p>
        </w:tc>
        <w:tc>
          <w:tcPr>
            <w:tcW w:w="4360" w:type="dxa"/>
            <w:shd w:val="clear" w:color="auto" w:fill="F0EDE8"/>
            <w:tcMar>
              <w:top w:w="60" w:type="dxa"/>
              <w:left w:w="120" w:type="dxa"/>
              <w:bottom w:w="60" w:type="dxa"/>
              <w:right w:w="120" w:type="dxa"/>
            </w:tcMar>
          </w:tcPr>
          <w:p w14:paraId="5D379630" w14:textId="77777777" w:rsidR="00B07F67" w:rsidRPr="00B92EFC" w:rsidRDefault="00F35F0D">
            <w:pPr>
              <w:rPr>
                <w:rFonts w:ascii="Nunito" w:hAnsi="Nunito"/>
              </w:rPr>
            </w:pPr>
            <w:proofErr w:type="spellStart"/>
            <w:r w:rsidRPr="00B92EFC">
              <w:rPr>
                <w:rFonts w:ascii="Nunito" w:hAnsi="Nunito"/>
                <w:color w:val="1A1A18"/>
              </w:rPr>
              <w:t>causal_link</w:t>
            </w:r>
            <w:proofErr w:type="spellEnd"/>
            <w:r w:rsidRPr="00B92EFC">
              <w:rPr>
                <w:rFonts w:ascii="Nunito" w:hAnsi="Nunito"/>
                <w:color w:val="1A1A18"/>
              </w:rPr>
              <w:t>: A</w:t>
            </w:r>
            <w:r w:rsidRPr="00B92EFC">
              <w:rPr>
                <w:rFonts w:ascii="Times New Roman" w:hAnsi="Times New Roman" w:cs="Times New Roman"/>
                <w:color w:val="1A1A18"/>
              </w:rPr>
              <w:t>→</w:t>
            </w:r>
            <w:r w:rsidRPr="00B92EFC">
              <w:rPr>
                <w:rFonts w:ascii="Nunito" w:hAnsi="Nunito"/>
                <w:color w:val="1A1A18"/>
              </w:rPr>
              <w:t xml:space="preserve">B / </w:t>
            </w:r>
            <w:proofErr w:type="spellStart"/>
            <w:r w:rsidRPr="00B92EFC">
              <w:rPr>
                <w:rFonts w:ascii="Nunito" w:hAnsi="Nunito"/>
                <w:color w:val="1A1A18"/>
              </w:rPr>
              <w:t>source_actor</w:t>
            </w:r>
            <w:proofErr w:type="spellEnd"/>
            <w:r w:rsidRPr="00B92EFC">
              <w:rPr>
                <w:rFonts w:ascii="Nunito" w:hAnsi="Nunito"/>
                <w:color w:val="1A1A18"/>
              </w:rPr>
              <w:t xml:space="preserve"> / confidence: L/M/H</w:t>
            </w:r>
          </w:p>
        </w:tc>
      </w:tr>
    </w:tbl>
    <w:p w14:paraId="10FF47F9" w14:textId="77777777" w:rsidR="00B07F67" w:rsidRPr="00B92EFC" w:rsidRDefault="00B07F67">
      <w:pPr>
        <w:spacing w:after="14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1"/>
        <w:gridCol w:w="8639"/>
      </w:tblGrid>
      <w:tr w:rsidR="00B07F67" w:rsidRPr="00B92EFC" w14:paraId="4711406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C8893A"/>
            <w:tcMar>
              <w:top w:w="100" w:type="dxa"/>
              <w:left w:w="120" w:type="dxa"/>
              <w:bottom w:w="100" w:type="dxa"/>
              <w:right w:w="100" w:type="dxa"/>
            </w:tcMar>
            <w:vAlign w:val="center"/>
          </w:tcPr>
          <w:p w14:paraId="2C78E6FC" w14:textId="77777777" w:rsidR="00B07F67" w:rsidRPr="00B92EFC" w:rsidRDefault="00F35F0D">
            <w:pPr>
              <w:jc w:val="center"/>
              <w:rPr>
                <w:rFonts w:ascii="Nunito" w:hAnsi="Nunito"/>
              </w:rPr>
            </w:pPr>
            <w:r w:rsidRPr="00B92EFC">
              <w:rPr>
                <w:rFonts w:ascii="Nunito" w:hAnsi="Nunito"/>
                <w:b/>
                <w:bCs/>
                <w:caps/>
                <w:color w:val="FFFFFF"/>
              </w:rPr>
              <w:lastRenderedPageBreak/>
              <w:t>STEP 4</w:t>
            </w:r>
          </w:p>
        </w:tc>
        <w:tc>
          <w:tcPr>
            <w:tcW w:w="8760" w:type="dxa"/>
            <w:tcBorders>
              <w:top w:val="none" w:sz="0" w:space="0" w:color="FFFFFF"/>
              <w:left w:val="none" w:sz="0" w:space="0" w:color="FFFFFF"/>
              <w:bottom w:val="none" w:sz="0" w:space="0" w:color="FFFFFF"/>
              <w:right w:val="none" w:sz="0" w:space="0" w:color="FFFFFF"/>
            </w:tcBorders>
            <w:shd w:val="clear" w:color="auto" w:fill="FDF3E7"/>
            <w:tcMar>
              <w:top w:w="100" w:type="dxa"/>
              <w:left w:w="160" w:type="dxa"/>
              <w:bottom w:w="100" w:type="dxa"/>
              <w:right w:w="120" w:type="dxa"/>
            </w:tcMar>
            <w:vAlign w:val="center"/>
          </w:tcPr>
          <w:p w14:paraId="35422EFC" w14:textId="77777777" w:rsidR="00B07F67" w:rsidRPr="00B92EFC" w:rsidRDefault="00F35F0D">
            <w:pPr>
              <w:rPr>
                <w:rFonts w:ascii="Nunito" w:hAnsi="Nunito"/>
              </w:rPr>
            </w:pPr>
            <w:r w:rsidRPr="00B92EFC">
              <w:rPr>
                <w:rFonts w:ascii="Nunito" w:hAnsi="Nunito"/>
                <w:color w:val="1A1A18"/>
              </w:rPr>
              <w:t>Objective: Structuring — organize captured insights into a structured representation of the system</w:t>
            </w:r>
          </w:p>
        </w:tc>
      </w:tr>
    </w:tbl>
    <w:p w14:paraId="7BE18F5A" w14:textId="77777777" w:rsidR="00B07F67" w:rsidRPr="00B92EFC" w:rsidRDefault="00B07F67">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2"/>
        <w:gridCol w:w="9490"/>
      </w:tblGrid>
      <w:tr w:rsidR="00B07F67" w:rsidRPr="00B92EFC" w14:paraId="7B997D3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17457645" w14:textId="77777777" w:rsidR="00B07F67" w:rsidRPr="00B92EFC" w:rsidRDefault="00F35F0D">
            <w:pPr>
              <w:spacing w:before="200" w:after="80"/>
              <w:rPr>
                <w:rFonts w:ascii="Nunito" w:hAnsi="Nunito"/>
              </w:rPr>
            </w:pPr>
            <w:r w:rsidRPr="00B92EFC">
              <w:rPr>
                <w:rFonts w:ascii="Nunito" w:hAnsi="Nunito"/>
                <w:b/>
                <w:bCs/>
                <w:color w:val="1B4F52"/>
              </w:rPr>
              <w:t>Inputs</w:t>
            </w:r>
          </w:p>
          <w:p w14:paraId="5ED6F13B"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Insight Set (IS) from Step 3</w:t>
            </w:r>
          </w:p>
          <w:p w14:paraId="76F15F2A" w14:textId="77777777" w:rsidR="00B07F67" w:rsidRPr="00B92EFC" w:rsidRDefault="00B07F67">
            <w:pPr>
              <w:spacing w:after="80"/>
              <w:rPr>
                <w:rFonts w:ascii="Nunito" w:hAnsi="Nunito"/>
              </w:rPr>
            </w:pPr>
          </w:p>
          <w:p w14:paraId="24DCBC54" w14:textId="77777777" w:rsidR="00B07F67" w:rsidRPr="00B92EFC" w:rsidRDefault="00F35F0D">
            <w:pPr>
              <w:spacing w:before="200" w:after="80"/>
              <w:rPr>
                <w:rFonts w:ascii="Nunito" w:hAnsi="Nunito"/>
              </w:rPr>
            </w:pPr>
            <w:r w:rsidRPr="00B92EFC">
              <w:rPr>
                <w:rFonts w:ascii="Nunito" w:hAnsi="Nunito"/>
                <w:b/>
                <w:bCs/>
                <w:color w:val="1B4F52"/>
              </w:rPr>
              <w:t>Tools</w:t>
            </w:r>
          </w:p>
          <w:p w14:paraId="4331B5E9"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Insight Log (structured sheet)</w:t>
            </w:r>
          </w:p>
          <w:p w14:paraId="651C8BDA"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Insight Tier Classification Guide: framework / structure / outcome</w:t>
            </w:r>
          </w:p>
          <w:p w14:paraId="132E0CBB"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Prioritization Guide: rock / pebble / sand</w:t>
            </w:r>
          </w:p>
          <w:p w14:paraId="68AB0FF0" w14:textId="77777777" w:rsidR="00B07F67" w:rsidRPr="00B92EFC" w:rsidRDefault="00B07F67">
            <w:pPr>
              <w:spacing w:after="80"/>
              <w:rPr>
                <w:rFonts w:ascii="Nunito" w:hAnsi="Nunito"/>
              </w:rPr>
            </w:pPr>
          </w:p>
          <w:p w14:paraId="058F5843" w14:textId="77777777" w:rsidR="00B07F67" w:rsidRPr="00B92EFC" w:rsidRDefault="00F35F0D">
            <w:pPr>
              <w:spacing w:before="200" w:after="80"/>
              <w:rPr>
                <w:rFonts w:ascii="Nunito" w:hAnsi="Nunito"/>
              </w:rPr>
            </w:pPr>
            <w:r w:rsidRPr="00B92EFC">
              <w:rPr>
                <w:rFonts w:ascii="Nunito" w:hAnsi="Nunito"/>
                <w:b/>
                <w:bCs/>
                <w:color w:val="1B4F52"/>
              </w:rPr>
              <w:t>Output</w:t>
            </w:r>
          </w:p>
          <w:p w14:paraId="6739AF4B" w14:textId="77777777" w:rsidR="00B07F67" w:rsidRPr="00B92EFC" w:rsidRDefault="00F35F0D">
            <w:pPr>
              <w:spacing w:after="100"/>
              <w:rPr>
                <w:rFonts w:ascii="Nunito" w:hAnsi="Nunito"/>
              </w:rPr>
            </w:pPr>
            <w:r w:rsidRPr="00B92EFC">
              <w:rPr>
                <w:rFonts w:ascii="Nunito" w:hAnsi="Nunito"/>
                <w:b/>
                <w:bCs/>
                <w:color w:val="1A1A18"/>
              </w:rPr>
              <w:t>Structured Insight Map (SIM)</w:t>
            </w:r>
          </w:p>
        </w:tc>
        <w:tc>
          <w:tcPr>
            <w:tcW w:w="468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p w14:paraId="2B06CFDA" w14:textId="77777777" w:rsidR="00B07F67" w:rsidRPr="00B92EFC" w:rsidRDefault="00F35F0D">
            <w:pPr>
              <w:spacing w:before="200" w:after="80"/>
              <w:rPr>
                <w:rFonts w:ascii="Nunito" w:hAnsi="Nunito"/>
              </w:rPr>
            </w:pPr>
            <w:r w:rsidRPr="00B92EFC">
              <w:rPr>
                <w:rFonts w:ascii="Nunito" w:hAnsi="Nunito"/>
                <w:b/>
                <w:bCs/>
                <w:color w:val="1B4F52"/>
              </w:rPr>
              <w:t>Insight Tier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6"/>
              <w:gridCol w:w="3769"/>
              <w:gridCol w:w="3235"/>
            </w:tblGrid>
            <w:tr w:rsidR="00290793" w14:paraId="01CB49E1" w14:textId="77777777">
              <w:tblPrEx>
                <w:tblCellMar>
                  <w:top w:w="0" w:type="dxa"/>
                  <w:bottom w:w="0" w:type="dxa"/>
                </w:tblCellMar>
              </w:tblPrEx>
              <w:trPr>
                <w:tblHeader/>
              </w:trPr>
              <w:tc>
                <w:tcPr>
                  <w:tcW w:w="1500" w:type="dxa"/>
                  <w:shd w:val="clear" w:color="auto" w:fill="1B4F52"/>
                  <w:tcMar>
                    <w:top w:w="80" w:type="dxa"/>
                    <w:left w:w="120" w:type="dxa"/>
                    <w:bottom w:w="80" w:type="dxa"/>
                    <w:right w:w="120" w:type="dxa"/>
                  </w:tcMar>
                </w:tcPr>
                <w:p w14:paraId="3F609E7C" w14:textId="77777777" w:rsidR="00B07F67" w:rsidRPr="00B92EFC" w:rsidRDefault="00F35F0D">
                  <w:pPr>
                    <w:rPr>
                      <w:rFonts w:ascii="Nunito" w:hAnsi="Nunito"/>
                    </w:rPr>
                  </w:pPr>
                  <w:r w:rsidRPr="00B92EFC">
                    <w:rPr>
                      <w:rFonts w:ascii="Nunito" w:hAnsi="Nunito"/>
                      <w:b/>
                      <w:bCs/>
                      <w:caps/>
                      <w:color w:val="FFFFFF"/>
                    </w:rPr>
                    <w:t>Tier</w:t>
                  </w:r>
                </w:p>
              </w:tc>
              <w:tc>
                <w:tcPr>
                  <w:tcW w:w="2400" w:type="dxa"/>
                  <w:shd w:val="clear" w:color="auto" w:fill="1B4F52"/>
                  <w:tcMar>
                    <w:top w:w="80" w:type="dxa"/>
                    <w:left w:w="120" w:type="dxa"/>
                    <w:bottom w:w="80" w:type="dxa"/>
                    <w:right w:w="120" w:type="dxa"/>
                  </w:tcMar>
                </w:tcPr>
                <w:p w14:paraId="78ACCF0A" w14:textId="77777777" w:rsidR="00B07F67" w:rsidRPr="00B92EFC" w:rsidRDefault="00F35F0D">
                  <w:pPr>
                    <w:rPr>
                      <w:rFonts w:ascii="Nunito" w:hAnsi="Nunito"/>
                    </w:rPr>
                  </w:pPr>
                  <w:r w:rsidRPr="00B92EFC">
                    <w:rPr>
                      <w:rFonts w:ascii="Nunito" w:hAnsi="Nunito"/>
                      <w:b/>
                      <w:bCs/>
                      <w:caps/>
                      <w:color w:val="FFFFFF"/>
                    </w:rPr>
                    <w:t>What it describes</w:t>
                  </w:r>
                </w:p>
              </w:tc>
              <w:tc>
                <w:tcPr>
                  <w:tcW w:w="2060" w:type="dxa"/>
                  <w:shd w:val="clear" w:color="auto" w:fill="1B4F52"/>
                  <w:tcMar>
                    <w:top w:w="80" w:type="dxa"/>
                    <w:left w:w="120" w:type="dxa"/>
                    <w:bottom w:w="80" w:type="dxa"/>
                    <w:right w:w="120" w:type="dxa"/>
                  </w:tcMar>
                </w:tcPr>
                <w:p w14:paraId="188FA43A" w14:textId="77777777" w:rsidR="00B07F67" w:rsidRPr="00B92EFC" w:rsidRDefault="00F35F0D">
                  <w:pPr>
                    <w:rPr>
                      <w:rFonts w:ascii="Nunito" w:hAnsi="Nunito"/>
                    </w:rPr>
                  </w:pPr>
                  <w:r w:rsidRPr="00B92EFC">
                    <w:rPr>
                      <w:rFonts w:ascii="Nunito" w:hAnsi="Nunito"/>
                      <w:b/>
                      <w:bCs/>
                      <w:caps/>
                      <w:color w:val="FFFFFF"/>
                    </w:rPr>
                    <w:t>Examples</w:t>
                  </w:r>
                </w:p>
              </w:tc>
            </w:tr>
            <w:tr w:rsidR="00290793" w14:paraId="55691562"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51B74C38" w14:textId="77777777" w:rsidR="00B07F67" w:rsidRPr="00B92EFC" w:rsidRDefault="00F35F0D">
                  <w:pPr>
                    <w:rPr>
                      <w:rFonts w:ascii="Nunito" w:hAnsi="Nunito"/>
                    </w:rPr>
                  </w:pPr>
                  <w:r w:rsidRPr="00B92EFC">
                    <w:rPr>
                      <w:rFonts w:ascii="Nunito" w:hAnsi="Nunito"/>
                      <w:color w:val="1A1A18"/>
                    </w:rPr>
                    <w:t>Framework</w:t>
                  </w:r>
                </w:p>
              </w:tc>
              <w:tc>
                <w:tcPr>
                  <w:tcW w:w="2400" w:type="dxa"/>
                  <w:shd w:val="clear" w:color="auto" w:fill="FFFFFF"/>
                  <w:tcMar>
                    <w:top w:w="60" w:type="dxa"/>
                    <w:left w:w="120" w:type="dxa"/>
                    <w:bottom w:w="60" w:type="dxa"/>
                    <w:right w:w="120" w:type="dxa"/>
                  </w:tcMar>
                </w:tcPr>
                <w:p w14:paraId="7FF3D23D" w14:textId="77777777" w:rsidR="00B07F67" w:rsidRPr="00B92EFC" w:rsidRDefault="00F35F0D">
                  <w:pPr>
                    <w:rPr>
                      <w:rFonts w:ascii="Nunito" w:hAnsi="Nunito"/>
                    </w:rPr>
                  </w:pPr>
                  <w:r w:rsidRPr="00B92EFC">
                    <w:rPr>
                      <w:rFonts w:ascii="Nunito" w:hAnsi="Nunito"/>
                      <w:color w:val="1A1A18"/>
                    </w:rPr>
                    <w:t>Rules of the system</w:t>
                  </w:r>
                </w:p>
              </w:tc>
              <w:tc>
                <w:tcPr>
                  <w:tcW w:w="2060" w:type="dxa"/>
                  <w:shd w:val="clear" w:color="auto" w:fill="FFFFFF"/>
                  <w:tcMar>
                    <w:top w:w="60" w:type="dxa"/>
                    <w:left w:w="120" w:type="dxa"/>
                    <w:bottom w:w="60" w:type="dxa"/>
                    <w:right w:w="120" w:type="dxa"/>
                  </w:tcMar>
                </w:tcPr>
                <w:p w14:paraId="47D55C74" w14:textId="77777777" w:rsidR="00B07F67" w:rsidRPr="00B92EFC" w:rsidRDefault="00F35F0D">
                  <w:pPr>
                    <w:rPr>
                      <w:rFonts w:ascii="Nunito" w:hAnsi="Nunito"/>
                    </w:rPr>
                  </w:pPr>
                  <w:r w:rsidRPr="00B92EFC">
                    <w:rPr>
                      <w:rFonts w:ascii="Nunito" w:hAnsi="Nunito"/>
                      <w:color w:val="1A1A18"/>
                    </w:rPr>
                    <w:t>Policies, norms, incentives, access conditions, power dynamics</w:t>
                  </w:r>
                </w:p>
              </w:tc>
            </w:tr>
            <w:tr w:rsidR="00290793" w14:paraId="594EC488" w14:textId="77777777">
              <w:tblPrEx>
                <w:tblCellMar>
                  <w:top w:w="0" w:type="dxa"/>
                  <w:bottom w:w="0" w:type="dxa"/>
                </w:tblCellMar>
              </w:tblPrEx>
              <w:tc>
                <w:tcPr>
                  <w:tcW w:w="1500" w:type="dxa"/>
                  <w:shd w:val="clear" w:color="auto" w:fill="F0EDE8"/>
                  <w:tcMar>
                    <w:top w:w="60" w:type="dxa"/>
                    <w:left w:w="120" w:type="dxa"/>
                    <w:bottom w:w="60" w:type="dxa"/>
                    <w:right w:w="120" w:type="dxa"/>
                  </w:tcMar>
                </w:tcPr>
                <w:p w14:paraId="03890107" w14:textId="77777777" w:rsidR="00B07F67" w:rsidRPr="00B92EFC" w:rsidRDefault="00F35F0D">
                  <w:pPr>
                    <w:rPr>
                      <w:rFonts w:ascii="Nunito" w:hAnsi="Nunito"/>
                    </w:rPr>
                  </w:pPr>
                  <w:r w:rsidRPr="00B92EFC">
                    <w:rPr>
                      <w:rFonts w:ascii="Nunito" w:hAnsi="Nunito"/>
                      <w:color w:val="1A1A18"/>
                    </w:rPr>
                    <w:t>Structure</w:t>
                  </w:r>
                </w:p>
              </w:tc>
              <w:tc>
                <w:tcPr>
                  <w:tcW w:w="2400" w:type="dxa"/>
                  <w:shd w:val="clear" w:color="auto" w:fill="F0EDE8"/>
                  <w:tcMar>
                    <w:top w:w="60" w:type="dxa"/>
                    <w:left w:w="120" w:type="dxa"/>
                    <w:bottom w:w="60" w:type="dxa"/>
                    <w:right w:w="120" w:type="dxa"/>
                  </w:tcMar>
                </w:tcPr>
                <w:p w14:paraId="39F92AF5" w14:textId="77777777" w:rsidR="00B07F67" w:rsidRPr="00B92EFC" w:rsidRDefault="00F35F0D">
                  <w:pPr>
                    <w:rPr>
                      <w:rFonts w:ascii="Nunito" w:hAnsi="Nunito"/>
                    </w:rPr>
                  </w:pPr>
                  <w:r w:rsidRPr="00B92EFC">
                    <w:rPr>
                      <w:rFonts w:ascii="Nunito" w:hAnsi="Nunito"/>
                      <w:color w:val="1A1A18"/>
                    </w:rPr>
                    <w:t>System arrangement</w:t>
                  </w:r>
                </w:p>
              </w:tc>
              <w:tc>
                <w:tcPr>
                  <w:tcW w:w="2060" w:type="dxa"/>
                  <w:shd w:val="clear" w:color="auto" w:fill="F0EDE8"/>
                  <w:tcMar>
                    <w:top w:w="60" w:type="dxa"/>
                    <w:left w:w="120" w:type="dxa"/>
                    <w:bottom w:w="60" w:type="dxa"/>
                    <w:right w:w="120" w:type="dxa"/>
                  </w:tcMar>
                </w:tcPr>
                <w:p w14:paraId="26F1C26F" w14:textId="77777777" w:rsidR="00B07F67" w:rsidRPr="00B92EFC" w:rsidRDefault="00F35F0D">
                  <w:pPr>
                    <w:rPr>
                      <w:rFonts w:ascii="Nunito" w:hAnsi="Nunito"/>
                    </w:rPr>
                  </w:pPr>
                  <w:r w:rsidRPr="00B92EFC">
                    <w:rPr>
                      <w:rFonts w:ascii="Nunito" w:hAnsi="Nunito"/>
                      <w:color w:val="1A1A18"/>
                    </w:rPr>
                    <w:t>Actor relationships, value flows, intermediaries, processes</w:t>
                  </w:r>
                </w:p>
              </w:tc>
            </w:tr>
            <w:tr w:rsidR="00290793" w14:paraId="694AF4F7"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2347FA6A" w14:textId="77777777" w:rsidR="00B07F67" w:rsidRPr="00B92EFC" w:rsidRDefault="00F35F0D">
                  <w:pPr>
                    <w:rPr>
                      <w:rFonts w:ascii="Nunito" w:hAnsi="Nunito"/>
                    </w:rPr>
                  </w:pPr>
                  <w:r w:rsidRPr="00B92EFC">
                    <w:rPr>
                      <w:rFonts w:ascii="Nunito" w:hAnsi="Nunito"/>
                      <w:color w:val="1A1A18"/>
                    </w:rPr>
                    <w:t>Outcome</w:t>
                  </w:r>
                </w:p>
              </w:tc>
              <w:tc>
                <w:tcPr>
                  <w:tcW w:w="2400" w:type="dxa"/>
                  <w:shd w:val="clear" w:color="auto" w:fill="FFFFFF"/>
                  <w:tcMar>
                    <w:top w:w="60" w:type="dxa"/>
                    <w:left w:w="120" w:type="dxa"/>
                    <w:bottom w:w="60" w:type="dxa"/>
                    <w:right w:w="120" w:type="dxa"/>
                  </w:tcMar>
                </w:tcPr>
                <w:p w14:paraId="1B5E7D6A" w14:textId="77777777" w:rsidR="00B07F67" w:rsidRPr="00B92EFC" w:rsidRDefault="00F35F0D">
                  <w:pPr>
                    <w:rPr>
                      <w:rFonts w:ascii="Nunito" w:hAnsi="Nunito"/>
                    </w:rPr>
                  </w:pPr>
                  <w:r w:rsidRPr="00B92EFC">
                    <w:rPr>
                      <w:rFonts w:ascii="Nunito" w:hAnsi="Nunito"/>
                      <w:color w:val="1A1A18"/>
                    </w:rPr>
                    <w:t>System results</w:t>
                  </w:r>
                </w:p>
              </w:tc>
              <w:tc>
                <w:tcPr>
                  <w:tcW w:w="2060" w:type="dxa"/>
                  <w:shd w:val="clear" w:color="auto" w:fill="FFFFFF"/>
                  <w:tcMar>
                    <w:top w:w="60" w:type="dxa"/>
                    <w:left w:w="120" w:type="dxa"/>
                    <w:bottom w:w="60" w:type="dxa"/>
                    <w:right w:w="120" w:type="dxa"/>
                  </w:tcMar>
                </w:tcPr>
                <w:p w14:paraId="12FE1B3C" w14:textId="77777777" w:rsidR="00B07F67" w:rsidRPr="00B92EFC" w:rsidRDefault="00F35F0D">
                  <w:pPr>
                    <w:rPr>
                      <w:rFonts w:ascii="Nunito" w:hAnsi="Nunito"/>
                    </w:rPr>
                  </w:pPr>
                  <w:r w:rsidRPr="00B92EFC">
                    <w:rPr>
                      <w:rFonts w:ascii="Nunito" w:hAnsi="Nunito"/>
                      <w:color w:val="1A1A18"/>
                    </w:rPr>
                    <w:t>Effects, consequences, experiences</w:t>
                  </w:r>
                </w:p>
              </w:tc>
            </w:tr>
          </w:tbl>
          <w:p w14:paraId="5437BD83" w14:textId="77777777" w:rsidR="00B07F67" w:rsidRPr="00B92EFC" w:rsidRDefault="00B07F67">
            <w:pPr>
              <w:spacing w:after="80"/>
              <w:rPr>
                <w:rFonts w:ascii="Nunito" w:hAnsi="Nunito"/>
              </w:rPr>
            </w:pPr>
          </w:p>
          <w:p w14:paraId="796E32F6" w14:textId="77777777" w:rsidR="00B07F67" w:rsidRPr="00B92EFC" w:rsidRDefault="00F35F0D">
            <w:pPr>
              <w:spacing w:before="200" w:after="80"/>
              <w:rPr>
                <w:rFonts w:ascii="Nunito" w:hAnsi="Nunito"/>
              </w:rPr>
            </w:pPr>
            <w:r w:rsidRPr="00B92EFC">
              <w:rPr>
                <w:rFonts w:ascii="Nunito" w:hAnsi="Nunito"/>
                <w:b/>
                <w:bCs/>
                <w:color w:val="1B4F52"/>
              </w:rPr>
              <w:t>Prioritization by Influence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6"/>
              <w:gridCol w:w="7004"/>
            </w:tblGrid>
            <w:tr w:rsidR="00290793" w14:paraId="765292ED" w14:textId="77777777">
              <w:tblPrEx>
                <w:tblCellMar>
                  <w:top w:w="0" w:type="dxa"/>
                  <w:bottom w:w="0" w:type="dxa"/>
                </w:tblCellMar>
              </w:tblPrEx>
              <w:trPr>
                <w:tblHeader/>
              </w:trPr>
              <w:tc>
                <w:tcPr>
                  <w:tcW w:w="1500" w:type="dxa"/>
                  <w:shd w:val="clear" w:color="auto" w:fill="1B4F52"/>
                  <w:tcMar>
                    <w:top w:w="80" w:type="dxa"/>
                    <w:left w:w="120" w:type="dxa"/>
                    <w:bottom w:w="80" w:type="dxa"/>
                    <w:right w:w="120" w:type="dxa"/>
                  </w:tcMar>
                </w:tcPr>
                <w:p w14:paraId="13A6088C" w14:textId="77777777" w:rsidR="00B07F67" w:rsidRPr="00B92EFC" w:rsidRDefault="00F35F0D">
                  <w:pPr>
                    <w:rPr>
                      <w:rFonts w:ascii="Nunito" w:hAnsi="Nunito"/>
                    </w:rPr>
                  </w:pPr>
                  <w:r w:rsidRPr="00B92EFC">
                    <w:rPr>
                      <w:rFonts w:ascii="Nunito" w:hAnsi="Nunito"/>
                      <w:b/>
                      <w:bCs/>
                      <w:caps/>
                      <w:color w:val="FFFFFF"/>
                    </w:rPr>
                    <w:t>Priority</w:t>
                  </w:r>
                </w:p>
              </w:tc>
              <w:tc>
                <w:tcPr>
                  <w:tcW w:w="4460" w:type="dxa"/>
                  <w:shd w:val="clear" w:color="auto" w:fill="1B4F52"/>
                  <w:tcMar>
                    <w:top w:w="80" w:type="dxa"/>
                    <w:left w:w="120" w:type="dxa"/>
                    <w:bottom w:w="80" w:type="dxa"/>
                    <w:right w:w="120" w:type="dxa"/>
                  </w:tcMar>
                </w:tcPr>
                <w:p w14:paraId="63A29C07" w14:textId="77777777" w:rsidR="00B07F67" w:rsidRPr="00B92EFC" w:rsidRDefault="00F35F0D">
                  <w:pPr>
                    <w:rPr>
                      <w:rFonts w:ascii="Nunito" w:hAnsi="Nunito"/>
                    </w:rPr>
                  </w:pPr>
                  <w:r w:rsidRPr="00B92EFC">
                    <w:rPr>
                      <w:rFonts w:ascii="Nunito" w:hAnsi="Nunito"/>
                      <w:b/>
                      <w:bCs/>
                      <w:caps/>
                      <w:color w:val="FFFFFF"/>
                    </w:rPr>
                    <w:t>Criterion</w:t>
                  </w:r>
                </w:p>
              </w:tc>
            </w:tr>
            <w:tr w:rsidR="00290793" w14:paraId="770F12D3"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2E8B8417" w14:textId="77777777" w:rsidR="00B07F67" w:rsidRPr="00B92EFC" w:rsidRDefault="00F35F0D">
                  <w:pPr>
                    <w:rPr>
                      <w:rFonts w:ascii="Nunito" w:hAnsi="Nunito"/>
                    </w:rPr>
                  </w:pPr>
                  <w:r w:rsidRPr="00B92EFC">
                    <w:rPr>
                      <w:rFonts w:ascii="Nunito" w:hAnsi="Nunito"/>
                      <w:color w:val="1A1A18"/>
                    </w:rPr>
                    <w:t>Rock (Core driver)</w:t>
                  </w:r>
                </w:p>
              </w:tc>
              <w:tc>
                <w:tcPr>
                  <w:tcW w:w="4460" w:type="dxa"/>
                  <w:shd w:val="clear" w:color="auto" w:fill="FFFFFF"/>
                  <w:tcMar>
                    <w:top w:w="60" w:type="dxa"/>
                    <w:left w:w="120" w:type="dxa"/>
                    <w:bottom w:w="60" w:type="dxa"/>
                    <w:right w:w="120" w:type="dxa"/>
                  </w:tcMar>
                </w:tcPr>
                <w:p w14:paraId="39572AC4" w14:textId="77777777" w:rsidR="00B07F67" w:rsidRPr="00B92EFC" w:rsidRDefault="00F35F0D">
                  <w:pPr>
                    <w:rPr>
                      <w:rFonts w:ascii="Nunito" w:hAnsi="Nunito"/>
                    </w:rPr>
                  </w:pPr>
                  <w:r w:rsidRPr="00B92EFC">
                    <w:rPr>
                      <w:rFonts w:ascii="Nunito" w:hAnsi="Nunito"/>
                      <w:color w:val="1A1A18"/>
                    </w:rPr>
                    <w:t xml:space="preserve">Affects multiple actors or interactions. Shapes overall system </w:t>
                  </w:r>
                  <w:proofErr w:type="spellStart"/>
                  <w:r w:rsidRPr="00B92EFC">
                    <w:rPr>
                      <w:rFonts w:ascii="Nunito" w:hAnsi="Nunito"/>
                      <w:color w:val="1A1A18"/>
                    </w:rPr>
                    <w:t>behavior</w:t>
                  </w:r>
                  <w:proofErr w:type="spellEnd"/>
                  <w:r w:rsidRPr="00B92EFC">
                    <w:rPr>
                      <w:rFonts w:ascii="Nunito" w:hAnsi="Nunito"/>
                      <w:color w:val="1A1A18"/>
                    </w:rPr>
                    <w:t>. If this changes, does the system significantly shift?</w:t>
                  </w:r>
                </w:p>
              </w:tc>
            </w:tr>
            <w:tr w:rsidR="00290793" w14:paraId="2110613D" w14:textId="77777777">
              <w:tblPrEx>
                <w:tblCellMar>
                  <w:top w:w="0" w:type="dxa"/>
                  <w:bottom w:w="0" w:type="dxa"/>
                </w:tblCellMar>
              </w:tblPrEx>
              <w:tc>
                <w:tcPr>
                  <w:tcW w:w="1500" w:type="dxa"/>
                  <w:shd w:val="clear" w:color="auto" w:fill="F0EDE8"/>
                  <w:tcMar>
                    <w:top w:w="60" w:type="dxa"/>
                    <w:left w:w="120" w:type="dxa"/>
                    <w:bottom w:w="60" w:type="dxa"/>
                    <w:right w:w="120" w:type="dxa"/>
                  </w:tcMar>
                </w:tcPr>
                <w:p w14:paraId="725E9166" w14:textId="77777777" w:rsidR="00B07F67" w:rsidRPr="00B92EFC" w:rsidRDefault="00F35F0D">
                  <w:pPr>
                    <w:rPr>
                      <w:rFonts w:ascii="Nunito" w:hAnsi="Nunito"/>
                    </w:rPr>
                  </w:pPr>
                  <w:r w:rsidRPr="00B92EFC">
                    <w:rPr>
                      <w:rFonts w:ascii="Nunito" w:hAnsi="Nunito"/>
                      <w:color w:val="1A1A18"/>
                    </w:rPr>
                    <w:t>Pebble (Supporting)</w:t>
                  </w:r>
                </w:p>
              </w:tc>
              <w:tc>
                <w:tcPr>
                  <w:tcW w:w="4460" w:type="dxa"/>
                  <w:shd w:val="clear" w:color="auto" w:fill="F0EDE8"/>
                  <w:tcMar>
                    <w:top w:w="60" w:type="dxa"/>
                    <w:left w:w="120" w:type="dxa"/>
                    <w:bottom w:w="60" w:type="dxa"/>
                    <w:right w:w="120" w:type="dxa"/>
                  </w:tcMar>
                </w:tcPr>
                <w:p w14:paraId="30FCF296" w14:textId="77777777" w:rsidR="00B07F67" w:rsidRPr="00B92EFC" w:rsidRDefault="00F35F0D">
                  <w:pPr>
                    <w:rPr>
                      <w:rFonts w:ascii="Nunito" w:hAnsi="Nunito"/>
                    </w:rPr>
                  </w:pPr>
                  <w:r w:rsidRPr="00B92EFC">
                    <w:rPr>
                      <w:rFonts w:ascii="Nunito" w:hAnsi="Nunito"/>
                      <w:color w:val="1A1A18"/>
                    </w:rPr>
                    <w:t>Affects part of the system. Influences specific actors or flows.</w:t>
                  </w:r>
                </w:p>
              </w:tc>
            </w:tr>
            <w:tr w:rsidR="00290793" w14:paraId="1F600165" w14:textId="77777777">
              <w:tblPrEx>
                <w:tblCellMar>
                  <w:top w:w="0" w:type="dxa"/>
                  <w:bottom w:w="0" w:type="dxa"/>
                </w:tblCellMar>
              </w:tblPrEx>
              <w:tc>
                <w:tcPr>
                  <w:tcW w:w="1500" w:type="dxa"/>
                  <w:shd w:val="clear" w:color="auto" w:fill="FFFFFF"/>
                  <w:tcMar>
                    <w:top w:w="60" w:type="dxa"/>
                    <w:left w:w="120" w:type="dxa"/>
                    <w:bottom w:w="60" w:type="dxa"/>
                    <w:right w:w="120" w:type="dxa"/>
                  </w:tcMar>
                </w:tcPr>
                <w:p w14:paraId="780A1BCA" w14:textId="77777777" w:rsidR="00B07F67" w:rsidRPr="00B92EFC" w:rsidRDefault="00F35F0D">
                  <w:pPr>
                    <w:rPr>
                      <w:rFonts w:ascii="Nunito" w:hAnsi="Nunito"/>
                    </w:rPr>
                  </w:pPr>
                  <w:r w:rsidRPr="00B92EFC">
                    <w:rPr>
                      <w:rFonts w:ascii="Nunito" w:hAnsi="Nunito"/>
                      <w:color w:val="1A1A18"/>
                    </w:rPr>
                    <w:t>Sand (Contextual)</w:t>
                  </w:r>
                </w:p>
              </w:tc>
              <w:tc>
                <w:tcPr>
                  <w:tcW w:w="4460" w:type="dxa"/>
                  <w:shd w:val="clear" w:color="auto" w:fill="FFFFFF"/>
                  <w:tcMar>
                    <w:top w:w="60" w:type="dxa"/>
                    <w:left w:w="120" w:type="dxa"/>
                    <w:bottom w:w="60" w:type="dxa"/>
                    <w:right w:w="120" w:type="dxa"/>
                  </w:tcMar>
                </w:tcPr>
                <w:p w14:paraId="36D914E3" w14:textId="77777777" w:rsidR="00B07F67" w:rsidRPr="00B92EFC" w:rsidRDefault="00F35F0D">
                  <w:pPr>
                    <w:rPr>
                      <w:rFonts w:ascii="Nunito" w:hAnsi="Nunito"/>
                    </w:rPr>
                  </w:pPr>
                  <w:r w:rsidRPr="00B92EFC">
                    <w:rPr>
                      <w:rFonts w:ascii="Nunito" w:hAnsi="Nunito"/>
                      <w:color w:val="1A1A18"/>
                    </w:rPr>
                    <w:t xml:space="preserve">Provides context. Does not significantly drive system </w:t>
                  </w:r>
                  <w:proofErr w:type="spellStart"/>
                  <w:r w:rsidRPr="00B92EFC">
                    <w:rPr>
                      <w:rFonts w:ascii="Nunito" w:hAnsi="Nunito"/>
                      <w:color w:val="1A1A18"/>
                    </w:rPr>
                    <w:t>behavior</w:t>
                  </w:r>
                  <w:proofErr w:type="spellEnd"/>
                  <w:r w:rsidRPr="00B92EFC">
                    <w:rPr>
                      <w:rFonts w:ascii="Nunito" w:hAnsi="Nunito"/>
                      <w:color w:val="1A1A18"/>
                    </w:rPr>
                    <w:t>.</w:t>
                  </w:r>
                </w:p>
              </w:tc>
            </w:tr>
          </w:tbl>
          <w:p w14:paraId="2D7EFC15" w14:textId="77777777" w:rsidR="00B07F67" w:rsidRPr="00B92EFC" w:rsidRDefault="00B07F67">
            <w:pPr>
              <w:rPr>
                <w:rFonts w:ascii="Nunito" w:hAnsi="Nunito"/>
              </w:rPr>
            </w:pPr>
          </w:p>
        </w:tc>
      </w:tr>
    </w:tbl>
    <w:p w14:paraId="4A6624D6" w14:textId="77777777" w:rsidR="00B07F67" w:rsidRPr="00B92EFC" w:rsidRDefault="00B07F67">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
        <w:gridCol w:w="9065"/>
      </w:tblGrid>
      <w:tr w:rsidR="00B07F67" w:rsidRPr="00B92EFC" w14:paraId="4F6C9B8F"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B85252"/>
            <w:tcMar>
              <w:top w:w="100" w:type="dxa"/>
              <w:left w:w="80" w:type="dxa"/>
              <w:bottom w:w="100" w:type="dxa"/>
              <w:right w:w="80" w:type="dxa"/>
            </w:tcMar>
            <w:vAlign w:val="center"/>
          </w:tcPr>
          <w:p w14:paraId="4BA00EDE" w14:textId="77777777" w:rsidR="00B07F67" w:rsidRPr="00B92EFC" w:rsidRDefault="00F35F0D">
            <w:pPr>
              <w:jc w:val="center"/>
              <w:rPr>
                <w:rFonts w:ascii="Nunito" w:hAnsi="Nunito"/>
              </w:rPr>
            </w:pPr>
            <w:r w:rsidRPr="00B92EFC">
              <w:rPr>
                <w:rFonts w:ascii="Nunito" w:hAnsi="Nunito"/>
                <w:b/>
                <w:bCs/>
                <w:color w:val="FFFFFF"/>
              </w:rPr>
              <w:t>X</w:t>
            </w:r>
          </w:p>
        </w:tc>
        <w:tc>
          <w:tcPr>
            <w:tcW w:w="9180" w:type="dxa"/>
            <w:tcBorders>
              <w:top w:val="none" w:sz="0" w:space="0" w:color="FFFFFF"/>
              <w:left w:val="none" w:sz="0" w:space="0" w:color="FFFFFF"/>
              <w:bottom w:val="none" w:sz="0" w:space="0" w:color="FFFFFF"/>
              <w:right w:val="none" w:sz="0" w:space="0" w:color="FFFFFF"/>
            </w:tcBorders>
            <w:shd w:val="clear" w:color="auto" w:fill="FAEEEE"/>
            <w:tcMar>
              <w:top w:w="100" w:type="dxa"/>
              <w:left w:w="140" w:type="dxa"/>
              <w:bottom w:w="100" w:type="dxa"/>
              <w:right w:w="120" w:type="dxa"/>
            </w:tcMar>
          </w:tcPr>
          <w:p w14:paraId="56672E6B" w14:textId="77777777" w:rsidR="00B07F67" w:rsidRPr="00B92EFC" w:rsidRDefault="00F35F0D">
            <w:pPr>
              <w:rPr>
                <w:rFonts w:ascii="Nunito" w:hAnsi="Nunito"/>
              </w:rPr>
            </w:pPr>
            <w:r w:rsidRPr="00B92EFC">
              <w:rPr>
                <w:rFonts w:ascii="Nunito" w:hAnsi="Nunito"/>
                <w:color w:val="1A1A18"/>
              </w:rPr>
              <w:t>Do NOT: assign metrics or scores, validate or reject insights, collapse multiple insights into one, interpret causality or root causes at this stage, label everything as Rock.</w:t>
            </w:r>
          </w:p>
        </w:tc>
      </w:tr>
    </w:tbl>
    <w:p w14:paraId="14988AE1" w14:textId="77777777" w:rsidR="00B07F67" w:rsidRPr="00B92EFC" w:rsidRDefault="00B07F67">
      <w:pPr>
        <w:spacing w:after="140"/>
        <w:rPr>
          <w:rFonts w:ascii="Nunito" w:hAnsi="Nunito"/>
        </w:rPr>
      </w:pPr>
    </w:p>
    <w:p w14:paraId="3B14899E" w14:textId="77777777" w:rsidR="00B07F67" w:rsidRPr="00B92EFC" w:rsidRDefault="00F35F0D">
      <w:pPr>
        <w:rPr>
          <w:rFonts w:ascii="Nunito" w:hAnsi="Nunito"/>
        </w:rPr>
      </w:pPr>
      <w:r w:rsidRPr="00B92EFC">
        <w:rPr>
          <w:rFonts w:ascii="Nunito" w:hAnsi="Nunito"/>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1"/>
        <w:gridCol w:w="8639"/>
      </w:tblGrid>
      <w:tr w:rsidR="00B07F67" w:rsidRPr="00B92EFC" w14:paraId="65ECEBF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C8893A"/>
            <w:tcMar>
              <w:top w:w="100" w:type="dxa"/>
              <w:left w:w="120" w:type="dxa"/>
              <w:bottom w:w="100" w:type="dxa"/>
              <w:right w:w="100" w:type="dxa"/>
            </w:tcMar>
            <w:vAlign w:val="center"/>
          </w:tcPr>
          <w:p w14:paraId="1DF04EDD" w14:textId="77777777" w:rsidR="00B07F67" w:rsidRPr="00B92EFC" w:rsidRDefault="00F35F0D">
            <w:pPr>
              <w:jc w:val="center"/>
              <w:rPr>
                <w:rFonts w:ascii="Nunito" w:hAnsi="Nunito"/>
              </w:rPr>
            </w:pPr>
            <w:r w:rsidRPr="00B92EFC">
              <w:rPr>
                <w:rFonts w:ascii="Nunito" w:hAnsi="Nunito"/>
                <w:b/>
                <w:bCs/>
                <w:caps/>
                <w:color w:val="FFFFFF"/>
              </w:rPr>
              <w:lastRenderedPageBreak/>
              <w:t>STEP 5</w:t>
            </w:r>
          </w:p>
        </w:tc>
        <w:tc>
          <w:tcPr>
            <w:tcW w:w="8760" w:type="dxa"/>
            <w:tcBorders>
              <w:top w:val="none" w:sz="0" w:space="0" w:color="FFFFFF"/>
              <w:left w:val="none" w:sz="0" w:space="0" w:color="FFFFFF"/>
              <w:bottom w:val="none" w:sz="0" w:space="0" w:color="FFFFFF"/>
              <w:right w:val="none" w:sz="0" w:space="0" w:color="FFFFFF"/>
            </w:tcBorders>
            <w:shd w:val="clear" w:color="auto" w:fill="FDF3E7"/>
            <w:tcMar>
              <w:top w:w="100" w:type="dxa"/>
              <w:left w:w="160" w:type="dxa"/>
              <w:bottom w:w="100" w:type="dxa"/>
              <w:right w:w="120" w:type="dxa"/>
            </w:tcMar>
            <w:vAlign w:val="center"/>
          </w:tcPr>
          <w:p w14:paraId="270E2D4F" w14:textId="77777777" w:rsidR="00B07F67" w:rsidRPr="00B92EFC" w:rsidRDefault="00F35F0D">
            <w:pPr>
              <w:rPr>
                <w:rFonts w:ascii="Nunito" w:hAnsi="Nunito"/>
              </w:rPr>
            </w:pPr>
            <w:r w:rsidRPr="00B92EFC">
              <w:rPr>
                <w:rFonts w:ascii="Nunito" w:hAnsi="Nunito"/>
                <w:color w:val="1A1A18"/>
              </w:rPr>
              <w:t>Objective: System Expression — identify system patterns and express them as a clear, traceable system representation</w:t>
            </w:r>
          </w:p>
        </w:tc>
      </w:tr>
    </w:tbl>
    <w:p w14:paraId="4D2457E3" w14:textId="77777777" w:rsidR="00B07F67" w:rsidRPr="00B92EFC" w:rsidRDefault="00B07F67">
      <w:pPr>
        <w:spacing w:after="80"/>
        <w:rPr>
          <w:rFonts w:ascii="Nunito" w:hAnsi="Nunito"/>
        </w:rPr>
      </w:pPr>
    </w:p>
    <w:p w14:paraId="064C896B" w14:textId="77777777" w:rsidR="00B07F67" w:rsidRPr="00B92EFC" w:rsidRDefault="00F35F0D">
      <w:pPr>
        <w:spacing w:after="100"/>
        <w:rPr>
          <w:rFonts w:ascii="Nunito" w:hAnsi="Nunito"/>
        </w:rPr>
      </w:pPr>
      <w:r w:rsidRPr="00B92EFC">
        <w:rPr>
          <w:rFonts w:ascii="Nunito" w:hAnsi="Nunito"/>
          <w:color w:val="1A1A18"/>
        </w:rPr>
        <w:t>Step 5 has two sub-processes: 5a Pattern Identification and Loop Hunting, and 5b System Expression.</w:t>
      </w:r>
    </w:p>
    <w:p w14:paraId="41407B34" w14:textId="77777777" w:rsidR="00B07F67" w:rsidRPr="00B92EFC" w:rsidRDefault="00B07F67">
      <w:pPr>
        <w:spacing w:after="80"/>
        <w:rPr>
          <w:rFonts w:ascii="Nunito" w:hAnsi="Nunito"/>
        </w:rPr>
      </w:pPr>
    </w:p>
    <w:p w14:paraId="61C34F9B" w14:textId="77777777" w:rsidR="00B07F67" w:rsidRPr="00B92EFC" w:rsidRDefault="00F35F0D">
      <w:pPr>
        <w:spacing w:before="200" w:after="80"/>
        <w:rPr>
          <w:rFonts w:ascii="Nunito" w:hAnsi="Nunito"/>
        </w:rPr>
      </w:pPr>
      <w:r w:rsidRPr="00B92EFC">
        <w:rPr>
          <w:rFonts w:ascii="Nunito" w:hAnsi="Nunito"/>
          <w:b/>
          <w:bCs/>
          <w:color w:val="1B4F52"/>
        </w:rPr>
        <w:t>5a — Pattern Identification and Loop Hunting</w:t>
      </w:r>
    </w:p>
    <w:p w14:paraId="1CD1E5B9" w14:textId="77777777" w:rsidR="00B07F67" w:rsidRPr="00B92EFC" w:rsidRDefault="00F35F0D">
      <w:pPr>
        <w:spacing w:after="100"/>
        <w:rPr>
          <w:rFonts w:ascii="Nunito" w:hAnsi="Nunito"/>
        </w:rPr>
      </w:pPr>
      <w:r w:rsidRPr="00B92EFC">
        <w:rPr>
          <w:rFonts w:ascii="Nunito" w:hAnsi="Nunito"/>
          <w:color w:val="1A1A18"/>
        </w:rPr>
        <w:t xml:space="preserve">Identify and map relationships, recurring patterns, and feedback dynamics within the system based on structured insights. Start from Rock insights, then </w:t>
      </w:r>
      <w:proofErr w:type="gramStart"/>
      <w:r w:rsidRPr="00B92EFC">
        <w:rPr>
          <w:rFonts w:ascii="Nunito" w:hAnsi="Nunito"/>
          <w:color w:val="1A1A18"/>
        </w:rPr>
        <w:t>Pebble</w:t>
      </w:r>
      <w:proofErr w:type="gramEnd"/>
      <w:r w:rsidRPr="00B92EFC">
        <w:rPr>
          <w:rFonts w:ascii="Nunito" w:hAnsi="Nunito"/>
          <w:color w:val="1A1A18"/>
        </w:rPr>
        <w:t>, then Sand.</w:t>
      </w:r>
    </w:p>
    <w:p w14:paraId="3B6699B6" w14:textId="77777777" w:rsidR="00B07F67" w:rsidRPr="00B92EFC" w:rsidRDefault="00B07F67">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2665"/>
        <w:gridCol w:w="3188"/>
        <w:gridCol w:w="2766"/>
      </w:tblGrid>
      <w:tr w:rsidR="00290793" w14:paraId="59061F4D" w14:textId="77777777">
        <w:tblPrEx>
          <w:tblCellMar>
            <w:top w:w="0" w:type="dxa"/>
            <w:bottom w:w="0" w:type="dxa"/>
          </w:tblCellMar>
        </w:tblPrEx>
        <w:trPr>
          <w:tblHeader/>
        </w:trPr>
        <w:tc>
          <w:tcPr>
            <w:tcW w:w="600" w:type="dxa"/>
            <w:shd w:val="clear" w:color="auto" w:fill="1B4F52"/>
            <w:tcMar>
              <w:top w:w="80" w:type="dxa"/>
              <w:left w:w="120" w:type="dxa"/>
              <w:bottom w:w="80" w:type="dxa"/>
              <w:right w:w="120" w:type="dxa"/>
            </w:tcMar>
          </w:tcPr>
          <w:p w14:paraId="6A23BB19" w14:textId="77777777" w:rsidR="00B07F67" w:rsidRPr="00B92EFC" w:rsidRDefault="00F35F0D">
            <w:pPr>
              <w:rPr>
                <w:rFonts w:ascii="Nunito" w:hAnsi="Nunito"/>
              </w:rPr>
            </w:pPr>
            <w:r w:rsidRPr="00B92EFC">
              <w:rPr>
                <w:rFonts w:ascii="Nunito" w:hAnsi="Nunito"/>
                <w:b/>
                <w:bCs/>
                <w:caps/>
                <w:color w:val="FFFFFF"/>
              </w:rPr>
              <w:t>Step</w:t>
            </w:r>
          </w:p>
        </w:tc>
        <w:tc>
          <w:tcPr>
            <w:tcW w:w="2880" w:type="dxa"/>
            <w:shd w:val="clear" w:color="auto" w:fill="1B4F52"/>
            <w:tcMar>
              <w:top w:w="80" w:type="dxa"/>
              <w:left w:w="120" w:type="dxa"/>
              <w:bottom w:w="80" w:type="dxa"/>
              <w:right w:w="120" w:type="dxa"/>
            </w:tcMar>
          </w:tcPr>
          <w:p w14:paraId="77CDA211" w14:textId="77777777" w:rsidR="00B07F67" w:rsidRPr="00B92EFC" w:rsidRDefault="00F35F0D">
            <w:pPr>
              <w:rPr>
                <w:rFonts w:ascii="Nunito" w:hAnsi="Nunito"/>
              </w:rPr>
            </w:pPr>
            <w:r w:rsidRPr="00B92EFC">
              <w:rPr>
                <w:rFonts w:ascii="Nunito" w:hAnsi="Nunito"/>
                <w:b/>
                <w:bCs/>
                <w:caps/>
                <w:color w:val="FFFFFF"/>
              </w:rPr>
              <w:t>Action</w:t>
            </w:r>
          </w:p>
        </w:tc>
        <w:tc>
          <w:tcPr>
            <w:tcW w:w="2880" w:type="dxa"/>
            <w:shd w:val="clear" w:color="auto" w:fill="1B4F52"/>
            <w:tcMar>
              <w:top w:w="80" w:type="dxa"/>
              <w:left w:w="120" w:type="dxa"/>
              <w:bottom w:w="80" w:type="dxa"/>
              <w:right w:w="120" w:type="dxa"/>
            </w:tcMar>
          </w:tcPr>
          <w:p w14:paraId="26CF6D46" w14:textId="77777777" w:rsidR="00B07F67" w:rsidRPr="00B92EFC" w:rsidRDefault="00F35F0D">
            <w:pPr>
              <w:rPr>
                <w:rFonts w:ascii="Nunito" w:hAnsi="Nunito"/>
              </w:rPr>
            </w:pPr>
            <w:r w:rsidRPr="00B92EFC">
              <w:rPr>
                <w:rFonts w:ascii="Nunito" w:hAnsi="Nunito"/>
                <w:b/>
                <w:bCs/>
                <w:caps/>
                <w:color w:val="FFFFFF"/>
              </w:rPr>
              <w:t>Detail</w:t>
            </w:r>
          </w:p>
        </w:tc>
        <w:tc>
          <w:tcPr>
            <w:tcW w:w="3000" w:type="dxa"/>
            <w:shd w:val="clear" w:color="auto" w:fill="1B4F52"/>
            <w:tcMar>
              <w:top w:w="80" w:type="dxa"/>
              <w:left w:w="120" w:type="dxa"/>
              <w:bottom w:w="80" w:type="dxa"/>
              <w:right w:w="120" w:type="dxa"/>
            </w:tcMar>
          </w:tcPr>
          <w:p w14:paraId="7E9FDD15" w14:textId="77777777" w:rsidR="00B07F67" w:rsidRPr="00B92EFC" w:rsidRDefault="00F35F0D">
            <w:pPr>
              <w:rPr>
                <w:rFonts w:ascii="Nunito" w:hAnsi="Nunito"/>
              </w:rPr>
            </w:pPr>
            <w:r w:rsidRPr="00B92EFC">
              <w:rPr>
                <w:rFonts w:ascii="Nunito" w:hAnsi="Nunito"/>
                <w:b/>
                <w:bCs/>
                <w:caps/>
                <w:color w:val="FFFFFF"/>
              </w:rPr>
              <w:t>Output Tag</w:t>
            </w:r>
          </w:p>
        </w:tc>
      </w:tr>
      <w:tr w:rsidR="00290793" w14:paraId="1C9974AD"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2BDC4031" w14:textId="77777777" w:rsidR="00B07F67" w:rsidRPr="00B92EFC" w:rsidRDefault="00F35F0D">
            <w:pPr>
              <w:rPr>
                <w:rFonts w:ascii="Nunito" w:hAnsi="Nunito"/>
              </w:rPr>
            </w:pPr>
            <w:r w:rsidRPr="00B92EFC">
              <w:rPr>
                <w:rFonts w:ascii="Nunito" w:hAnsi="Nunito"/>
                <w:color w:val="1A1A18"/>
              </w:rPr>
              <w:t>1</w:t>
            </w:r>
          </w:p>
        </w:tc>
        <w:tc>
          <w:tcPr>
            <w:tcW w:w="2880" w:type="dxa"/>
            <w:shd w:val="clear" w:color="auto" w:fill="FFFFFF"/>
            <w:tcMar>
              <w:top w:w="60" w:type="dxa"/>
              <w:left w:w="120" w:type="dxa"/>
              <w:bottom w:w="60" w:type="dxa"/>
              <w:right w:w="120" w:type="dxa"/>
            </w:tcMar>
          </w:tcPr>
          <w:p w14:paraId="3B9760C8" w14:textId="77777777" w:rsidR="00B07F67" w:rsidRPr="00B92EFC" w:rsidRDefault="00F35F0D">
            <w:pPr>
              <w:rPr>
                <w:rFonts w:ascii="Nunito" w:hAnsi="Nunito"/>
              </w:rPr>
            </w:pPr>
            <w:r w:rsidRPr="00B92EFC">
              <w:rPr>
                <w:rFonts w:ascii="Nunito" w:hAnsi="Nunito"/>
                <w:color w:val="1A1A18"/>
              </w:rPr>
              <w:t>Start from Structured Insights</w:t>
            </w:r>
          </w:p>
        </w:tc>
        <w:tc>
          <w:tcPr>
            <w:tcW w:w="2880" w:type="dxa"/>
            <w:shd w:val="clear" w:color="auto" w:fill="FFFFFF"/>
            <w:tcMar>
              <w:top w:w="60" w:type="dxa"/>
              <w:left w:w="120" w:type="dxa"/>
              <w:bottom w:w="60" w:type="dxa"/>
              <w:right w:w="120" w:type="dxa"/>
            </w:tcMar>
          </w:tcPr>
          <w:p w14:paraId="3968AF59" w14:textId="77777777" w:rsidR="00B07F67" w:rsidRPr="00B92EFC" w:rsidRDefault="00F35F0D">
            <w:pPr>
              <w:rPr>
                <w:rFonts w:ascii="Nunito" w:hAnsi="Nunito"/>
              </w:rPr>
            </w:pPr>
            <w:r w:rsidRPr="00B92EFC">
              <w:rPr>
                <w:rFonts w:ascii="Nunito" w:hAnsi="Nunito"/>
                <w:color w:val="1A1A18"/>
              </w:rPr>
              <w:t>Use SIM, insight tiers (Framework/Structure/Outcome), and priority (Rock/Pebble/Sand)</w:t>
            </w:r>
          </w:p>
        </w:tc>
        <w:tc>
          <w:tcPr>
            <w:tcW w:w="3000" w:type="dxa"/>
            <w:shd w:val="clear" w:color="auto" w:fill="FFFFFF"/>
            <w:tcMar>
              <w:top w:w="60" w:type="dxa"/>
              <w:left w:w="120" w:type="dxa"/>
              <w:bottom w:w="60" w:type="dxa"/>
              <w:right w:w="120" w:type="dxa"/>
            </w:tcMar>
          </w:tcPr>
          <w:p w14:paraId="001BC93F" w14:textId="77777777" w:rsidR="00B07F67" w:rsidRPr="00B92EFC" w:rsidRDefault="00F35F0D">
            <w:pPr>
              <w:rPr>
                <w:rFonts w:ascii="Nunito" w:hAnsi="Nunito"/>
              </w:rPr>
            </w:pPr>
            <w:r w:rsidRPr="00B92EFC">
              <w:rPr>
                <w:rFonts w:ascii="Nunito" w:eastAsia="Courier New" w:hAnsi="Nunito" w:cs="Courier New"/>
                <w:color w:val="1A1A18"/>
              </w:rPr>
              <w:t>—</w:t>
            </w:r>
          </w:p>
        </w:tc>
      </w:tr>
      <w:tr w:rsidR="00290793" w14:paraId="03C71EDD" w14:textId="77777777">
        <w:tblPrEx>
          <w:tblCellMar>
            <w:top w:w="0" w:type="dxa"/>
            <w:bottom w:w="0" w:type="dxa"/>
          </w:tblCellMar>
        </w:tblPrEx>
        <w:tc>
          <w:tcPr>
            <w:tcW w:w="600" w:type="dxa"/>
            <w:shd w:val="clear" w:color="auto" w:fill="F0EDE8"/>
            <w:tcMar>
              <w:top w:w="60" w:type="dxa"/>
              <w:left w:w="120" w:type="dxa"/>
              <w:bottom w:w="60" w:type="dxa"/>
              <w:right w:w="120" w:type="dxa"/>
            </w:tcMar>
          </w:tcPr>
          <w:p w14:paraId="48D3C791" w14:textId="77777777" w:rsidR="00B07F67" w:rsidRPr="00B92EFC" w:rsidRDefault="00F35F0D">
            <w:pPr>
              <w:rPr>
                <w:rFonts w:ascii="Nunito" w:hAnsi="Nunito"/>
              </w:rPr>
            </w:pPr>
            <w:r w:rsidRPr="00B92EFC">
              <w:rPr>
                <w:rFonts w:ascii="Nunito" w:hAnsi="Nunito"/>
                <w:color w:val="1A1A18"/>
              </w:rPr>
              <w:t>2</w:t>
            </w:r>
          </w:p>
        </w:tc>
        <w:tc>
          <w:tcPr>
            <w:tcW w:w="2880" w:type="dxa"/>
            <w:shd w:val="clear" w:color="auto" w:fill="F0EDE8"/>
            <w:tcMar>
              <w:top w:w="60" w:type="dxa"/>
              <w:left w:w="120" w:type="dxa"/>
              <w:bottom w:w="60" w:type="dxa"/>
              <w:right w:w="120" w:type="dxa"/>
            </w:tcMar>
          </w:tcPr>
          <w:p w14:paraId="7F9BDA44" w14:textId="77777777" w:rsidR="00B07F67" w:rsidRPr="00B92EFC" w:rsidRDefault="00F35F0D">
            <w:pPr>
              <w:rPr>
                <w:rFonts w:ascii="Nunito" w:hAnsi="Nunito"/>
              </w:rPr>
            </w:pPr>
            <w:r w:rsidRPr="00B92EFC">
              <w:rPr>
                <w:rFonts w:ascii="Nunito" w:hAnsi="Nunito"/>
                <w:color w:val="1A1A18"/>
              </w:rPr>
              <w:t>Identify direct connections</w:t>
            </w:r>
          </w:p>
        </w:tc>
        <w:tc>
          <w:tcPr>
            <w:tcW w:w="2880" w:type="dxa"/>
            <w:shd w:val="clear" w:color="auto" w:fill="F0EDE8"/>
            <w:tcMar>
              <w:top w:w="60" w:type="dxa"/>
              <w:left w:w="120" w:type="dxa"/>
              <w:bottom w:w="60" w:type="dxa"/>
              <w:right w:w="120" w:type="dxa"/>
            </w:tcMar>
          </w:tcPr>
          <w:p w14:paraId="191165AE" w14:textId="77777777" w:rsidR="00B07F67" w:rsidRPr="00B92EFC" w:rsidRDefault="00F35F0D">
            <w:pPr>
              <w:rPr>
                <w:rFonts w:ascii="Nunito" w:hAnsi="Nunito"/>
              </w:rPr>
            </w:pPr>
            <w:r w:rsidRPr="00B92EFC">
              <w:rPr>
                <w:rFonts w:ascii="Nunito" w:hAnsi="Nunito"/>
                <w:color w:val="1A1A18"/>
              </w:rPr>
              <w:t>For each insight: What does this connect to? What does this influence? What influences this?</w:t>
            </w:r>
          </w:p>
        </w:tc>
        <w:tc>
          <w:tcPr>
            <w:tcW w:w="3000" w:type="dxa"/>
            <w:shd w:val="clear" w:color="auto" w:fill="F0EDE8"/>
            <w:tcMar>
              <w:top w:w="60" w:type="dxa"/>
              <w:left w:w="120" w:type="dxa"/>
              <w:bottom w:w="60" w:type="dxa"/>
              <w:right w:w="120" w:type="dxa"/>
            </w:tcMar>
          </w:tcPr>
          <w:p w14:paraId="4B768B2B" w14:textId="77777777" w:rsidR="00B07F67" w:rsidRPr="00B92EFC" w:rsidRDefault="00F35F0D">
            <w:pPr>
              <w:rPr>
                <w:rFonts w:ascii="Nunito" w:hAnsi="Nunito"/>
              </w:rPr>
            </w:pPr>
            <w:r w:rsidRPr="00B92EFC">
              <w:rPr>
                <w:rFonts w:ascii="Nunito" w:hAnsi="Nunito"/>
                <w:color w:val="1A1A18"/>
              </w:rPr>
              <w:t>C-D (Direct) / C-I (Indirect)</w:t>
            </w:r>
          </w:p>
        </w:tc>
      </w:tr>
      <w:tr w:rsidR="00290793" w14:paraId="243D0F66"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480901A2" w14:textId="77777777" w:rsidR="00B07F67" w:rsidRPr="00B92EFC" w:rsidRDefault="00F35F0D">
            <w:pPr>
              <w:rPr>
                <w:rFonts w:ascii="Nunito" w:hAnsi="Nunito"/>
              </w:rPr>
            </w:pPr>
            <w:r w:rsidRPr="00B92EFC">
              <w:rPr>
                <w:rFonts w:ascii="Nunito" w:hAnsi="Nunito"/>
                <w:color w:val="1A1A18"/>
              </w:rPr>
              <w:t>3</w:t>
            </w:r>
          </w:p>
        </w:tc>
        <w:tc>
          <w:tcPr>
            <w:tcW w:w="2880" w:type="dxa"/>
            <w:shd w:val="clear" w:color="auto" w:fill="FFFFFF"/>
            <w:tcMar>
              <w:top w:w="60" w:type="dxa"/>
              <w:left w:w="120" w:type="dxa"/>
              <w:bottom w:w="60" w:type="dxa"/>
              <w:right w:w="120" w:type="dxa"/>
            </w:tcMar>
          </w:tcPr>
          <w:p w14:paraId="1C9086C2" w14:textId="77777777" w:rsidR="00B07F67" w:rsidRPr="00B92EFC" w:rsidRDefault="00F35F0D">
            <w:pPr>
              <w:rPr>
                <w:rFonts w:ascii="Nunito" w:hAnsi="Nunito"/>
              </w:rPr>
            </w:pPr>
            <w:r w:rsidRPr="00B92EFC">
              <w:rPr>
                <w:rFonts w:ascii="Nunito" w:hAnsi="Nunito"/>
                <w:color w:val="1A1A18"/>
              </w:rPr>
              <w:t>Map causal relationships</w:t>
            </w:r>
          </w:p>
        </w:tc>
        <w:tc>
          <w:tcPr>
            <w:tcW w:w="2880" w:type="dxa"/>
            <w:shd w:val="clear" w:color="auto" w:fill="FFFFFF"/>
            <w:tcMar>
              <w:top w:w="60" w:type="dxa"/>
              <w:left w:w="120" w:type="dxa"/>
              <w:bottom w:w="60" w:type="dxa"/>
              <w:right w:w="120" w:type="dxa"/>
            </w:tcMar>
          </w:tcPr>
          <w:p w14:paraId="6F8E9152" w14:textId="77777777" w:rsidR="00B07F67" w:rsidRPr="00B92EFC" w:rsidRDefault="00F35F0D">
            <w:pPr>
              <w:rPr>
                <w:rFonts w:ascii="Nunito" w:hAnsi="Nunito"/>
              </w:rPr>
            </w:pPr>
            <w:r w:rsidRPr="00B92EFC">
              <w:rPr>
                <w:rFonts w:ascii="Nunito" w:hAnsi="Nunito"/>
                <w:color w:val="1A1A18"/>
              </w:rPr>
              <w:t xml:space="preserve">Using causal signals from Step 3: link elements as cause </w:t>
            </w:r>
            <w:r w:rsidRPr="00B92EFC">
              <w:rPr>
                <w:rFonts w:ascii="Times New Roman" w:hAnsi="Times New Roman" w:cs="Times New Roman"/>
                <w:color w:val="1A1A18"/>
              </w:rPr>
              <w:t>→</w:t>
            </w:r>
            <w:r w:rsidRPr="00B92EFC">
              <w:rPr>
                <w:rFonts w:ascii="Nunito" w:hAnsi="Nunito"/>
                <w:color w:val="1A1A18"/>
              </w:rPr>
              <w:t xml:space="preserve"> effect. Example: 'Delayed payments' </w:t>
            </w:r>
            <w:r w:rsidRPr="00B92EFC">
              <w:rPr>
                <w:rFonts w:ascii="Times New Roman" w:hAnsi="Times New Roman" w:cs="Times New Roman"/>
                <w:color w:val="1A1A18"/>
              </w:rPr>
              <w:t>→</w:t>
            </w:r>
            <w:r w:rsidRPr="00B92EFC">
              <w:rPr>
                <w:rFonts w:ascii="Nunito" w:hAnsi="Nunito"/>
                <w:color w:val="1A1A18"/>
              </w:rPr>
              <w:t xml:space="preserve"> 'Reduced farmer trust'. Always treat as hypothesis.</w:t>
            </w:r>
          </w:p>
        </w:tc>
        <w:tc>
          <w:tcPr>
            <w:tcW w:w="3000" w:type="dxa"/>
            <w:shd w:val="clear" w:color="auto" w:fill="FFFFFF"/>
            <w:tcMar>
              <w:top w:w="60" w:type="dxa"/>
              <w:left w:w="120" w:type="dxa"/>
              <w:bottom w:w="60" w:type="dxa"/>
              <w:right w:w="120" w:type="dxa"/>
            </w:tcMar>
          </w:tcPr>
          <w:p w14:paraId="4B69F69E" w14:textId="77777777" w:rsidR="00B07F67" w:rsidRPr="00B92EFC" w:rsidRDefault="00F35F0D">
            <w:pPr>
              <w:rPr>
                <w:rFonts w:ascii="Nunito" w:hAnsi="Nunito"/>
              </w:rPr>
            </w:pPr>
            <w:r w:rsidRPr="00B92EFC">
              <w:rPr>
                <w:rFonts w:ascii="Nunito" w:hAnsi="Nunito"/>
                <w:color w:val="1A1A18"/>
              </w:rPr>
              <w:t xml:space="preserve">cause / effect / </w:t>
            </w:r>
            <w:proofErr w:type="spellStart"/>
            <w:r w:rsidRPr="00B92EFC">
              <w:rPr>
                <w:rFonts w:ascii="Nunito" w:hAnsi="Nunito"/>
                <w:color w:val="1A1A18"/>
              </w:rPr>
              <w:t>source_actor</w:t>
            </w:r>
            <w:proofErr w:type="spellEnd"/>
            <w:r w:rsidRPr="00B92EFC">
              <w:rPr>
                <w:rFonts w:ascii="Nunito" w:hAnsi="Nunito"/>
                <w:color w:val="1A1A18"/>
              </w:rPr>
              <w:t xml:space="preserve"> / confidence</w:t>
            </w:r>
          </w:p>
        </w:tc>
      </w:tr>
      <w:tr w:rsidR="00290793" w14:paraId="5846BD15" w14:textId="77777777">
        <w:tblPrEx>
          <w:tblCellMar>
            <w:top w:w="0" w:type="dxa"/>
            <w:bottom w:w="0" w:type="dxa"/>
          </w:tblCellMar>
        </w:tblPrEx>
        <w:tc>
          <w:tcPr>
            <w:tcW w:w="600" w:type="dxa"/>
            <w:shd w:val="clear" w:color="auto" w:fill="F0EDE8"/>
            <w:tcMar>
              <w:top w:w="60" w:type="dxa"/>
              <w:left w:w="120" w:type="dxa"/>
              <w:bottom w:w="60" w:type="dxa"/>
              <w:right w:w="120" w:type="dxa"/>
            </w:tcMar>
          </w:tcPr>
          <w:p w14:paraId="5D88AE97" w14:textId="77777777" w:rsidR="00B07F67" w:rsidRPr="00B92EFC" w:rsidRDefault="00F35F0D">
            <w:pPr>
              <w:rPr>
                <w:rFonts w:ascii="Nunito" w:hAnsi="Nunito"/>
              </w:rPr>
            </w:pPr>
            <w:r w:rsidRPr="00B92EFC">
              <w:rPr>
                <w:rFonts w:ascii="Nunito" w:hAnsi="Nunito"/>
                <w:color w:val="1A1A18"/>
              </w:rPr>
              <w:t>4</w:t>
            </w:r>
          </w:p>
        </w:tc>
        <w:tc>
          <w:tcPr>
            <w:tcW w:w="2880" w:type="dxa"/>
            <w:shd w:val="clear" w:color="auto" w:fill="F0EDE8"/>
            <w:tcMar>
              <w:top w:w="60" w:type="dxa"/>
              <w:left w:w="120" w:type="dxa"/>
              <w:bottom w:w="60" w:type="dxa"/>
              <w:right w:w="120" w:type="dxa"/>
            </w:tcMar>
          </w:tcPr>
          <w:p w14:paraId="5F9EC154" w14:textId="77777777" w:rsidR="00B07F67" w:rsidRPr="00B92EFC" w:rsidRDefault="00F35F0D">
            <w:pPr>
              <w:rPr>
                <w:rFonts w:ascii="Nunito" w:hAnsi="Nunito"/>
              </w:rPr>
            </w:pPr>
            <w:r w:rsidRPr="00B92EFC">
              <w:rPr>
                <w:rFonts w:ascii="Nunito" w:hAnsi="Nunito"/>
                <w:color w:val="1A1A18"/>
              </w:rPr>
              <w:t>Identify feedback loops</w:t>
            </w:r>
          </w:p>
        </w:tc>
        <w:tc>
          <w:tcPr>
            <w:tcW w:w="2880" w:type="dxa"/>
            <w:shd w:val="clear" w:color="auto" w:fill="F0EDE8"/>
            <w:tcMar>
              <w:top w:w="60" w:type="dxa"/>
              <w:left w:w="120" w:type="dxa"/>
              <w:bottom w:w="60" w:type="dxa"/>
              <w:right w:w="120" w:type="dxa"/>
            </w:tcMar>
          </w:tcPr>
          <w:p w14:paraId="686B91A0" w14:textId="77777777" w:rsidR="00B07F67" w:rsidRPr="00B92EFC" w:rsidRDefault="00F35F0D">
            <w:pPr>
              <w:rPr>
                <w:rFonts w:ascii="Nunito" w:hAnsi="Nunito"/>
              </w:rPr>
            </w:pPr>
            <w:r w:rsidRPr="00B92EFC">
              <w:rPr>
                <w:rFonts w:ascii="Nunito" w:hAnsi="Nunito"/>
                <w:color w:val="1A1A18"/>
              </w:rPr>
              <w:t>Look for repeating chains: Reinforcing Loop (R) = effect strengthens cause, creates amplification. Balancing Loop (B) = effect reduces/stabilizes cause, creates equilibrium.</w:t>
            </w:r>
          </w:p>
        </w:tc>
        <w:tc>
          <w:tcPr>
            <w:tcW w:w="3000" w:type="dxa"/>
            <w:shd w:val="clear" w:color="auto" w:fill="F0EDE8"/>
            <w:tcMar>
              <w:top w:w="60" w:type="dxa"/>
              <w:left w:w="120" w:type="dxa"/>
              <w:bottom w:w="60" w:type="dxa"/>
              <w:right w:w="120" w:type="dxa"/>
            </w:tcMar>
          </w:tcPr>
          <w:p w14:paraId="01BE865D" w14:textId="77777777" w:rsidR="00B07F67" w:rsidRPr="00B92EFC" w:rsidRDefault="00F35F0D">
            <w:pPr>
              <w:rPr>
                <w:rFonts w:ascii="Nunito" w:hAnsi="Nunito"/>
              </w:rPr>
            </w:pPr>
            <w:r w:rsidRPr="00B92EFC">
              <w:rPr>
                <w:rFonts w:ascii="Nunito" w:hAnsi="Nunito"/>
                <w:color w:val="1A1A18"/>
              </w:rPr>
              <w:t>L-R (Reinforcing) / L-B (Balancing)</w:t>
            </w:r>
          </w:p>
        </w:tc>
      </w:tr>
      <w:tr w:rsidR="00290793" w14:paraId="5B7CF988"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68B4F1EF" w14:textId="77777777" w:rsidR="00B07F67" w:rsidRPr="00B92EFC" w:rsidRDefault="00F35F0D">
            <w:pPr>
              <w:rPr>
                <w:rFonts w:ascii="Nunito" w:hAnsi="Nunito"/>
              </w:rPr>
            </w:pPr>
            <w:r w:rsidRPr="00B92EFC">
              <w:rPr>
                <w:rFonts w:ascii="Nunito" w:hAnsi="Nunito"/>
                <w:color w:val="1A1A18"/>
              </w:rPr>
              <w:lastRenderedPageBreak/>
              <w:t>5</w:t>
            </w:r>
          </w:p>
        </w:tc>
        <w:tc>
          <w:tcPr>
            <w:tcW w:w="2880" w:type="dxa"/>
            <w:shd w:val="clear" w:color="auto" w:fill="FFFFFF"/>
            <w:tcMar>
              <w:top w:w="60" w:type="dxa"/>
              <w:left w:w="120" w:type="dxa"/>
              <w:bottom w:w="60" w:type="dxa"/>
              <w:right w:w="120" w:type="dxa"/>
            </w:tcMar>
          </w:tcPr>
          <w:p w14:paraId="00B25E05" w14:textId="77777777" w:rsidR="00B07F67" w:rsidRPr="00B92EFC" w:rsidRDefault="00F35F0D">
            <w:pPr>
              <w:rPr>
                <w:rFonts w:ascii="Nunito" w:hAnsi="Nunito"/>
              </w:rPr>
            </w:pPr>
            <w:r w:rsidRPr="00B92EFC">
              <w:rPr>
                <w:rFonts w:ascii="Nunito" w:hAnsi="Nunito"/>
                <w:color w:val="1A1A18"/>
              </w:rPr>
              <w:t>Identify pattern clusters</w:t>
            </w:r>
          </w:p>
        </w:tc>
        <w:tc>
          <w:tcPr>
            <w:tcW w:w="2880" w:type="dxa"/>
            <w:shd w:val="clear" w:color="auto" w:fill="FFFFFF"/>
            <w:tcMar>
              <w:top w:w="60" w:type="dxa"/>
              <w:left w:w="120" w:type="dxa"/>
              <w:bottom w:w="60" w:type="dxa"/>
              <w:right w:w="120" w:type="dxa"/>
            </w:tcMar>
          </w:tcPr>
          <w:p w14:paraId="55CDA834" w14:textId="77777777" w:rsidR="00B07F67" w:rsidRPr="00B92EFC" w:rsidRDefault="00F35F0D">
            <w:pPr>
              <w:rPr>
                <w:rFonts w:ascii="Nunito" w:hAnsi="Nunito"/>
              </w:rPr>
            </w:pPr>
            <w:r w:rsidRPr="00B92EFC">
              <w:rPr>
                <w:rFonts w:ascii="Nunito" w:hAnsi="Nunito"/>
                <w:color w:val="1A1A18"/>
              </w:rPr>
              <w:t xml:space="preserve">Group related connections: recurring </w:t>
            </w:r>
            <w:proofErr w:type="spellStart"/>
            <w:r w:rsidRPr="00B92EFC">
              <w:rPr>
                <w:rFonts w:ascii="Nunito" w:hAnsi="Nunito"/>
                <w:color w:val="1A1A18"/>
              </w:rPr>
              <w:t>behaviors</w:t>
            </w:r>
            <w:proofErr w:type="spellEnd"/>
            <w:r w:rsidRPr="00B92EFC">
              <w:rPr>
                <w:rFonts w:ascii="Nunito" w:hAnsi="Nunito"/>
                <w:color w:val="1A1A18"/>
              </w:rPr>
              <w:t>, repeating dynamics, system tendencies</w:t>
            </w:r>
          </w:p>
        </w:tc>
        <w:tc>
          <w:tcPr>
            <w:tcW w:w="3000" w:type="dxa"/>
            <w:shd w:val="clear" w:color="auto" w:fill="FFFFFF"/>
            <w:tcMar>
              <w:top w:w="60" w:type="dxa"/>
              <w:left w:w="120" w:type="dxa"/>
              <w:bottom w:w="60" w:type="dxa"/>
              <w:right w:w="120" w:type="dxa"/>
            </w:tcMar>
          </w:tcPr>
          <w:p w14:paraId="4DBAAA2F" w14:textId="77777777" w:rsidR="00B07F67" w:rsidRPr="00B92EFC" w:rsidRDefault="00F35F0D">
            <w:pPr>
              <w:rPr>
                <w:rFonts w:ascii="Nunito" w:hAnsi="Nunito"/>
              </w:rPr>
            </w:pPr>
            <w:proofErr w:type="spellStart"/>
            <w:r w:rsidRPr="00B92EFC">
              <w:rPr>
                <w:rFonts w:ascii="Nunito" w:hAnsi="Nunito"/>
                <w:color w:val="1A1A18"/>
              </w:rPr>
              <w:t>cluster_id</w:t>
            </w:r>
            <w:proofErr w:type="spellEnd"/>
            <w:r w:rsidRPr="00B92EFC">
              <w:rPr>
                <w:rFonts w:ascii="Nunito" w:hAnsi="Nunito"/>
                <w:color w:val="1A1A18"/>
              </w:rPr>
              <w:t xml:space="preserve"> / elements / description</w:t>
            </w:r>
          </w:p>
        </w:tc>
      </w:tr>
      <w:tr w:rsidR="00290793" w14:paraId="47EFEF41" w14:textId="77777777">
        <w:tblPrEx>
          <w:tblCellMar>
            <w:top w:w="0" w:type="dxa"/>
            <w:bottom w:w="0" w:type="dxa"/>
          </w:tblCellMar>
        </w:tblPrEx>
        <w:tc>
          <w:tcPr>
            <w:tcW w:w="600" w:type="dxa"/>
            <w:shd w:val="clear" w:color="auto" w:fill="F0EDE8"/>
            <w:tcMar>
              <w:top w:w="60" w:type="dxa"/>
              <w:left w:w="120" w:type="dxa"/>
              <w:bottom w:w="60" w:type="dxa"/>
              <w:right w:w="120" w:type="dxa"/>
            </w:tcMar>
          </w:tcPr>
          <w:p w14:paraId="11CEF6A2" w14:textId="77777777" w:rsidR="00B07F67" w:rsidRPr="00B92EFC" w:rsidRDefault="00F35F0D">
            <w:pPr>
              <w:rPr>
                <w:rFonts w:ascii="Nunito" w:hAnsi="Nunito"/>
              </w:rPr>
            </w:pPr>
            <w:r w:rsidRPr="00B92EFC">
              <w:rPr>
                <w:rFonts w:ascii="Nunito" w:hAnsi="Nunito"/>
                <w:color w:val="1A1A18"/>
              </w:rPr>
              <w:t>6</w:t>
            </w:r>
          </w:p>
        </w:tc>
        <w:tc>
          <w:tcPr>
            <w:tcW w:w="2880" w:type="dxa"/>
            <w:shd w:val="clear" w:color="auto" w:fill="F0EDE8"/>
            <w:tcMar>
              <w:top w:w="60" w:type="dxa"/>
              <w:left w:w="120" w:type="dxa"/>
              <w:bottom w:w="60" w:type="dxa"/>
              <w:right w:w="120" w:type="dxa"/>
            </w:tcMar>
          </w:tcPr>
          <w:p w14:paraId="4BD855A1" w14:textId="77777777" w:rsidR="00B07F67" w:rsidRPr="00B92EFC" w:rsidRDefault="00F35F0D">
            <w:pPr>
              <w:rPr>
                <w:rFonts w:ascii="Nunito" w:hAnsi="Nunito"/>
              </w:rPr>
            </w:pPr>
            <w:r w:rsidRPr="00B92EFC">
              <w:rPr>
                <w:rFonts w:ascii="Nunito" w:hAnsi="Nunito"/>
                <w:color w:val="1A1A18"/>
              </w:rPr>
              <w:t>Highlight system drivers</w:t>
            </w:r>
          </w:p>
        </w:tc>
        <w:tc>
          <w:tcPr>
            <w:tcW w:w="2880" w:type="dxa"/>
            <w:shd w:val="clear" w:color="auto" w:fill="F0EDE8"/>
            <w:tcMar>
              <w:top w:w="60" w:type="dxa"/>
              <w:left w:w="120" w:type="dxa"/>
              <w:bottom w:w="60" w:type="dxa"/>
              <w:right w:w="120" w:type="dxa"/>
            </w:tcMar>
          </w:tcPr>
          <w:p w14:paraId="4559E4D8" w14:textId="77777777" w:rsidR="00B07F67" w:rsidRPr="00B92EFC" w:rsidRDefault="00F35F0D">
            <w:pPr>
              <w:rPr>
                <w:rFonts w:ascii="Nunito" w:hAnsi="Nunito"/>
              </w:rPr>
            </w:pPr>
            <w:r w:rsidRPr="00B92EFC">
              <w:rPr>
                <w:rFonts w:ascii="Nunito" w:hAnsi="Nunito"/>
                <w:color w:val="1A1A18"/>
              </w:rPr>
              <w:t xml:space="preserve">From Rock insights and loops: what appears to drive system </w:t>
            </w:r>
            <w:proofErr w:type="spellStart"/>
            <w:r w:rsidRPr="00B92EFC">
              <w:rPr>
                <w:rFonts w:ascii="Nunito" w:hAnsi="Nunito"/>
                <w:color w:val="1A1A18"/>
              </w:rPr>
              <w:t>behavior</w:t>
            </w:r>
            <w:proofErr w:type="spellEnd"/>
            <w:r w:rsidRPr="00B92EFC">
              <w:rPr>
                <w:rFonts w:ascii="Nunito" w:hAnsi="Nunito"/>
                <w:color w:val="1A1A18"/>
              </w:rPr>
              <w:t>? What influences multiple parts?</w:t>
            </w:r>
          </w:p>
        </w:tc>
        <w:tc>
          <w:tcPr>
            <w:tcW w:w="3000" w:type="dxa"/>
            <w:shd w:val="clear" w:color="auto" w:fill="F0EDE8"/>
            <w:tcMar>
              <w:top w:w="60" w:type="dxa"/>
              <w:left w:w="120" w:type="dxa"/>
              <w:bottom w:w="60" w:type="dxa"/>
              <w:right w:w="120" w:type="dxa"/>
            </w:tcMar>
          </w:tcPr>
          <w:p w14:paraId="24AD06C4" w14:textId="77777777" w:rsidR="00B07F67" w:rsidRPr="00B92EFC" w:rsidRDefault="00F35F0D">
            <w:pPr>
              <w:rPr>
                <w:rFonts w:ascii="Nunito" w:hAnsi="Nunito"/>
              </w:rPr>
            </w:pPr>
            <w:r w:rsidRPr="00B92EFC">
              <w:rPr>
                <w:rFonts w:ascii="Nunito" w:hAnsi="Nunito"/>
                <w:color w:val="1A1A18"/>
              </w:rPr>
              <w:t>D-R (Potential driver) / D-S (Supporting dynamic)</w:t>
            </w:r>
          </w:p>
        </w:tc>
      </w:tr>
      <w:tr w:rsidR="00290793" w14:paraId="3AA16C30" w14:textId="77777777">
        <w:tblPrEx>
          <w:tblCellMar>
            <w:top w:w="0" w:type="dxa"/>
            <w:bottom w:w="0" w:type="dxa"/>
          </w:tblCellMar>
        </w:tblPrEx>
        <w:tc>
          <w:tcPr>
            <w:tcW w:w="600" w:type="dxa"/>
            <w:shd w:val="clear" w:color="auto" w:fill="FFFFFF"/>
            <w:tcMar>
              <w:top w:w="60" w:type="dxa"/>
              <w:left w:w="120" w:type="dxa"/>
              <w:bottom w:w="60" w:type="dxa"/>
              <w:right w:w="120" w:type="dxa"/>
            </w:tcMar>
          </w:tcPr>
          <w:p w14:paraId="3D5FEDFE" w14:textId="77777777" w:rsidR="00B07F67" w:rsidRPr="00B92EFC" w:rsidRDefault="00F35F0D">
            <w:pPr>
              <w:rPr>
                <w:rFonts w:ascii="Nunito" w:hAnsi="Nunito"/>
              </w:rPr>
            </w:pPr>
            <w:r w:rsidRPr="00B92EFC">
              <w:rPr>
                <w:rFonts w:ascii="Nunito" w:hAnsi="Nunito"/>
                <w:color w:val="1A1A18"/>
              </w:rPr>
              <w:t>7</w:t>
            </w:r>
          </w:p>
        </w:tc>
        <w:tc>
          <w:tcPr>
            <w:tcW w:w="2880" w:type="dxa"/>
            <w:shd w:val="clear" w:color="auto" w:fill="FFFFFF"/>
            <w:tcMar>
              <w:top w:w="60" w:type="dxa"/>
              <w:left w:w="120" w:type="dxa"/>
              <w:bottom w:w="60" w:type="dxa"/>
              <w:right w:w="120" w:type="dxa"/>
            </w:tcMar>
          </w:tcPr>
          <w:p w14:paraId="243A0224" w14:textId="77777777" w:rsidR="00B07F67" w:rsidRPr="00B92EFC" w:rsidRDefault="00F35F0D">
            <w:pPr>
              <w:rPr>
                <w:rFonts w:ascii="Nunito" w:hAnsi="Nunito"/>
              </w:rPr>
            </w:pPr>
            <w:r w:rsidRPr="00B92EFC">
              <w:rPr>
                <w:rFonts w:ascii="Nunito" w:hAnsi="Nunito"/>
                <w:color w:val="1A1A18"/>
              </w:rPr>
              <w:t>Capture visibility layers</w:t>
            </w:r>
          </w:p>
        </w:tc>
        <w:tc>
          <w:tcPr>
            <w:tcW w:w="2880" w:type="dxa"/>
            <w:shd w:val="clear" w:color="auto" w:fill="FFFFFF"/>
            <w:tcMar>
              <w:top w:w="60" w:type="dxa"/>
              <w:left w:w="120" w:type="dxa"/>
              <w:bottom w:w="60" w:type="dxa"/>
              <w:right w:w="120" w:type="dxa"/>
            </w:tcMar>
          </w:tcPr>
          <w:p w14:paraId="6070E2E3" w14:textId="77777777" w:rsidR="00B07F67" w:rsidRPr="00B92EFC" w:rsidRDefault="00F35F0D">
            <w:pPr>
              <w:rPr>
                <w:rFonts w:ascii="Nunito" w:hAnsi="Nunito"/>
              </w:rPr>
            </w:pPr>
            <w:r w:rsidRPr="00B92EFC">
              <w:rPr>
                <w:rFonts w:ascii="Nunito" w:hAnsi="Nunito"/>
                <w:color w:val="1A1A18"/>
              </w:rPr>
              <w:t>For each pattern: Overt (V-O) = explicit, reported, observable. Covert (V-C) = implied, indirect, not explicitly stated.</w:t>
            </w:r>
          </w:p>
        </w:tc>
        <w:tc>
          <w:tcPr>
            <w:tcW w:w="3000" w:type="dxa"/>
            <w:shd w:val="clear" w:color="auto" w:fill="FFFFFF"/>
            <w:tcMar>
              <w:top w:w="60" w:type="dxa"/>
              <w:left w:w="120" w:type="dxa"/>
              <w:bottom w:w="60" w:type="dxa"/>
              <w:right w:w="120" w:type="dxa"/>
            </w:tcMar>
          </w:tcPr>
          <w:p w14:paraId="65BD0710" w14:textId="77777777" w:rsidR="00B07F67" w:rsidRPr="00B92EFC" w:rsidRDefault="00F35F0D">
            <w:pPr>
              <w:rPr>
                <w:rFonts w:ascii="Nunito" w:hAnsi="Nunito"/>
              </w:rPr>
            </w:pPr>
            <w:r w:rsidRPr="00B92EFC">
              <w:rPr>
                <w:rFonts w:ascii="Nunito" w:hAnsi="Nunito"/>
                <w:color w:val="1A1A18"/>
              </w:rPr>
              <w:t>V-O / V-C</w:t>
            </w:r>
          </w:p>
        </w:tc>
      </w:tr>
    </w:tbl>
    <w:p w14:paraId="5EE69493" w14:textId="77777777" w:rsidR="00B07F67" w:rsidRPr="00B92EFC" w:rsidRDefault="00B07F67">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
        <w:gridCol w:w="9150"/>
      </w:tblGrid>
      <w:tr w:rsidR="00B07F67" w:rsidRPr="00B92EFC" w14:paraId="1D5C99C9"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8893A"/>
            <w:tcMar>
              <w:top w:w="100" w:type="dxa"/>
              <w:left w:w="80" w:type="dxa"/>
              <w:bottom w:w="100" w:type="dxa"/>
              <w:right w:w="80" w:type="dxa"/>
            </w:tcMar>
            <w:vAlign w:val="center"/>
          </w:tcPr>
          <w:p w14:paraId="4EDEBD11" w14:textId="77777777" w:rsidR="00B07F67" w:rsidRPr="00B92EFC" w:rsidRDefault="00F35F0D">
            <w:pPr>
              <w:jc w:val="center"/>
              <w:rPr>
                <w:rFonts w:ascii="Nunito" w:hAnsi="Nunito"/>
              </w:rPr>
            </w:pPr>
            <w:r w:rsidRPr="00B92EFC">
              <w:rPr>
                <w:rFonts w:ascii="Nunito" w:hAnsi="Nunito"/>
                <w:b/>
                <w:bCs/>
                <w:color w:val="FFFFFF"/>
              </w:rPr>
              <w:t>!</w:t>
            </w:r>
          </w:p>
        </w:tc>
        <w:tc>
          <w:tcPr>
            <w:tcW w:w="9180" w:type="dxa"/>
            <w:tcBorders>
              <w:top w:val="none" w:sz="0" w:space="0" w:color="FFFFFF"/>
              <w:left w:val="none" w:sz="0" w:space="0" w:color="FFFFFF"/>
              <w:bottom w:val="none" w:sz="0" w:space="0" w:color="FFFFFF"/>
              <w:right w:val="none" w:sz="0" w:space="0" w:color="FFFFFF"/>
            </w:tcBorders>
            <w:shd w:val="clear" w:color="auto" w:fill="FDF3E7"/>
            <w:tcMar>
              <w:top w:w="100" w:type="dxa"/>
              <w:left w:w="140" w:type="dxa"/>
              <w:bottom w:w="100" w:type="dxa"/>
              <w:right w:w="120" w:type="dxa"/>
            </w:tcMar>
          </w:tcPr>
          <w:p w14:paraId="52082412" w14:textId="77777777" w:rsidR="00B07F67" w:rsidRPr="00B92EFC" w:rsidRDefault="00F35F0D">
            <w:pPr>
              <w:rPr>
                <w:rFonts w:ascii="Nunito" w:hAnsi="Nunito"/>
              </w:rPr>
            </w:pPr>
            <w:r w:rsidRPr="00B92EFC">
              <w:rPr>
                <w:rFonts w:ascii="Nunito" w:hAnsi="Nunito"/>
                <w:color w:val="1A1A18"/>
              </w:rPr>
              <w:t>DO NOT confirm causality — only surface influence. These are observed relationships, not validated system structures. Multiple loops can coexist. Do not force one correct explanation.</w:t>
            </w:r>
          </w:p>
        </w:tc>
      </w:tr>
    </w:tbl>
    <w:p w14:paraId="0484864B" w14:textId="77777777" w:rsidR="00B07F67" w:rsidRPr="00B92EFC" w:rsidRDefault="00B07F67">
      <w:pPr>
        <w:spacing w:after="100"/>
        <w:rPr>
          <w:rFonts w:ascii="Nunito" w:hAnsi="Nunito"/>
        </w:rPr>
      </w:pPr>
    </w:p>
    <w:p w14:paraId="6B20AFA7" w14:textId="77777777" w:rsidR="00B07F67" w:rsidRPr="00B92EFC" w:rsidRDefault="00F35F0D">
      <w:pPr>
        <w:spacing w:before="200" w:after="80"/>
        <w:rPr>
          <w:rFonts w:ascii="Nunito" w:hAnsi="Nunito"/>
        </w:rPr>
      </w:pPr>
      <w:r w:rsidRPr="00B92EFC">
        <w:rPr>
          <w:rFonts w:ascii="Nunito" w:hAnsi="Nunito"/>
          <w:b/>
          <w:bCs/>
          <w:color w:val="1B4F52"/>
        </w:rPr>
        <w:t>5b — System Expression</w:t>
      </w:r>
    </w:p>
    <w:p w14:paraId="5FFF93A6" w14:textId="77777777" w:rsidR="00B07F67" w:rsidRPr="00B92EFC" w:rsidRDefault="00F35F0D">
      <w:pPr>
        <w:spacing w:after="100"/>
        <w:rPr>
          <w:rFonts w:ascii="Nunito" w:hAnsi="Nunito"/>
        </w:rPr>
      </w:pPr>
      <w:r w:rsidRPr="00B92EFC">
        <w:rPr>
          <w:rFonts w:ascii="Nunito" w:hAnsi="Nunito"/>
          <w:color w:val="1A1A18"/>
        </w:rPr>
        <w:t>Organize all CoS outputs into a coherent, communicable system representation.</w:t>
      </w:r>
    </w:p>
    <w:p w14:paraId="6AD03C6A" w14:textId="77777777" w:rsidR="00B07F67" w:rsidRPr="00B92EFC" w:rsidRDefault="00B07F67">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90793" w14:paraId="3205BCCA" w14:textId="77777777">
        <w:tblPrEx>
          <w:tblCellMar>
            <w:top w:w="0" w:type="dxa"/>
            <w:bottom w:w="0" w:type="dxa"/>
          </w:tblCellMar>
        </w:tblPrEx>
        <w:trPr>
          <w:tblHeader/>
        </w:trPr>
        <w:tc>
          <w:tcPr>
            <w:tcW w:w="2200" w:type="dxa"/>
            <w:shd w:val="clear" w:color="auto" w:fill="1B4F52"/>
            <w:tcMar>
              <w:top w:w="80" w:type="dxa"/>
              <w:left w:w="120" w:type="dxa"/>
              <w:bottom w:w="80" w:type="dxa"/>
              <w:right w:w="120" w:type="dxa"/>
            </w:tcMar>
          </w:tcPr>
          <w:p w14:paraId="51AAAB0A" w14:textId="77777777" w:rsidR="00B07F67" w:rsidRPr="00B92EFC" w:rsidRDefault="00F35F0D">
            <w:pPr>
              <w:rPr>
                <w:rFonts w:ascii="Nunito" w:hAnsi="Nunito"/>
              </w:rPr>
            </w:pPr>
            <w:r w:rsidRPr="00B92EFC">
              <w:rPr>
                <w:rFonts w:ascii="Nunito" w:hAnsi="Nunito"/>
                <w:b/>
                <w:bCs/>
                <w:caps/>
                <w:color w:val="FFFFFF"/>
              </w:rPr>
              <w:t>Output Element</w:t>
            </w:r>
          </w:p>
        </w:tc>
        <w:tc>
          <w:tcPr>
            <w:tcW w:w="7160" w:type="dxa"/>
            <w:shd w:val="clear" w:color="auto" w:fill="1B4F52"/>
            <w:tcMar>
              <w:top w:w="80" w:type="dxa"/>
              <w:left w:w="120" w:type="dxa"/>
              <w:bottom w:w="80" w:type="dxa"/>
              <w:right w:w="120" w:type="dxa"/>
            </w:tcMar>
          </w:tcPr>
          <w:p w14:paraId="1B707447" w14:textId="77777777" w:rsidR="00B07F67" w:rsidRPr="00B92EFC" w:rsidRDefault="00F35F0D">
            <w:pPr>
              <w:rPr>
                <w:rFonts w:ascii="Nunito" w:hAnsi="Nunito"/>
              </w:rPr>
            </w:pPr>
            <w:r w:rsidRPr="00B92EFC">
              <w:rPr>
                <w:rFonts w:ascii="Nunito" w:hAnsi="Nunito"/>
                <w:b/>
                <w:bCs/>
                <w:caps/>
                <w:color w:val="FFFFFF"/>
              </w:rPr>
              <w:t>Contents</w:t>
            </w:r>
          </w:p>
        </w:tc>
      </w:tr>
      <w:tr w:rsidR="00290793" w14:paraId="23DA7B95"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09F44F01" w14:textId="77777777" w:rsidR="00B07F67" w:rsidRPr="00B92EFC" w:rsidRDefault="00F35F0D">
            <w:pPr>
              <w:rPr>
                <w:rFonts w:ascii="Nunito" w:hAnsi="Nunito"/>
              </w:rPr>
            </w:pPr>
            <w:r w:rsidRPr="00B92EFC">
              <w:rPr>
                <w:rFonts w:ascii="Nunito" w:hAnsi="Nunito"/>
                <w:color w:val="1A1A18"/>
              </w:rPr>
              <w:t>Actor Map</w:t>
            </w:r>
          </w:p>
        </w:tc>
        <w:tc>
          <w:tcPr>
            <w:tcW w:w="7160" w:type="dxa"/>
            <w:shd w:val="clear" w:color="auto" w:fill="FFFFFF"/>
            <w:tcMar>
              <w:top w:w="60" w:type="dxa"/>
              <w:left w:w="120" w:type="dxa"/>
              <w:bottom w:w="60" w:type="dxa"/>
              <w:right w:w="120" w:type="dxa"/>
            </w:tcMar>
          </w:tcPr>
          <w:p w14:paraId="7C87929B" w14:textId="77777777" w:rsidR="00B07F67" w:rsidRPr="00B92EFC" w:rsidRDefault="00F35F0D">
            <w:pPr>
              <w:rPr>
                <w:rFonts w:ascii="Nunito" w:hAnsi="Nunito"/>
              </w:rPr>
            </w:pPr>
            <w:r w:rsidRPr="00B92EFC">
              <w:rPr>
                <w:rFonts w:ascii="Nunito" w:hAnsi="Nunito"/>
                <w:color w:val="1A1A18"/>
              </w:rPr>
              <w:t>Who is in the system. Roles, priority (Rock/Pebble/Sand)</w:t>
            </w:r>
          </w:p>
        </w:tc>
      </w:tr>
      <w:tr w:rsidR="00290793" w14:paraId="667CD939" w14:textId="77777777">
        <w:tblPrEx>
          <w:tblCellMar>
            <w:top w:w="0" w:type="dxa"/>
            <w:bottom w:w="0" w:type="dxa"/>
          </w:tblCellMar>
        </w:tblPrEx>
        <w:tc>
          <w:tcPr>
            <w:tcW w:w="2200" w:type="dxa"/>
            <w:shd w:val="clear" w:color="auto" w:fill="F0EDE8"/>
            <w:tcMar>
              <w:top w:w="60" w:type="dxa"/>
              <w:left w:w="120" w:type="dxa"/>
              <w:bottom w:w="60" w:type="dxa"/>
              <w:right w:w="120" w:type="dxa"/>
            </w:tcMar>
          </w:tcPr>
          <w:p w14:paraId="21D3B657" w14:textId="77777777" w:rsidR="00B07F67" w:rsidRPr="00B92EFC" w:rsidRDefault="00F35F0D">
            <w:pPr>
              <w:rPr>
                <w:rFonts w:ascii="Nunito" w:hAnsi="Nunito"/>
              </w:rPr>
            </w:pPr>
            <w:r w:rsidRPr="00B92EFC">
              <w:rPr>
                <w:rFonts w:ascii="Nunito" w:hAnsi="Nunito"/>
                <w:color w:val="1A1A18"/>
              </w:rPr>
              <w:t>Interaction Map</w:t>
            </w:r>
          </w:p>
        </w:tc>
        <w:tc>
          <w:tcPr>
            <w:tcW w:w="7160" w:type="dxa"/>
            <w:shd w:val="clear" w:color="auto" w:fill="F0EDE8"/>
            <w:tcMar>
              <w:top w:w="60" w:type="dxa"/>
              <w:left w:w="120" w:type="dxa"/>
              <w:bottom w:w="60" w:type="dxa"/>
              <w:right w:w="120" w:type="dxa"/>
            </w:tcMar>
          </w:tcPr>
          <w:p w14:paraId="5206F35B" w14:textId="77777777" w:rsidR="00B07F67" w:rsidRPr="00B92EFC" w:rsidRDefault="00F35F0D">
            <w:pPr>
              <w:rPr>
                <w:rFonts w:ascii="Nunito" w:hAnsi="Nunito"/>
              </w:rPr>
            </w:pPr>
            <w:r w:rsidRPr="00B92EFC">
              <w:rPr>
                <w:rFonts w:ascii="Nunito" w:hAnsi="Nunito"/>
                <w:color w:val="1A1A18"/>
              </w:rPr>
              <w:t xml:space="preserve">Who interacts with who. What </w:t>
            </w:r>
            <w:proofErr w:type="gramStart"/>
            <w:r w:rsidRPr="00B92EFC">
              <w:rPr>
                <w:rFonts w:ascii="Nunito" w:hAnsi="Nunito"/>
                <w:color w:val="1A1A18"/>
              </w:rPr>
              <w:t>value</w:t>
            </w:r>
            <w:proofErr w:type="gramEnd"/>
            <w:r w:rsidRPr="00B92EFC">
              <w:rPr>
                <w:rFonts w:ascii="Nunito" w:hAnsi="Nunito"/>
                <w:color w:val="1A1A18"/>
              </w:rPr>
              <w:t xml:space="preserve"> flows. How.</w:t>
            </w:r>
          </w:p>
        </w:tc>
      </w:tr>
      <w:tr w:rsidR="00290793" w14:paraId="2CCC0112"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3BBE15F0" w14:textId="77777777" w:rsidR="00B07F67" w:rsidRPr="00B92EFC" w:rsidRDefault="00F35F0D">
            <w:pPr>
              <w:rPr>
                <w:rFonts w:ascii="Nunito" w:hAnsi="Nunito"/>
              </w:rPr>
            </w:pPr>
            <w:r w:rsidRPr="00B92EFC">
              <w:rPr>
                <w:rFonts w:ascii="Nunito" w:hAnsi="Nunito"/>
                <w:color w:val="1A1A18"/>
              </w:rPr>
              <w:t>Issue Landscape</w:t>
            </w:r>
          </w:p>
        </w:tc>
        <w:tc>
          <w:tcPr>
            <w:tcW w:w="7160" w:type="dxa"/>
            <w:shd w:val="clear" w:color="auto" w:fill="FFFFFF"/>
            <w:tcMar>
              <w:top w:w="60" w:type="dxa"/>
              <w:left w:w="120" w:type="dxa"/>
              <w:bottom w:w="60" w:type="dxa"/>
              <w:right w:w="120" w:type="dxa"/>
            </w:tcMar>
          </w:tcPr>
          <w:p w14:paraId="065C6CC9" w14:textId="77777777" w:rsidR="00B07F67" w:rsidRPr="00B92EFC" w:rsidRDefault="00F35F0D">
            <w:pPr>
              <w:rPr>
                <w:rFonts w:ascii="Nunito" w:hAnsi="Nunito"/>
              </w:rPr>
            </w:pPr>
            <w:r w:rsidRPr="00B92EFC">
              <w:rPr>
                <w:rFonts w:ascii="Nunito" w:hAnsi="Nunito"/>
                <w:color w:val="1A1A18"/>
              </w:rPr>
              <w:t>Where friction exists. Linked to actors and interactions.</w:t>
            </w:r>
          </w:p>
        </w:tc>
      </w:tr>
      <w:tr w:rsidR="00290793" w14:paraId="46985E3B" w14:textId="77777777">
        <w:tblPrEx>
          <w:tblCellMar>
            <w:top w:w="0" w:type="dxa"/>
            <w:bottom w:w="0" w:type="dxa"/>
          </w:tblCellMar>
        </w:tblPrEx>
        <w:tc>
          <w:tcPr>
            <w:tcW w:w="2200" w:type="dxa"/>
            <w:shd w:val="clear" w:color="auto" w:fill="F0EDE8"/>
            <w:tcMar>
              <w:top w:w="60" w:type="dxa"/>
              <w:left w:w="120" w:type="dxa"/>
              <w:bottom w:w="60" w:type="dxa"/>
              <w:right w:w="120" w:type="dxa"/>
            </w:tcMar>
          </w:tcPr>
          <w:p w14:paraId="23914B07" w14:textId="77777777" w:rsidR="00B07F67" w:rsidRPr="00B92EFC" w:rsidRDefault="00F35F0D">
            <w:pPr>
              <w:rPr>
                <w:rFonts w:ascii="Nunito" w:hAnsi="Nunito"/>
              </w:rPr>
            </w:pPr>
            <w:r w:rsidRPr="00B92EFC">
              <w:rPr>
                <w:rFonts w:ascii="Nunito" w:hAnsi="Nunito"/>
                <w:color w:val="1A1A18"/>
              </w:rPr>
              <w:t>Structured Insight Layers</w:t>
            </w:r>
          </w:p>
        </w:tc>
        <w:tc>
          <w:tcPr>
            <w:tcW w:w="7160" w:type="dxa"/>
            <w:shd w:val="clear" w:color="auto" w:fill="F0EDE8"/>
            <w:tcMar>
              <w:top w:w="60" w:type="dxa"/>
              <w:left w:w="120" w:type="dxa"/>
              <w:bottom w:w="60" w:type="dxa"/>
              <w:right w:w="120" w:type="dxa"/>
            </w:tcMar>
          </w:tcPr>
          <w:p w14:paraId="17F7FF8C" w14:textId="77777777" w:rsidR="00B07F67" w:rsidRPr="00B92EFC" w:rsidRDefault="00F35F0D">
            <w:pPr>
              <w:rPr>
                <w:rFonts w:ascii="Nunito" w:hAnsi="Nunito"/>
              </w:rPr>
            </w:pPr>
            <w:r w:rsidRPr="00B92EFC">
              <w:rPr>
                <w:rFonts w:ascii="Nunito" w:hAnsi="Nunito"/>
                <w:color w:val="1A1A18"/>
              </w:rPr>
              <w:t>Framework / Structure / Outcome layers, each prioritized Rock/Pebble/Sand</w:t>
            </w:r>
          </w:p>
        </w:tc>
      </w:tr>
      <w:tr w:rsidR="00290793" w14:paraId="34EDA522"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207A5E09" w14:textId="77777777" w:rsidR="00B07F67" w:rsidRPr="00B92EFC" w:rsidRDefault="00F35F0D">
            <w:pPr>
              <w:rPr>
                <w:rFonts w:ascii="Nunito" w:hAnsi="Nunito"/>
              </w:rPr>
            </w:pPr>
            <w:r w:rsidRPr="00B92EFC">
              <w:rPr>
                <w:rFonts w:ascii="Nunito" w:hAnsi="Nunito"/>
                <w:color w:val="1A1A18"/>
              </w:rPr>
              <w:t>System Pattern Map</w:t>
            </w:r>
          </w:p>
        </w:tc>
        <w:tc>
          <w:tcPr>
            <w:tcW w:w="7160" w:type="dxa"/>
            <w:shd w:val="clear" w:color="auto" w:fill="FFFFFF"/>
            <w:tcMar>
              <w:top w:w="60" w:type="dxa"/>
              <w:left w:w="120" w:type="dxa"/>
              <w:bottom w:w="60" w:type="dxa"/>
              <w:right w:w="120" w:type="dxa"/>
            </w:tcMar>
          </w:tcPr>
          <w:p w14:paraId="1176501F" w14:textId="77777777" w:rsidR="00B07F67" w:rsidRPr="00B92EFC" w:rsidRDefault="00F35F0D">
            <w:pPr>
              <w:rPr>
                <w:rFonts w:ascii="Nunito" w:hAnsi="Nunito"/>
              </w:rPr>
            </w:pPr>
            <w:r w:rsidRPr="00B92EFC">
              <w:rPr>
                <w:rFonts w:ascii="Nunito" w:hAnsi="Nunito"/>
                <w:color w:val="1A1A18"/>
              </w:rPr>
              <w:t>Connections, causal links, feedback loops, pattern clusters</w:t>
            </w:r>
          </w:p>
        </w:tc>
      </w:tr>
      <w:tr w:rsidR="00290793" w14:paraId="33B3A597" w14:textId="77777777">
        <w:tblPrEx>
          <w:tblCellMar>
            <w:top w:w="0" w:type="dxa"/>
            <w:bottom w:w="0" w:type="dxa"/>
          </w:tblCellMar>
        </w:tblPrEx>
        <w:tc>
          <w:tcPr>
            <w:tcW w:w="2200" w:type="dxa"/>
            <w:shd w:val="clear" w:color="auto" w:fill="F0EDE8"/>
            <w:tcMar>
              <w:top w:w="60" w:type="dxa"/>
              <w:left w:w="120" w:type="dxa"/>
              <w:bottom w:w="60" w:type="dxa"/>
              <w:right w:w="120" w:type="dxa"/>
            </w:tcMar>
          </w:tcPr>
          <w:p w14:paraId="426C8CFB" w14:textId="77777777" w:rsidR="00B07F67" w:rsidRPr="00B92EFC" w:rsidRDefault="00F35F0D">
            <w:pPr>
              <w:rPr>
                <w:rFonts w:ascii="Nunito" w:hAnsi="Nunito"/>
              </w:rPr>
            </w:pPr>
            <w:r w:rsidRPr="00B92EFC">
              <w:rPr>
                <w:rFonts w:ascii="Nunito" w:hAnsi="Nunito"/>
                <w:color w:val="1A1A18"/>
              </w:rPr>
              <w:t>System Experience Layer</w:t>
            </w:r>
          </w:p>
        </w:tc>
        <w:tc>
          <w:tcPr>
            <w:tcW w:w="7160" w:type="dxa"/>
            <w:shd w:val="clear" w:color="auto" w:fill="F0EDE8"/>
            <w:tcMar>
              <w:top w:w="60" w:type="dxa"/>
              <w:left w:w="120" w:type="dxa"/>
              <w:bottom w:w="60" w:type="dxa"/>
              <w:right w:w="120" w:type="dxa"/>
            </w:tcMar>
          </w:tcPr>
          <w:p w14:paraId="596940D1" w14:textId="77777777" w:rsidR="00B07F67" w:rsidRPr="00B92EFC" w:rsidRDefault="00F35F0D">
            <w:pPr>
              <w:rPr>
                <w:rFonts w:ascii="Nunito" w:hAnsi="Nunito"/>
              </w:rPr>
            </w:pPr>
            <w:r w:rsidRPr="00B92EFC">
              <w:rPr>
                <w:rFonts w:ascii="Nunito" w:hAnsi="Nunito"/>
                <w:color w:val="1A1A18"/>
              </w:rPr>
              <w:t>What actors experience. How the system behaves as they live it.</w:t>
            </w:r>
          </w:p>
        </w:tc>
      </w:tr>
      <w:tr w:rsidR="00290793" w14:paraId="0DF9095E"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31E81F74" w14:textId="77777777" w:rsidR="00B07F67" w:rsidRPr="00B92EFC" w:rsidRDefault="00F35F0D">
            <w:pPr>
              <w:rPr>
                <w:rFonts w:ascii="Nunito" w:hAnsi="Nunito"/>
              </w:rPr>
            </w:pPr>
            <w:r w:rsidRPr="00B92EFC">
              <w:rPr>
                <w:rFonts w:ascii="Nunito" w:hAnsi="Nunito"/>
                <w:color w:val="1A1A18"/>
              </w:rPr>
              <w:lastRenderedPageBreak/>
              <w:t>Visibility Layer</w:t>
            </w:r>
          </w:p>
        </w:tc>
        <w:tc>
          <w:tcPr>
            <w:tcW w:w="7160" w:type="dxa"/>
            <w:shd w:val="clear" w:color="auto" w:fill="FFFFFF"/>
            <w:tcMar>
              <w:top w:w="60" w:type="dxa"/>
              <w:left w:w="120" w:type="dxa"/>
              <w:bottom w:w="60" w:type="dxa"/>
              <w:right w:w="120" w:type="dxa"/>
            </w:tcMar>
          </w:tcPr>
          <w:p w14:paraId="310B65E1" w14:textId="77777777" w:rsidR="00B07F67" w:rsidRPr="00B92EFC" w:rsidRDefault="00F35F0D">
            <w:pPr>
              <w:rPr>
                <w:rFonts w:ascii="Nunito" w:hAnsi="Nunito"/>
              </w:rPr>
            </w:pPr>
            <w:r w:rsidRPr="00B92EFC">
              <w:rPr>
                <w:rFonts w:ascii="Nunito" w:hAnsi="Nunito"/>
                <w:color w:val="1A1A18"/>
              </w:rPr>
              <w:t xml:space="preserve">Overt (V-O) vs covert (V-C) system </w:t>
            </w:r>
            <w:proofErr w:type="spellStart"/>
            <w:r w:rsidRPr="00B92EFC">
              <w:rPr>
                <w:rFonts w:ascii="Nunito" w:hAnsi="Nunito"/>
                <w:color w:val="1A1A18"/>
              </w:rPr>
              <w:t>behavior</w:t>
            </w:r>
            <w:proofErr w:type="spellEnd"/>
            <w:r w:rsidRPr="00B92EFC">
              <w:rPr>
                <w:rFonts w:ascii="Nunito" w:hAnsi="Nunito"/>
                <w:color w:val="1A1A18"/>
              </w:rPr>
              <w:t>, separated</w:t>
            </w:r>
          </w:p>
        </w:tc>
      </w:tr>
    </w:tbl>
    <w:p w14:paraId="2ABAFD94" w14:textId="77777777" w:rsidR="00B07F67" w:rsidRPr="00B92EFC" w:rsidRDefault="00B07F67">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
        <w:gridCol w:w="9065"/>
      </w:tblGrid>
      <w:tr w:rsidR="00B07F67" w:rsidRPr="00B92EFC" w14:paraId="020949B9"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B85252"/>
            <w:tcMar>
              <w:top w:w="100" w:type="dxa"/>
              <w:left w:w="80" w:type="dxa"/>
              <w:bottom w:w="100" w:type="dxa"/>
              <w:right w:w="80" w:type="dxa"/>
            </w:tcMar>
            <w:vAlign w:val="center"/>
          </w:tcPr>
          <w:p w14:paraId="629EDA93" w14:textId="77777777" w:rsidR="00B07F67" w:rsidRPr="00B92EFC" w:rsidRDefault="00F35F0D">
            <w:pPr>
              <w:jc w:val="center"/>
              <w:rPr>
                <w:rFonts w:ascii="Nunito" w:hAnsi="Nunito"/>
              </w:rPr>
            </w:pPr>
            <w:r w:rsidRPr="00B92EFC">
              <w:rPr>
                <w:rFonts w:ascii="Nunito" w:hAnsi="Nunito"/>
                <w:b/>
                <w:bCs/>
                <w:color w:val="FFFFFF"/>
              </w:rPr>
              <w:t>X</w:t>
            </w:r>
          </w:p>
        </w:tc>
        <w:tc>
          <w:tcPr>
            <w:tcW w:w="9180" w:type="dxa"/>
            <w:tcBorders>
              <w:top w:val="none" w:sz="0" w:space="0" w:color="FFFFFF"/>
              <w:left w:val="none" w:sz="0" w:space="0" w:color="FFFFFF"/>
              <w:bottom w:val="none" w:sz="0" w:space="0" w:color="FFFFFF"/>
              <w:right w:val="none" w:sz="0" w:space="0" w:color="FFFFFF"/>
            </w:tcBorders>
            <w:shd w:val="clear" w:color="auto" w:fill="FAEEEE"/>
            <w:tcMar>
              <w:top w:w="100" w:type="dxa"/>
              <w:left w:w="140" w:type="dxa"/>
              <w:bottom w:w="100" w:type="dxa"/>
              <w:right w:w="120" w:type="dxa"/>
            </w:tcMar>
          </w:tcPr>
          <w:p w14:paraId="03342202" w14:textId="77777777" w:rsidR="00B07F67" w:rsidRPr="00B92EFC" w:rsidRDefault="00F35F0D">
            <w:pPr>
              <w:rPr>
                <w:rFonts w:ascii="Nunito" w:hAnsi="Nunito"/>
              </w:rPr>
            </w:pPr>
            <w:r w:rsidRPr="00B92EFC">
              <w:rPr>
                <w:rFonts w:ascii="Nunito" w:hAnsi="Nunito"/>
                <w:color w:val="1A1A18"/>
              </w:rPr>
              <w:t xml:space="preserve">Guardrails: Expression is not analysis. You are organizing, not explaining. No new data enters at this stage. Everything must come from earlier steps. If it can't be traced </w:t>
            </w:r>
            <w:r w:rsidRPr="00B92EFC">
              <w:rPr>
                <w:rFonts w:ascii="Times New Roman" w:hAnsi="Times New Roman" w:cs="Times New Roman"/>
                <w:color w:val="1A1A18"/>
              </w:rPr>
              <w:t>→</w:t>
            </w:r>
            <w:r w:rsidRPr="00B92EFC">
              <w:rPr>
                <w:rFonts w:ascii="Nunito" w:hAnsi="Nunito"/>
                <w:color w:val="1A1A18"/>
              </w:rPr>
              <w:t xml:space="preserve"> remove or flag.</w:t>
            </w:r>
          </w:p>
        </w:tc>
      </w:tr>
    </w:tbl>
    <w:p w14:paraId="395DEB04" w14:textId="77777777" w:rsidR="00B07F67" w:rsidRPr="00B92EFC" w:rsidRDefault="00B07F67">
      <w:pPr>
        <w:spacing w:after="140"/>
        <w:rPr>
          <w:rFonts w:ascii="Nunito" w:hAnsi="Nunito"/>
        </w:rPr>
      </w:pPr>
    </w:p>
    <w:p w14:paraId="630DDAC1" w14:textId="77777777" w:rsidR="00B07F67" w:rsidRPr="00B92EFC" w:rsidRDefault="00F35F0D">
      <w:pPr>
        <w:rPr>
          <w:rFonts w:ascii="Nunito" w:hAnsi="Nunito"/>
        </w:rPr>
      </w:pPr>
      <w:r w:rsidRPr="00B92EFC">
        <w:rPr>
          <w:rFonts w:ascii="Nunito" w:hAnsi="Nunito"/>
        </w:rPr>
        <w:br w:type="page"/>
      </w:r>
    </w:p>
    <w:p w14:paraId="258DFC4D" w14:textId="77777777" w:rsidR="00B07F67" w:rsidRPr="00B92EFC" w:rsidRDefault="00F35F0D">
      <w:pPr>
        <w:spacing w:before="240" w:after="60"/>
        <w:rPr>
          <w:rFonts w:ascii="Nunito" w:hAnsi="Nunito"/>
        </w:rPr>
      </w:pPr>
      <w:r w:rsidRPr="00B92EFC">
        <w:rPr>
          <w:rFonts w:ascii="Nunito" w:eastAsia="Courier New" w:hAnsi="Nunito" w:cs="Courier New"/>
          <w:caps/>
          <w:color w:val="2A7A7E"/>
        </w:rPr>
        <w:lastRenderedPageBreak/>
        <w:t>Section 3</w:t>
      </w:r>
    </w:p>
    <w:p w14:paraId="5314D5D0" w14:textId="77777777" w:rsidR="00B07F67" w:rsidRPr="00B92EFC" w:rsidRDefault="00F35F0D">
      <w:pPr>
        <w:pBdr>
          <w:bottom w:val="single" w:sz="4" w:space="2" w:color="1B4F52"/>
        </w:pBdr>
        <w:spacing w:before="60" w:after="120"/>
        <w:rPr>
          <w:rFonts w:ascii="Nunito" w:hAnsi="Nunito"/>
        </w:rPr>
      </w:pPr>
      <w:r w:rsidRPr="00B92EFC">
        <w:rPr>
          <w:rFonts w:ascii="Nunito" w:hAnsi="Nunito"/>
          <w:b/>
          <w:bCs/>
          <w:color w:val="1B4F52"/>
        </w:rPr>
        <w:t>Kumu Visualization — Reference</w:t>
      </w:r>
    </w:p>
    <w:p w14:paraId="615B5D1C" w14:textId="77777777" w:rsidR="00B07F67" w:rsidRPr="00B92EFC" w:rsidRDefault="00B07F67">
      <w:pPr>
        <w:spacing w:after="60"/>
        <w:rPr>
          <w:rFonts w:ascii="Nunito" w:hAnsi="Nunito"/>
        </w:rPr>
      </w:pPr>
    </w:p>
    <w:p w14:paraId="090FDF21" w14:textId="77777777" w:rsidR="00B07F67" w:rsidRPr="00B92EFC" w:rsidRDefault="00F35F0D">
      <w:pPr>
        <w:spacing w:after="100"/>
        <w:rPr>
          <w:rFonts w:ascii="Nunito" w:hAnsi="Nunito"/>
        </w:rPr>
      </w:pPr>
      <w:r w:rsidRPr="00B92EFC">
        <w:rPr>
          <w:rFonts w:ascii="Nunito" w:hAnsi="Nunito"/>
          <w:color w:val="1A1A18"/>
        </w:rPr>
        <w:t>Visualization tools such as Kumu are used to represent the system after patterns and relationships have been identified in Steps 4 and 5. They do not replace the CoS process and should not be used to generate new insights without traceable inputs. Do NOT go into Kumu with raw notes.</w:t>
      </w:r>
    </w:p>
    <w:p w14:paraId="40EFB44E" w14:textId="77777777" w:rsidR="00B07F67" w:rsidRPr="00B92EFC" w:rsidRDefault="00B07F67">
      <w:pPr>
        <w:spacing w:after="10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290793" w14:paraId="78C34337" w14:textId="77777777">
        <w:tblPrEx>
          <w:tblCellMar>
            <w:top w:w="0" w:type="dxa"/>
            <w:bottom w:w="0" w:type="dxa"/>
          </w:tblCellMar>
        </w:tblPrEx>
        <w:trPr>
          <w:tblHeader/>
        </w:trPr>
        <w:tc>
          <w:tcPr>
            <w:tcW w:w="2200" w:type="dxa"/>
            <w:shd w:val="clear" w:color="auto" w:fill="1B4F52"/>
            <w:tcMar>
              <w:top w:w="80" w:type="dxa"/>
              <w:left w:w="120" w:type="dxa"/>
              <w:bottom w:w="80" w:type="dxa"/>
              <w:right w:w="120" w:type="dxa"/>
            </w:tcMar>
          </w:tcPr>
          <w:p w14:paraId="46E4DA78" w14:textId="77777777" w:rsidR="00B07F67" w:rsidRPr="00B92EFC" w:rsidRDefault="00F35F0D">
            <w:pPr>
              <w:rPr>
                <w:rFonts w:ascii="Nunito" w:hAnsi="Nunito"/>
              </w:rPr>
            </w:pPr>
            <w:r w:rsidRPr="00B92EFC">
              <w:rPr>
                <w:rFonts w:ascii="Nunito" w:hAnsi="Nunito"/>
                <w:b/>
                <w:bCs/>
                <w:caps/>
                <w:color w:val="FFFFFF"/>
              </w:rPr>
              <w:t>Kumu Element</w:t>
            </w:r>
          </w:p>
        </w:tc>
        <w:tc>
          <w:tcPr>
            <w:tcW w:w="2200" w:type="dxa"/>
            <w:shd w:val="clear" w:color="auto" w:fill="1B4F52"/>
            <w:tcMar>
              <w:top w:w="80" w:type="dxa"/>
              <w:left w:w="120" w:type="dxa"/>
              <w:bottom w:w="80" w:type="dxa"/>
              <w:right w:w="120" w:type="dxa"/>
            </w:tcMar>
          </w:tcPr>
          <w:p w14:paraId="549E0808" w14:textId="77777777" w:rsidR="00B07F67" w:rsidRPr="00B92EFC" w:rsidRDefault="00F35F0D">
            <w:pPr>
              <w:rPr>
                <w:rFonts w:ascii="Nunito" w:hAnsi="Nunito"/>
              </w:rPr>
            </w:pPr>
            <w:r w:rsidRPr="00B92EFC">
              <w:rPr>
                <w:rFonts w:ascii="Nunito" w:hAnsi="Nunito"/>
                <w:b/>
                <w:bCs/>
                <w:caps/>
                <w:color w:val="FFFFFF"/>
              </w:rPr>
              <w:t>Maps to</w:t>
            </w:r>
          </w:p>
        </w:tc>
        <w:tc>
          <w:tcPr>
            <w:tcW w:w="2200" w:type="dxa"/>
            <w:shd w:val="clear" w:color="auto" w:fill="1B4F52"/>
            <w:tcMar>
              <w:top w:w="80" w:type="dxa"/>
              <w:left w:w="120" w:type="dxa"/>
              <w:bottom w:w="80" w:type="dxa"/>
              <w:right w:w="120" w:type="dxa"/>
            </w:tcMar>
          </w:tcPr>
          <w:p w14:paraId="4DA6FDF6" w14:textId="77777777" w:rsidR="00B07F67" w:rsidRPr="00B92EFC" w:rsidRDefault="00F35F0D">
            <w:pPr>
              <w:rPr>
                <w:rFonts w:ascii="Nunito" w:hAnsi="Nunito"/>
              </w:rPr>
            </w:pPr>
            <w:r w:rsidRPr="00B92EFC">
              <w:rPr>
                <w:rFonts w:ascii="Nunito" w:hAnsi="Nunito"/>
                <w:b/>
                <w:bCs/>
                <w:caps/>
                <w:color w:val="FFFFFF"/>
              </w:rPr>
              <w:t>Tag</w:t>
            </w:r>
          </w:p>
        </w:tc>
        <w:tc>
          <w:tcPr>
            <w:tcW w:w="2760" w:type="dxa"/>
            <w:shd w:val="clear" w:color="auto" w:fill="1B4F52"/>
            <w:tcMar>
              <w:top w:w="80" w:type="dxa"/>
              <w:left w:w="120" w:type="dxa"/>
              <w:bottom w:w="80" w:type="dxa"/>
              <w:right w:w="120" w:type="dxa"/>
            </w:tcMar>
          </w:tcPr>
          <w:p w14:paraId="1A69A527" w14:textId="77777777" w:rsidR="00B07F67" w:rsidRPr="00B92EFC" w:rsidRDefault="00F35F0D">
            <w:pPr>
              <w:rPr>
                <w:rFonts w:ascii="Nunito" w:hAnsi="Nunito"/>
              </w:rPr>
            </w:pPr>
            <w:r w:rsidRPr="00B92EFC">
              <w:rPr>
                <w:rFonts w:ascii="Nunito" w:hAnsi="Nunito"/>
                <w:b/>
                <w:bCs/>
                <w:caps/>
                <w:color w:val="FFFFFF"/>
              </w:rPr>
              <w:t>Attributes</w:t>
            </w:r>
          </w:p>
        </w:tc>
      </w:tr>
      <w:tr w:rsidR="00290793" w14:paraId="10C012A6"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0CBCC446" w14:textId="77777777" w:rsidR="00B07F67" w:rsidRPr="00B92EFC" w:rsidRDefault="00F35F0D">
            <w:pPr>
              <w:rPr>
                <w:rFonts w:ascii="Nunito" w:hAnsi="Nunito"/>
              </w:rPr>
            </w:pPr>
            <w:r w:rsidRPr="00B92EFC">
              <w:rPr>
                <w:rFonts w:ascii="Nunito" w:hAnsi="Nunito"/>
                <w:color w:val="1A1A18"/>
              </w:rPr>
              <w:t>Node</w:t>
            </w:r>
          </w:p>
        </w:tc>
        <w:tc>
          <w:tcPr>
            <w:tcW w:w="2200" w:type="dxa"/>
            <w:shd w:val="clear" w:color="auto" w:fill="FFFFFF"/>
            <w:tcMar>
              <w:top w:w="60" w:type="dxa"/>
              <w:left w:w="120" w:type="dxa"/>
              <w:bottom w:w="60" w:type="dxa"/>
              <w:right w:w="120" w:type="dxa"/>
            </w:tcMar>
          </w:tcPr>
          <w:p w14:paraId="40C27205" w14:textId="77777777" w:rsidR="00B07F67" w:rsidRPr="00B92EFC" w:rsidRDefault="00F35F0D">
            <w:pPr>
              <w:rPr>
                <w:rFonts w:ascii="Nunito" w:hAnsi="Nunito"/>
              </w:rPr>
            </w:pPr>
            <w:r w:rsidRPr="00B92EFC">
              <w:rPr>
                <w:rFonts w:ascii="Nunito" w:hAnsi="Nunito"/>
                <w:color w:val="1A1A18"/>
              </w:rPr>
              <w:t>Actor</w:t>
            </w:r>
          </w:p>
        </w:tc>
        <w:tc>
          <w:tcPr>
            <w:tcW w:w="2200" w:type="dxa"/>
            <w:shd w:val="clear" w:color="auto" w:fill="FFFFFF"/>
            <w:tcMar>
              <w:top w:w="60" w:type="dxa"/>
              <w:left w:w="120" w:type="dxa"/>
              <w:bottom w:w="60" w:type="dxa"/>
              <w:right w:w="120" w:type="dxa"/>
            </w:tcMar>
          </w:tcPr>
          <w:p w14:paraId="7E9CF351" w14:textId="77777777" w:rsidR="00B07F67" w:rsidRPr="00B92EFC" w:rsidRDefault="00F35F0D">
            <w:pPr>
              <w:rPr>
                <w:rFonts w:ascii="Nunito" w:hAnsi="Nunito"/>
              </w:rPr>
            </w:pPr>
            <w:r w:rsidRPr="00B92EFC">
              <w:rPr>
                <w:rFonts w:ascii="Nunito" w:hAnsi="Nunito"/>
                <w:color w:val="1A1A18"/>
              </w:rPr>
              <w:t>From Actor Register</w:t>
            </w:r>
          </w:p>
        </w:tc>
        <w:tc>
          <w:tcPr>
            <w:tcW w:w="2760" w:type="dxa"/>
            <w:shd w:val="clear" w:color="auto" w:fill="FFFFFF"/>
            <w:tcMar>
              <w:top w:w="60" w:type="dxa"/>
              <w:left w:w="120" w:type="dxa"/>
              <w:bottom w:w="60" w:type="dxa"/>
              <w:right w:w="120" w:type="dxa"/>
            </w:tcMar>
          </w:tcPr>
          <w:p w14:paraId="662F71E5" w14:textId="77777777" w:rsidR="00B07F67" w:rsidRPr="00B92EFC" w:rsidRDefault="00F35F0D">
            <w:pPr>
              <w:rPr>
                <w:rFonts w:ascii="Nunito" w:hAnsi="Nunito"/>
              </w:rPr>
            </w:pPr>
            <w:proofErr w:type="spellStart"/>
            <w:r w:rsidRPr="00B92EFC">
              <w:rPr>
                <w:rFonts w:ascii="Nunito" w:hAnsi="Nunito"/>
                <w:color w:val="1A1A18"/>
              </w:rPr>
              <w:t>actor_id</w:t>
            </w:r>
            <w:proofErr w:type="spellEnd"/>
            <w:r w:rsidRPr="00B92EFC">
              <w:rPr>
                <w:rFonts w:ascii="Nunito" w:hAnsi="Nunito"/>
                <w:color w:val="1A1A18"/>
              </w:rPr>
              <w:t>, role (P/I/C/G/S), priority (Rock/Pebble/Sand)</w:t>
            </w:r>
          </w:p>
        </w:tc>
      </w:tr>
      <w:tr w:rsidR="00290793" w14:paraId="6DC6D2CF" w14:textId="77777777">
        <w:tblPrEx>
          <w:tblCellMar>
            <w:top w:w="0" w:type="dxa"/>
            <w:bottom w:w="0" w:type="dxa"/>
          </w:tblCellMar>
        </w:tblPrEx>
        <w:tc>
          <w:tcPr>
            <w:tcW w:w="2200" w:type="dxa"/>
            <w:shd w:val="clear" w:color="auto" w:fill="F0EDE8"/>
            <w:tcMar>
              <w:top w:w="60" w:type="dxa"/>
              <w:left w:w="120" w:type="dxa"/>
              <w:bottom w:w="60" w:type="dxa"/>
              <w:right w:w="120" w:type="dxa"/>
            </w:tcMar>
          </w:tcPr>
          <w:p w14:paraId="0E9541AF" w14:textId="77777777" w:rsidR="00B07F67" w:rsidRPr="00B92EFC" w:rsidRDefault="00F35F0D">
            <w:pPr>
              <w:rPr>
                <w:rFonts w:ascii="Nunito" w:hAnsi="Nunito"/>
              </w:rPr>
            </w:pPr>
            <w:r w:rsidRPr="00B92EFC">
              <w:rPr>
                <w:rFonts w:ascii="Nunito" w:hAnsi="Nunito"/>
                <w:color w:val="1A1A18"/>
              </w:rPr>
              <w:t>Edge</w:t>
            </w:r>
          </w:p>
        </w:tc>
        <w:tc>
          <w:tcPr>
            <w:tcW w:w="2200" w:type="dxa"/>
            <w:shd w:val="clear" w:color="auto" w:fill="F0EDE8"/>
            <w:tcMar>
              <w:top w:w="60" w:type="dxa"/>
              <w:left w:w="120" w:type="dxa"/>
              <w:bottom w:w="60" w:type="dxa"/>
              <w:right w:w="120" w:type="dxa"/>
            </w:tcMar>
          </w:tcPr>
          <w:p w14:paraId="0F057C6B" w14:textId="77777777" w:rsidR="00B07F67" w:rsidRPr="00B92EFC" w:rsidRDefault="00F35F0D">
            <w:pPr>
              <w:rPr>
                <w:rFonts w:ascii="Nunito" w:hAnsi="Nunito"/>
              </w:rPr>
            </w:pPr>
            <w:r w:rsidRPr="00B92EFC">
              <w:rPr>
                <w:rFonts w:ascii="Nunito" w:hAnsi="Nunito"/>
                <w:color w:val="1A1A18"/>
              </w:rPr>
              <w:t>Interaction</w:t>
            </w:r>
          </w:p>
        </w:tc>
        <w:tc>
          <w:tcPr>
            <w:tcW w:w="2200" w:type="dxa"/>
            <w:shd w:val="clear" w:color="auto" w:fill="F0EDE8"/>
            <w:tcMar>
              <w:top w:w="60" w:type="dxa"/>
              <w:left w:w="120" w:type="dxa"/>
              <w:bottom w:w="60" w:type="dxa"/>
              <w:right w:w="120" w:type="dxa"/>
            </w:tcMar>
          </w:tcPr>
          <w:p w14:paraId="6082BDEE" w14:textId="77777777" w:rsidR="00B07F67" w:rsidRPr="00B92EFC" w:rsidRDefault="00F35F0D">
            <w:pPr>
              <w:rPr>
                <w:rFonts w:ascii="Nunito" w:hAnsi="Nunito"/>
              </w:rPr>
            </w:pPr>
            <w:r w:rsidRPr="00B92EFC">
              <w:rPr>
                <w:rFonts w:ascii="Nunito" w:hAnsi="Nunito"/>
                <w:color w:val="1A1A18"/>
              </w:rPr>
              <w:t>From Interaction Log</w:t>
            </w:r>
          </w:p>
        </w:tc>
        <w:tc>
          <w:tcPr>
            <w:tcW w:w="2760" w:type="dxa"/>
            <w:shd w:val="clear" w:color="auto" w:fill="F0EDE8"/>
            <w:tcMar>
              <w:top w:w="60" w:type="dxa"/>
              <w:left w:w="120" w:type="dxa"/>
              <w:bottom w:w="60" w:type="dxa"/>
              <w:right w:w="120" w:type="dxa"/>
            </w:tcMar>
          </w:tcPr>
          <w:p w14:paraId="12BD41FC" w14:textId="77777777" w:rsidR="00B07F67" w:rsidRPr="00B92EFC" w:rsidRDefault="00F35F0D">
            <w:pPr>
              <w:rPr>
                <w:rFonts w:ascii="Nunito" w:hAnsi="Nunito"/>
              </w:rPr>
            </w:pPr>
            <w:proofErr w:type="spellStart"/>
            <w:r w:rsidRPr="00B92EFC">
              <w:rPr>
                <w:rFonts w:ascii="Nunito" w:hAnsi="Nunito"/>
                <w:color w:val="1A1A18"/>
              </w:rPr>
              <w:t>from_actor</w:t>
            </w:r>
            <w:proofErr w:type="spellEnd"/>
            <w:r w:rsidRPr="00B92EFC">
              <w:rPr>
                <w:rFonts w:ascii="Nunito" w:hAnsi="Nunito"/>
                <w:color w:val="1A1A18"/>
              </w:rPr>
              <w:t xml:space="preserve"> </w:t>
            </w:r>
            <w:r w:rsidRPr="00B92EFC">
              <w:rPr>
                <w:rFonts w:ascii="Times New Roman" w:hAnsi="Times New Roman" w:cs="Times New Roman"/>
                <w:color w:val="1A1A18"/>
              </w:rPr>
              <w:t>→</w:t>
            </w:r>
            <w:r w:rsidRPr="00B92EFC">
              <w:rPr>
                <w:rFonts w:ascii="Nunito" w:hAnsi="Nunito"/>
                <w:color w:val="1A1A18"/>
              </w:rPr>
              <w:t xml:space="preserve"> </w:t>
            </w:r>
            <w:proofErr w:type="spellStart"/>
            <w:r w:rsidRPr="00B92EFC">
              <w:rPr>
                <w:rFonts w:ascii="Nunito" w:hAnsi="Nunito"/>
                <w:color w:val="1A1A18"/>
              </w:rPr>
              <w:t>to_actor</w:t>
            </w:r>
            <w:proofErr w:type="spellEnd"/>
            <w:r w:rsidRPr="00B92EFC">
              <w:rPr>
                <w:rFonts w:ascii="Nunito" w:hAnsi="Nunito"/>
                <w:color w:val="1A1A18"/>
              </w:rPr>
              <w:t>, value exchanged, frequency (if available)</w:t>
            </w:r>
          </w:p>
        </w:tc>
      </w:tr>
      <w:tr w:rsidR="00290793" w14:paraId="28735165"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682C2127" w14:textId="77777777" w:rsidR="00B07F67" w:rsidRPr="00B92EFC" w:rsidRDefault="00F35F0D">
            <w:pPr>
              <w:rPr>
                <w:rFonts w:ascii="Nunito" w:hAnsi="Nunito"/>
              </w:rPr>
            </w:pPr>
            <w:r w:rsidRPr="00B92EFC">
              <w:rPr>
                <w:rFonts w:ascii="Nunito" w:hAnsi="Nunito"/>
                <w:color w:val="1A1A18"/>
              </w:rPr>
              <w:t>Issue Overlay</w:t>
            </w:r>
          </w:p>
        </w:tc>
        <w:tc>
          <w:tcPr>
            <w:tcW w:w="2200" w:type="dxa"/>
            <w:shd w:val="clear" w:color="auto" w:fill="FFFFFF"/>
            <w:tcMar>
              <w:top w:w="60" w:type="dxa"/>
              <w:left w:w="120" w:type="dxa"/>
              <w:bottom w:w="60" w:type="dxa"/>
              <w:right w:w="120" w:type="dxa"/>
            </w:tcMar>
          </w:tcPr>
          <w:p w14:paraId="0000BE13" w14:textId="77777777" w:rsidR="00B07F67" w:rsidRPr="00B92EFC" w:rsidRDefault="00F35F0D">
            <w:pPr>
              <w:rPr>
                <w:rFonts w:ascii="Nunito" w:hAnsi="Nunito"/>
              </w:rPr>
            </w:pPr>
            <w:r w:rsidRPr="00B92EFC">
              <w:rPr>
                <w:rFonts w:ascii="Nunito" w:hAnsi="Nunito"/>
                <w:color w:val="1A1A18"/>
              </w:rPr>
              <w:t>Issue Landscape</w:t>
            </w:r>
          </w:p>
        </w:tc>
        <w:tc>
          <w:tcPr>
            <w:tcW w:w="2200" w:type="dxa"/>
            <w:shd w:val="clear" w:color="auto" w:fill="FFFFFF"/>
            <w:tcMar>
              <w:top w:w="60" w:type="dxa"/>
              <w:left w:w="120" w:type="dxa"/>
              <w:bottom w:w="60" w:type="dxa"/>
              <w:right w:w="120" w:type="dxa"/>
            </w:tcMar>
          </w:tcPr>
          <w:p w14:paraId="378882DE" w14:textId="77777777" w:rsidR="00B07F67" w:rsidRPr="00B92EFC" w:rsidRDefault="00F35F0D">
            <w:pPr>
              <w:rPr>
                <w:rFonts w:ascii="Nunito" w:hAnsi="Nunito"/>
              </w:rPr>
            </w:pPr>
            <w:r w:rsidRPr="00B92EFC">
              <w:rPr>
                <w:rFonts w:ascii="Nunito" w:hAnsi="Nunito"/>
                <w:color w:val="1A1A18"/>
              </w:rPr>
              <w:t>IS tag</w:t>
            </w:r>
          </w:p>
        </w:tc>
        <w:tc>
          <w:tcPr>
            <w:tcW w:w="2760" w:type="dxa"/>
            <w:shd w:val="clear" w:color="auto" w:fill="FFFFFF"/>
            <w:tcMar>
              <w:top w:w="60" w:type="dxa"/>
              <w:left w:w="120" w:type="dxa"/>
              <w:bottom w:w="60" w:type="dxa"/>
              <w:right w:w="120" w:type="dxa"/>
            </w:tcMar>
          </w:tcPr>
          <w:p w14:paraId="0B115FAF" w14:textId="77777777" w:rsidR="00B07F67" w:rsidRPr="00B92EFC" w:rsidRDefault="00F35F0D">
            <w:pPr>
              <w:rPr>
                <w:rFonts w:ascii="Nunito" w:hAnsi="Nunito"/>
              </w:rPr>
            </w:pPr>
            <w:r w:rsidRPr="00B92EFC">
              <w:rPr>
                <w:rFonts w:ascii="Nunito" w:hAnsi="Nunito"/>
                <w:color w:val="1A1A18"/>
              </w:rPr>
              <w:t>Where issues occur, linked to actors/interactions</w:t>
            </w:r>
          </w:p>
        </w:tc>
      </w:tr>
      <w:tr w:rsidR="00290793" w14:paraId="6CE0BC8C" w14:textId="77777777">
        <w:tblPrEx>
          <w:tblCellMar>
            <w:top w:w="0" w:type="dxa"/>
            <w:bottom w:w="0" w:type="dxa"/>
          </w:tblCellMar>
        </w:tblPrEx>
        <w:tc>
          <w:tcPr>
            <w:tcW w:w="2200" w:type="dxa"/>
            <w:shd w:val="clear" w:color="auto" w:fill="F0EDE8"/>
            <w:tcMar>
              <w:top w:w="60" w:type="dxa"/>
              <w:left w:w="120" w:type="dxa"/>
              <w:bottom w:w="60" w:type="dxa"/>
              <w:right w:w="120" w:type="dxa"/>
            </w:tcMar>
          </w:tcPr>
          <w:p w14:paraId="2782EDBA" w14:textId="77777777" w:rsidR="00B07F67" w:rsidRPr="00B92EFC" w:rsidRDefault="00F35F0D">
            <w:pPr>
              <w:rPr>
                <w:rFonts w:ascii="Nunito" w:hAnsi="Nunito"/>
              </w:rPr>
            </w:pPr>
            <w:r w:rsidRPr="00B92EFC">
              <w:rPr>
                <w:rFonts w:ascii="Nunito" w:hAnsi="Nunito"/>
                <w:color w:val="1A1A18"/>
              </w:rPr>
              <w:t>Pattern Overlay</w:t>
            </w:r>
          </w:p>
        </w:tc>
        <w:tc>
          <w:tcPr>
            <w:tcW w:w="2200" w:type="dxa"/>
            <w:shd w:val="clear" w:color="auto" w:fill="F0EDE8"/>
            <w:tcMar>
              <w:top w:w="60" w:type="dxa"/>
              <w:left w:w="120" w:type="dxa"/>
              <w:bottom w:w="60" w:type="dxa"/>
              <w:right w:w="120" w:type="dxa"/>
            </w:tcMar>
          </w:tcPr>
          <w:p w14:paraId="64E6CD63" w14:textId="77777777" w:rsidR="00B07F67" w:rsidRPr="00B92EFC" w:rsidRDefault="00F35F0D">
            <w:pPr>
              <w:rPr>
                <w:rFonts w:ascii="Nunito" w:hAnsi="Nunito"/>
              </w:rPr>
            </w:pPr>
            <w:r w:rsidRPr="00B92EFC">
              <w:rPr>
                <w:rFonts w:ascii="Nunito" w:hAnsi="Nunito"/>
                <w:color w:val="1A1A18"/>
              </w:rPr>
              <w:t>System Pattern Map</w:t>
            </w:r>
          </w:p>
        </w:tc>
        <w:tc>
          <w:tcPr>
            <w:tcW w:w="2200" w:type="dxa"/>
            <w:shd w:val="clear" w:color="auto" w:fill="F0EDE8"/>
            <w:tcMar>
              <w:top w:w="60" w:type="dxa"/>
              <w:left w:w="120" w:type="dxa"/>
              <w:bottom w:w="60" w:type="dxa"/>
              <w:right w:w="120" w:type="dxa"/>
            </w:tcMar>
          </w:tcPr>
          <w:p w14:paraId="0562407C" w14:textId="77777777" w:rsidR="00B07F67" w:rsidRPr="00B92EFC" w:rsidRDefault="00F35F0D">
            <w:pPr>
              <w:rPr>
                <w:rFonts w:ascii="Nunito" w:hAnsi="Nunito"/>
              </w:rPr>
            </w:pPr>
            <w:r w:rsidRPr="00B92EFC">
              <w:rPr>
                <w:rFonts w:ascii="Nunito" w:hAnsi="Nunito"/>
                <w:color w:val="1A1A18"/>
              </w:rPr>
              <w:t>L-R / L-B</w:t>
            </w:r>
          </w:p>
        </w:tc>
        <w:tc>
          <w:tcPr>
            <w:tcW w:w="2760" w:type="dxa"/>
            <w:shd w:val="clear" w:color="auto" w:fill="F0EDE8"/>
            <w:tcMar>
              <w:top w:w="60" w:type="dxa"/>
              <w:left w:w="120" w:type="dxa"/>
              <w:bottom w:w="60" w:type="dxa"/>
              <w:right w:w="120" w:type="dxa"/>
            </w:tcMar>
          </w:tcPr>
          <w:p w14:paraId="25508FA5" w14:textId="77777777" w:rsidR="00B07F67" w:rsidRPr="00B92EFC" w:rsidRDefault="00F35F0D">
            <w:pPr>
              <w:rPr>
                <w:rFonts w:ascii="Nunito" w:hAnsi="Nunito"/>
              </w:rPr>
            </w:pPr>
            <w:r w:rsidRPr="00B92EFC">
              <w:rPr>
                <w:rFonts w:ascii="Nunito" w:hAnsi="Nunito"/>
                <w:color w:val="1A1A18"/>
              </w:rPr>
              <w:t>Clusters, loops</w:t>
            </w:r>
          </w:p>
        </w:tc>
      </w:tr>
      <w:tr w:rsidR="00290793" w14:paraId="28C73227" w14:textId="77777777">
        <w:tblPrEx>
          <w:tblCellMar>
            <w:top w:w="0" w:type="dxa"/>
            <w:bottom w:w="0" w:type="dxa"/>
          </w:tblCellMar>
        </w:tblPrEx>
        <w:tc>
          <w:tcPr>
            <w:tcW w:w="2200" w:type="dxa"/>
            <w:shd w:val="clear" w:color="auto" w:fill="FFFFFF"/>
            <w:tcMar>
              <w:top w:w="60" w:type="dxa"/>
              <w:left w:w="120" w:type="dxa"/>
              <w:bottom w:w="60" w:type="dxa"/>
              <w:right w:w="120" w:type="dxa"/>
            </w:tcMar>
          </w:tcPr>
          <w:p w14:paraId="7CF5F7B2" w14:textId="77777777" w:rsidR="00B07F67" w:rsidRPr="00B92EFC" w:rsidRDefault="00F35F0D">
            <w:pPr>
              <w:rPr>
                <w:rFonts w:ascii="Nunito" w:hAnsi="Nunito"/>
              </w:rPr>
            </w:pPr>
            <w:r w:rsidRPr="00B92EFC">
              <w:rPr>
                <w:rFonts w:ascii="Nunito" w:hAnsi="Nunito"/>
                <w:color w:val="1A1A18"/>
              </w:rPr>
              <w:t>Visibility Overlay</w:t>
            </w:r>
          </w:p>
        </w:tc>
        <w:tc>
          <w:tcPr>
            <w:tcW w:w="2200" w:type="dxa"/>
            <w:shd w:val="clear" w:color="auto" w:fill="FFFFFF"/>
            <w:tcMar>
              <w:top w:w="60" w:type="dxa"/>
              <w:left w:w="120" w:type="dxa"/>
              <w:bottom w:w="60" w:type="dxa"/>
              <w:right w:w="120" w:type="dxa"/>
            </w:tcMar>
          </w:tcPr>
          <w:p w14:paraId="032C597C" w14:textId="77777777" w:rsidR="00B07F67" w:rsidRPr="00B92EFC" w:rsidRDefault="00F35F0D">
            <w:pPr>
              <w:rPr>
                <w:rFonts w:ascii="Nunito" w:hAnsi="Nunito"/>
              </w:rPr>
            </w:pPr>
            <w:r w:rsidRPr="00B92EFC">
              <w:rPr>
                <w:rFonts w:ascii="Nunito" w:hAnsi="Nunito"/>
                <w:color w:val="1A1A18"/>
              </w:rPr>
              <w:t>Visibility Layer</w:t>
            </w:r>
          </w:p>
        </w:tc>
        <w:tc>
          <w:tcPr>
            <w:tcW w:w="2200" w:type="dxa"/>
            <w:shd w:val="clear" w:color="auto" w:fill="FFFFFF"/>
            <w:tcMar>
              <w:top w:w="60" w:type="dxa"/>
              <w:left w:w="120" w:type="dxa"/>
              <w:bottom w:w="60" w:type="dxa"/>
              <w:right w:w="120" w:type="dxa"/>
            </w:tcMar>
          </w:tcPr>
          <w:p w14:paraId="57719A3A" w14:textId="77777777" w:rsidR="00B07F67" w:rsidRPr="00B92EFC" w:rsidRDefault="00F35F0D">
            <w:pPr>
              <w:rPr>
                <w:rFonts w:ascii="Nunito" w:hAnsi="Nunito"/>
              </w:rPr>
            </w:pPr>
            <w:r w:rsidRPr="00B92EFC">
              <w:rPr>
                <w:rFonts w:ascii="Nunito" w:hAnsi="Nunito"/>
                <w:color w:val="1A1A18"/>
              </w:rPr>
              <w:t>V-O / V-C</w:t>
            </w:r>
          </w:p>
        </w:tc>
        <w:tc>
          <w:tcPr>
            <w:tcW w:w="2760" w:type="dxa"/>
            <w:shd w:val="clear" w:color="auto" w:fill="FFFFFF"/>
            <w:tcMar>
              <w:top w:w="60" w:type="dxa"/>
              <w:left w:w="120" w:type="dxa"/>
              <w:bottom w:w="60" w:type="dxa"/>
              <w:right w:w="120" w:type="dxa"/>
            </w:tcMar>
          </w:tcPr>
          <w:p w14:paraId="3C36750B" w14:textId="77777777" w:rsidR="00B07F67" w:rsidRPr="00B92EFC" w:rsidRDefault="00F35F0D">
            <w:pPr>
              <w:rPr>
                <w:rFonts w:ascii="Nunito" w:hAnsi="Nunito"/>
              </w:rPr>
            </w:pPr>
            <w:r w:rsidRPr="00B92EFC">
              <w:rPr>
                <w:rFonts w:ascii="Nunito" w:hAnsi="Nunito"/>
                <w:color w:val="1A1A18"/>
              </w:rPr>
              <w:t>Overt links (solid), covert/inferred links (dashed)</w:t>
            </w:r>
          </w:p>
        </w:tc>
      </w:tr>
    </w:tbl>
    <w:p w14:paraId="5E3CAE97" w14:textId="77777777" w:rsidR="00B07F67" w:rsidRPr="00B92EFC" w:rsidRDefault="00B07F67">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
        <w:gridCol w:w="9150"/>
      </w:tblGrid>
      <w:tr w:rsidR="00B07F67" w:rsidRPr="00B92EFC" w14:paraId="6FD789D1"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8893A"/>
            <w:tcMar>
              <w:top w:w="100" w:type="dxa"/>
              <w:left w:w="80" w:type="dxa"/>
              <w:bottom w:w="100" w:type="dxa"/>
              <w:right w:w="80" w:type="dxa"/>
            </w:tcMar>
            <w:vAlign w:val="center"/>
          </w:tcPr>
          <w:p w14:paraId="5902CB4B" w14:textId="77777777" w:rsidR="00B07F67" w:rsidRPr="00B92EFC" w:rsidRDefault="00F35F0D">
            <w:pPr>
              <w:jc w:val="center"/>
              <w:rPr>
                <w:rFonts w:ascii="Nunito" w:hAnsi="Nunito"/>
              </w:rPr>
            </w:pPr>
            <w:r w:rsidRPr="00B92EFC">
              <w:rPr>
                <w:rFonts w:ascii="Nunito" w:hAnsi="Nunito"/>
                <w:b/>
                <w:bCs/>
                <w:color w:val="FFFFFF"/>
              </w:rPr>
              <w:t>!</w:t>
            </w:r>
          </w:p>
        </w:tc>
        <w:tc>
          <w:tcPr>
            <w:tcW w:w="9180" w:type="dxa"/>
            <w:tcBorders>
              <w:top w:val="none" w:sz="0" w:space="0" w:color="FFFFFF"/>
              <w:left w:val="none" w:sz="0" w:space="0" w:color="FFFFFF"/>
              <w:bottom w:val="none" w:sz="0" w:space="0" w:color="FFFFFF"/>
              <w:right w:val="none" w:sz="0" w:space="0" w:color="FFFFFF"/>
            </w:tcBorders>
            <w:shd w:val="clear" w:color="auto" w:fill="FDF3E7"/>
            <w:tcMar>
              <w:top w:w="100" w:type="dxa"/>
              <w:left w:w="140" w:type="dxa"/>
              <w:bottom w:w="100" w:type="dxa"/>
              <w:right w:w="120" w:type="dxa"/>
            </w:tcMar>
          </w:tcPr>
          <w:p w14:paraId="5B3DE06D" w14:textId="77777777" w:rsidR="00B07F67" w:rsidRPr="00B92EFC" w:rsidRDefault="00F35F0D">
            <w:pPr>
              <w:rPr>
                <w:rFonts w:ascii="Nunito" w:hAnsi="Nunito"/>
              </w:rPr>
            </w:pPr>
            <w:r w:rsidRPr="00B92EFC">
              <w:rPr>
                <w:rFonts w:ascii="Nunito" w:hAnsi="Nunito"/>
                <w:color w:val="1A1A18"/>
              </w:rPr>
              <w:t>Every element in Kumu must map back to: Actor Register, Interaction Log, Insight Log. Kumu shows the system — it does not define it. If the system is messy, the map should reflect that.</w:t>
            </w:r>
          </w:p>
        </w:tc>
      </w:tr>
    </w:tbl>
    <w:p w14:paraId="3ACEF70F" w14:textId="77777777" w:rsidR="00B07F67" w:rsidRPr="00B92EFC" w:rsidRDefault="00B07F67">
      <w:pPr>
        <w:spacing w:after="140"/>
        <w:rPr>
          <w:rFonts w:ascii="Nunito" w:hAnsi="Nunito"/>
        </w:rPr>
      </w:pPr>
    </w:p>
    <w:p w14:paraId="30E8D616" w14:textId="77777777" w:rsidR="00B07F67" w:rsidRPr="00B92EFC" w:rsidRDefault="00F35F0D">
      <w:pPr>
        <w:spacing w:before="240" w:after="60"/>
        <w:rPr>
          <w:rFonts w:ascii="Nunito" w:hAnsi="Nunito"/>
        </w:rPr>
      </w:pPr>
      <w:r w:rsidRPr="00B92EFC">
        <w:rPr>
          <w:rFonts w:ascii="Nunito" w:eastAsia="Courier New" w:hAnsi="Nunito" w:cs="Courier New"/>
          <w:caps/>
          <w:color w:val="2A7A7E"/>
        </w:rPr>
        <w:t>Section 4</w:t>
      </w:r>
    </w:p>
    <w:p w14:paraId="6F69E973" w14:textId="77777777" w:rsidR="00B07F67" w:rsidRPr="00B92EFC" w:rsidRDefault="00F35F0D">
      <w:pPr>
        <w:pBdr>
          <w:bottom w:val="single" w:sz="4" w:space="2" w:color="1B4F52"/>
        </w:pBdr>
        <w:spacing w:before="60" w:after="120"/>
        <w:rPr>
          <w:rFonts w:ascii="Nunito" w:hAnsi="Nunito"/>
        </w:rPr>
      </w:pPr>
      <w:r w:rsidRPr="00B92EFC">
        <w:rPr>
          <w:rFonts w:ascii="Nunito" w:hAnsi="Nunito"/>
          <w:b/>
          <w:bCs/>
          <w:color w:val="1B4F52"/>
        </w:rPr>
        <w:t>ECOA Pipeline Mapping — CoS Process to Architecture</w:t>
      </w:r>
    </w:p>
    <w:p w14:paraId="4D2DCA5A" w14:textId="77777777" w:rsidR="00B07F67" w:rsidRPr="00B92EFC" w:rsidRDefault="00B07F67">
      <w:pPr>
        <w:spacing w:after="60"/>
        <w:rPr>
          <w:rFonts w:ascii="Nunito" w:hAnsi="Nunito"/>
        </w:rPr>
      </w:pPr>
    </w:p>
    <w:p w14:paraId="70B8B5FC" w14:textId="77777777" w:rsidR="00B07F67" w:rsidRPr="00B92EFC" w:rsidRDefault="00F35F0D">
      <w:pPr>
        <w:spacing w:after="100"/>
        <w:rPr>
          <w:rFonts w:ascii="Nunito" w:hAnsi="Nunito"/>
        </w:rPr>
      </w:pPr>
      <w:r w:rsidRPr="00B92EFC">
        <w:rPr>
          <w:rFonts w:ascii="Nunito" w:hAnsi="Nunito"/>
          <w:color w:val="1A1A18"/>
        </w:rPr>
        <w:t>This section maps the five CoS process phases to the ECOA observational pipeline. The purpose is to show how CoS practitioner outputs become ECOA-admissible inputs, so that the transition from CoS to formal empirical observation is explicit, structured, and traceable.</w:t>
      </w:r>
    </w:p>
    <w:p w14:paraId="792A75D6" w14:textId="77777777" w:rsidR="00B07F67" w:rsidRPr="00B92EFC" w:rsidRDefault="00B07F67">
      <w:pPr>
        <w:spacing w:after="10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200"/>
        <w:gridCol w:w="3360"/>
      </w:tblGrid>
      <w:tr w:rsidR="00290793" w14:paraId="17DC3E30" w14:textId="77777777">
        <w:tblPrEx>
          <w:tblCellMar>
            <w:top w:w="0" w:type="dxa"/>
            <w:bottom w:w="0" w:type="dxa"/>
          </w:tblCellMar>
        </w:tblPrEx>
        <w:trPr>
          <w:tblHeader/>
        </w:trPr>
        <w:tc>
          <w:tcPr>
            <w:tcW w:w="1600" w:type="dxa"/>
            <w:shd w:val="clear" w:color="auto" w:fill="1B4F52"/>
            <w:tcMar>
              <w:top w:w="80" w:type="dxa"/>
              <w:left w:w="120" w:type="dxa"/>
              <w:bottom w:w="80" w:type="dxa"/>
              <w:right w:w="120" w:type="dxa"/>
            </w:tcMar>
          </w:tcPr>
          <w:p w14:paraId="6CF78528" w14:textId="77777777" w:rsidR="00B07F67" w:rsidRPr="00B92EFC" w:rsidRDefault="00F35F0D">
            <w:pPr>
              <w:rPr>
                <w:rFonts w:ascii="Nunito" w:hAnsi="Nunito"/>
              </w:rPr>
            </w:pPr>
            <w:r w:rsidRPr="00B92EFC">
              <w:rPr>
                <w:rFonts w:ascii="Nunito" w:hAnsi="Nunito"/>
                <w:b/>
                <w:bCs/>
                <w:caps/>
                <w:color w:val="FFFFFF"/>
              </w:rPr>
              <w:lastRenderedPageBreak/>
              <w:t>CoS Phase</w:t>
            </w:r>
          </w:p>
        </w:tc>
        <w:tc>
          <w:tcPr>
            <w:tcW w:w="2200" w:type="dxa"/>
            <w:shd w:val="clear" w:color="auto" w:fill="1B4F52"/>
            <w:tcMar>
              <w:top w:w="80" w:type="dxa"/>
              <w:left w:w="120" w:type="dxa"/>
              <w:bottom w:w="80" w:type="dxa"/>
              <w:right w:w="120" w:type="dxa"/>
            </w:tcMar>
          </w:tcPr>
          <w:p w14:paraId="6EBC3774" w14:textId="77777777" w:rsidR="00B07F67" w:rsidRPr="00B92EFC" w:rsidRDefault="00F35F0D">
            <w:pPr>
              <w:rPr>
                <w:rFonts w:ascii="Nunito" w:hAnsi="Nunito"/>
              </w:rPr>
            </w:pPr>
            <w:r w:rsidRPr="00B92EFC">
              <w:rPr>
                <w:rFonts w:ascii="Nunito" w:hAnsi="Nunito"/>
                <w:b/>
                <w:bCs/>
                <w:caps/>
                <w:color w:val="FFFFFF"/>
              </w:rPr>
              <w:t>Primary Output</w:t>
            </w:r>
          </w:p>
        </w:tc>
        <w:tc>
          <w:tcPr>
            <w:tcW w:w="2200" w:type="dxa"/>
            <w:shd w:val="clear" w:color="auto" w:fill="1B4F52"/>
            <w:tcMar>
              <w:top w:w="80" w:type="dxa"/>
              <w:left w:w="120" w:type="dxa"/>
              <w:bottom w:w="80" w:type="dxa"/>
              <w:right w:w="120" w:type="dxa"/>
            </w:tcMar>
          </w:tcPr>
          <w:p w14:paraId="45A85AF2" w14:textId="77777777" w:rsidR="00B07F67" w:rsidRPr="00B92EFC" w:rsidRDefault="00F35F0D">
            <w:pPr>
              <w:rPr>
                <w:rFonts w:ascii="Nunito" w:hAnsi="Nunito"/>
              </w:rPr>
            </w:pPr>
            <w:r w:rsidRPr="00B92EFC">
              <w:rPr>
                <w:rFonts w:ascii="Nunito" w:hAnsi="Nunito"/>
                <w:b/>
                <w:bCs/>
                <w:caps/>
                <w:color w:val="FFFFFF"/>
              </w:rPr>
              <w:t>Maps to ECOA Element</w:t>
            </w:r>
          </w:p>
        </w:tc>
        <w:tc>
          <w:tcPr>
            <w:tcW w:w="3360" w:type="dxa"/>
            <w:shd w:val="clear" w:color="auto" w:fill="1B4F52"/>
            <w:tcMar>
              <w:top w:w="80" w:type="dxa"/>
              <w:left w:w="120" w:type="dxa"/>
              <w:bottom w:w="80" w:type="dxa"/>
              <w:right w:w="120" w:type="dxa"/>
            </w:tcMar>
          </w:tcPr>
          <w:p w14:paraId="66B5CEDA" w14:textId="77777777" w:rsidR="00B07F67" w:rsidRPr="00B92EFC" w:rsidRDefault="00F35F0D">
            <w:pPr>
              <w:rPr>
                <w:rFonts w:ascii="Nunito" w:hAnsi="Nunito"/>
              </w:rPr>
            </w:pPr>
            <w:r w:rsidRPr="00B92EFC">
              <w:rPr>
                <w:rFonts w:ascii="Nunito" w:hAnsi="Nunito"/>
                <w:b/>
                <w:bCs/>
                <w:caps/>
                <w:color w:val="FFFFFF"/>
              </w:rPr>
              <w:t>ECOA Role</w:t>
            </w:r>
          </w:p>
        </w:tc>
      </w:tr>
      <w:tr w:rsidR="00290793" w14:paraId="7F67087C" w14:textId="77777777">
        <w:tblPrEx>
          <w:tblCellMar>
            <w:top w:w="0" w:type="dxa"/>
            <w:bottom w:w="0" w:type="dxa"/>
          </w:tblCellMar>
        </w:tblPrEx>
        <w:tc>
          <w:tcPr>
            <w:tcW w:w="1600" w:type="dxa"/>
            <w:shd w:val="clear" w:color="auto" w:fill="FFFFFF"/>
            <w:tcMar>
              <w:top w:w="60" w:type="dxa"/>
              <w:left w:w="120" w:type="dxa"/>
              <w:bottom w:w="60" w:type="dxa"/>
              <w:right w:w="120" w:type="dxa"/>
            </w:tcMar>
          </w:tcPr>
          <w:p w14:paraId="4FA831B8" w14:textId="77777777" w:rsidR="00B07F67" w:rsidRPr="00B92EFC" w:rsidRDefault="00F35F0D">
            <w:pPr>
              <w:rPr>
                <w:rFonts w:ascii="Nunito" w:hAnsi="Nunito"/>
              </w:rPr>
            </w:pPr>
            <w:r w:rsidRPr="00B92EFC">
              <w:rPr>
                <w:rFonts w:ascii="Nunito" w:hAnsi="Nunito"/>
                <w:color w:val="1A1A18"/>
              </w:rPr>
              <w:t>Phase 1: System Priming</w:t>
            </w:r>
          </w:p>
        </w:tc>
        <w:tc>
          <w:tcPr>
            <w:tcW w:w="2200" w:type="dxa"/>
            <w:shd w:val="clear" w:color="auto" w:fill="FFFFFF"/>
            <w:tcMar>
              <w:top w:w="60" w:type="dxa"/>
              <w:left w:w="120" w:type="dxa"/>
              <w:bottom w:w="60" w:type="dxa"/>
              <w:right w:w="120" w:type="dxa"/>
            </w:tcMar>
          </w:tcPr>
          <w:p w14:paraId="02884FF1" w14:textId="77777777" w:rsidR="00B07F67" w:rsidRPr="00B92EFC" w:rsidRDefault="00F35F0D">
            <w:pPr>
              <w:rPr>
                <w:rFonts w:ascii="Nunito" w:hAnsi="Nunito"/>
              </w:rPr>
            </w:pPr>
            <w:r w:rsidRPr="00B92EFC">
              <w:rPr>
                <w:rFonts w:ascii="Nunito" w:hAnsi="Nunito"/>
                <w:color w:val="1A1A18"/>
              </w:rPr>
              <w:t>Initial System Hypothesis (ISH)</w:t>
            </w:r>
          </w:p>
        </w:tc>
        <w:tc>
          <w:tcPr>
            <w:tcW w:w="2200" w:type="dxa"/>
            <w:shd w:val="clear" w:color="auto" w:fill="FFFFFF"/>
            <w:tcMar>
              <w:top w:w="60" w:type="dxa"/>
              <w:left w:w="120" w:type="dxa"/>
              <w:bottom w:w="60" w:type="dxa"/>
              <w:right w:w="120" w:type="dxa"/>
            </w:tcMar>
          </w:tcPr>
          <w:p w14:paraId="426F79D6" w14:textId="77777777" w:rsidR="00B07F67" w:rsidRPr="00B92EFC" w:rsidRDefault="00F35F0D">
            <w:pPr>
              <w:rPr>
                <w:rFonts w:ascii="Nunito" w:hAnsi="Nunito"/>
              </w:rPr>
            </w:pPr>
            <w:r w:rsidRPr="00B92EFC">
              <w:rPr>
                <w:rFonts w:ascii="Nunito" w:hAnsi="Nunito"/>
                <w:color w:val="1A1A18"/>
              </w:rPr>
              <w:t>Admissible abstract input (a)</w:t>
            </w:r>
          </w:p>
        </w:tc>
        <w:tc>
          <w:tcPr>
            <w:tcW w:w="3360" w:type="dxa"/>
            <w:shd w:val="clear" w:color="auto" w:fill="FFFFFF"/>
            <w:tcMar>
              <w:top w:w="60" w:type="dxa"/>
              <w:left w:w="120" w:type="dxa"/>
              <w:bottom w:w="60" w:type="dxa"/>
              <w:right w:w="120" w:type="dxa"/>
            </w:tcMar>
          </w:tcPr>
          <w:p w14:paraId="49A1E3CE" w14:textId="77777777" w:rsidR="00B07F67" w:rsidRPr="00B92EFC" w:rsidRDefault="00F35F0D">
            <w:pPr>
              <w:rPr>
                <w:rFonts w:ascii="Nunito" w:hAnsi="Nunito"/>
              </w:rPr>
            </w:pPr>
            <w:r w:rsidRPr="00B92EFC">
              <w:rPr>
                <w:rFonts w:ascii="Nunito" w:hAnsi="Nunito"/>
                <w:color w:val="1A1A18"/>
              </w:rPr>
              <w:t>The ISH is the submitted abstract input package. Each component is checked against the 7 admissibility conditions before entering ECOA.</w:t>
            </w:r>
          </w:p>
        </w:tc>
      </w:tr>
      <w:tr w:rsidR="00290793" w14:paraId="34026E73" w14:textId="77777777">
        <w:tblPrEx>
          <w:tblCellMar>
            <w:top w:w="0" w:type="dxa"/>
            <w:bottom w:w="0" w:type="dxa"/>
          </w:tblCellMar>
        </w:tblPrEx>
        <w:tc>
          <w:tcPr>
            <w:tcW w:w="1600" w:type="dxa"/>
            <w:shd w:val="clear" w:color="auto" w:fill="F0EDE8"/>
            <w:tcMar>
              <w:top w:w="60" w:type="dxa"/>
              <w:left w:w="120" w:type="dxa"/>
              <w:bottom w:w="60" w:type="dxa"/>
              <w:right w:w="120" w:type="dxa"/>
            </w:tcMar>
          </w:tcPr>
          <w:p w14:paraId="2A2D2476" w14:textId="77777777" w:rsidR="00B07F67" w:rsidRPr="00B92EFC" w:rsidRDefault="00F35F0D">
            <w:pPr>
              <w:rPr>
                <w:rFonts w:ascii="Nunito" w:hAnsi="Nunito"/>
              </w:rPr>
            </w:pPr>
            <w:r w:rsidRPr="00B92EFC">
              <w:rPr>
                <w:rFonts w:ascii="Nunito" w:hAnsi="Nunito"/>
                <w:color w:val="1A1A18"/>
              </w:rPr>
              <w:t>Phase 2: Actor Framing</w:t>
            </w:r>
          </w:p>
        </w:tc>
        <w:tc>
          <w:tcPr>
            <w:tcW w:w="2200" w:type="dxa"/>
            <w:shd w:val="clear" w:color="auto" w:fill="F0EDE8"/>
            <w:tcMar>
              <w:top w:w="60" w:type="dxa"/>
              <w:left w:w="120" w:type="dxa"/>
              <w:bottom w:w="60" w:type="dxa"/>
              <w:right w:w="120" w:type="dxa"/>
            </w:tcMar>
          </w:tcPr>
          <w:p w14:paraId="20DC7BAA" w14:textId="77777777" w:rsidR="00B07F67" w:rsidRPr="00B92EFC" w:rsidRDefault="00F35F0D">
            <w:pPr>
              <w:rPr>
                <w:rFonts w:ascii="Nunito" w:hAnsi="Nunito"/>
              </w:rPr>
            </w:pPr>
            <w:r w:rsidRPr="00B92EFC">
              <w:rPr>
                <w:rFonts w:ascii="Nunito" w:hAnsi="Nunito"/>
                <w:color w:val="1A1A18"/>
              </w:rPr>
              <w:t>Target Actor Set (TAS)</w:t>
            </w:r>
          </w:p>
        </w:tc>
        <w:tc>
          <w:tcPr>
            <w:tcW w:w="2200" w:type="dxa"/>
            <w:shd w:val="clear" w:color="auto" w:fill="F0EDE8"/>
            <w:tcMar>
              <w:top w:w="60" w:type="dxa"/>
              <w:left w:w="120" w:type="dxa"/>
              <w:bottom w:w="60" w:type="dxa"/>
              <w:right w:w="120" w:type="dxa"/>
            </w:tcMar>
          </w:tcPr>
          <w:p w14:paraId="4580F675" w14:textId="77777777" w:rsidR="00B07F67" w:rsidRPr="00B92EFC" w:rsidRDefault="00F35F0D">
            <w:pPr>
              <w:rPr>
                <w:rFonts w:ascii="Nunito" w:hAnsi="Nunito"/>
              </w:rPr>
            </w:pPr>
            <w:r w:rsidRPr="00B92EFC">
              <w:rPr>
                <w:rFonts w:ascii="Nunito" w:hAnsi="Nunito"/>
                <w:color w:val="1A1A18"/>
              </w:rPr>
              <w:t>Concrete observation condition (c)</w:t>
            </w:r>
          </w:p>
        </w:tc>
        <w:tc>
          <w:tcPr>
            <w:tcW w:w="3360" w:type="dxa"/>
            <w:shd w:val="clear" w:color="auto" w:fill="F0EDE8"/>
            <w:tcMar>
              <w:top w:w="60" w:type="dxa"/>
              <w:left w:w="120" w:type="dxa"/>
              <w:bottom w:w="60" w:type="dxa"/>
              <w:right w:w="120" w:type="dxa"/>
            </w:tcMar>
          </w:tcPr>
          <w:p w14:paraId="7F7BCE33" w14:textId="77777777" w:rsidR="00B07F67" w:rsidRPr="00B92EFC" w:rsidRDefault="00F35F0D">
            <w:pPr>
              <w:rPr>
                <w:rFonts w:ascii="Nunito" w:hAnsi="Nunito"/>
              </w:rPr>
            </w:pPr>
            <w:r w:rsidRPr="00B92EFC">
              <w:rPr>
                <w:rFonts w:ascii="Nunito" w:hAnsi="Nunito"/>
                <w:color w:val="1A1A18"/>
              </w:rPr>
              <w:t>The TAS defines who is in the system. It conditions the activated observational path without redefining the architecture.</w:t>
            </w:r>
          </w:p>
        </w:tc>
      </w:tr>
      <w:tr w:rsidR="00290793" w14:paraId="1E2C2B22" w14:textId="77777777">
        <w:tblPrEx>
          <w:tblCellMar>
            <w:top w:w="0" w:type="dxa"/>
            <w:bottom w:w="0" w:type="dxa"/>
          </w:tblCellMar>
        </w:tblPrEx>
        <w:tc>
          <w:tcPr>
            <w:tcW w:w="1600" w:type="dxa"/>
            <w:shd w:val="clear" w:color="auto" w:fill="FFFFFF"/>
            <w:tcMar>
              <w:top w:w="60" w:type="dxa"/>
              <w:left w:w="120" w:type="dxa"/>
              <w:bottom w:w="60" w:type="dxa"/>
              <w:right w:w="120" w:type="dxa"/>
            </w:tcMar>
          </w:tcPr>
          <w:p w14:paraId="358A0FD1" w14:textId="77777777" w:rsidR="00B07F67" w:rsidRPr="00B92EFC" w:rsidRDefault="00F35F0D">
            <w:pPr>
              <w:rPr>
                <w:rFonts w:ascii="Nunito" w:hAnsi="Nunito"/>
              </w:rPr>
            </w:pPr>
            <w:r w:rsidRPr="00B92EFC">
              <w:rPr>
                <w:rFonts w:ascii="Nunito" w:hAnsi="Nunito"/>
                <w:color w:val="1A1A18"/>
              </w:rPr>
              <w:t>Phase 3: Signal Mapping</w:t>
            </w:r>
          </w:p>
        </w:tc>
        <w:tc>
          <w:tcPr>
            <w:tcW w:w="2200" w:type="dxa"/>
            <w:shd w:val="clear" w:color="auto" w:fill="FFFFFF"/>
            <w:tcMar>
              <w:top w:w="60" w:type="dxa"/>
              <w:left w:w="120" w:type="dxa"/>
              <w:bottom w:w="60" w:type="dxa"/>
              <w:right w:w="120" w:type="dxa"/>
            </w:tcMar>
          </w:tcPr>
          <w:p w14:paraId="0C8D92B4" w14:textId="77777777" w:rsidR="00B07F67" w:rsidRPr="00B92EFC" w:rsidRDefault="00F35F0D">
            <w:pPr>
              <w:rPr>
                <w:rFonts w:ascii="Nunito" w:hAnsi="Nunito"/>
              </w:rPr>
            </w:pPr>
            <w:r w:rsidRPr="00B92EFC">
              <w:rPr>
                <w:rFonts w:ascii="Nunito" w:hAnsi="Nunito"/>
                <w:color w:val="1A1A18"/>
              </w:rPr>
              <w:t>Insight Set (IS)</w:t>
            </w:r>
          </w:p>
        </w:tc>
        <w:tc>
          <w:tcPr>
            <w:tcW w:w="2200" w:type="dxa"/>
            <w:shd w:val="clear" w:color="auto" w:fill="FFFFFF"/>
            <w:tcMar>
              <w:top w:w="60" w:type="dxa"/>
              <w:left w:w="120" w:type="dxa"/>
              <w:bottom w:w="60" w:type="dxa"/>
              <w:right w:w="120" w:type="dxa"/>
            </w:tcMar>
          </w:tcPr>
          <w:p w14:paraId="2E41CBB3" w14:textId="77777777" w:rsidR="00B07F67" w:rsidRPr="00B92EFC" w:rsidRDefault="00F35F0D">
            <w:pPr>
              <w:rPr>
                <w:rFonts w:ascii="Nunito" w:hAnsi="Nunito"/>
              </w:rPr>
            </w:pPr>
            <w:r w:rsidRPr="00B92EFC">
              <w:rPr>
                <w:rFonts w:ascii="Nunito" w:hAnsi="Nunito"/>
                <w:color w:val="1A1A18"/>
              </w:rPr>
              <w:t>Admissible abstract inputs — operational scope</w:t>
            </w:r>
          </w:p>
        </w:tc>
        <w:tc>
          <w:tcPr>
            <w:tcW w:w="3360" w:type="dxa"/>
            <w:shd w:val="clear" w:color="auto" w:fill="FFFFFF"/>
            <w:tcMar>
              <w:top w:w="60" w:type="dxa"/>
              <w:left w:w="120" w:type="dxa"/>
              <w:bottom w:w="60" w:type="dxa"/>
              <w:right w:w="120" w:type="dxa"/>
            </w:tcMar>
          </w:tcPr>
          <w:p w14:paraId="2D30505F" w14:textId="77777777" w:rsidR="00B07F67" w:rsidRPr="00B92EFC" w:rsidRDefault="00F35F0D">
            <w:pPr>
              <w:rPr>
                <w:rFonts w:ascii="Nunito" w:hAnsi="Nunito"/>
              </w:rPr>
            </w:pPr>
            <w:r w:rsidRPr="00B92EFC">
              <w:rPr>
                <w:rFonts w:ascii="Nunito" w:hAnsi="Nunito"/>
                <w:color w:val="1A1A18"/>
              </w:rPr>
              <w:t>Insights are the raw material from which admissible abstract inputs are formed. Each insight must be realizable as an operational or fundamental variable.</w:t>
            </w:r>
          </w:p>
        </w:tc>
      </w:tr>
      <w:tr w:rsidR="00290793" w14:paraId="7B034134" w14:textId="77777777">
        <w:tblPrEx>
          <w:tblCellMar>
            <w:top w:w="0" w:type="dxa"/>
            <w:bottom w:w="0" w:type="dxa"/>
          </w:tblCellMar>
        </w:tblPrEx>
        <w:tc>
          <w:tcPr>
            <w:tcW w:w="1600" w:type="dxa"/>
            <w:shd w:val="clear" w:color="auto" w:fill="F0EDE8"/>
            <w:tcMar>
              <w:top w:w="60" w:type="dxa"/>
              <w:left w:w="120" w:type="dxa"/>
              <w:bottom w:w="60" w:type="dxa"/>
              <w:right w:w="120" w:type="dxa"/>
            </w:tcMar>
          </w:tcPr>
          <w:p w14:paraId="4A2C564E" w14:textId="77777777" w:rsidR="00B07F67" w:rsidRPr="00B92EFC" w:rsidRDefault="00F35F0D">
            <w:pPr>
              <w:rPr>
                <w:rFonts w:ascii="Nunito" w:hAnsi="Nunito"/>
              </w:rPr>
            </w:pPr>
            <w:r w:rsidRPr="00B92EFC">
              <w:rPr>
                <w:rFonts w:ascii="Nunito" w:hAnsi="Nunito"/>
                <w:color w:val="1A1A18"/>
              </w:rPr>
              <w:t>Phase 4: Structuring</w:t>
            </w:r>
          </w:p>
        </w:tc>
        <w:tc>
          <w:tcPr>
            <w:tcW w:w="2200" w:type="dxa"/>
            <w:shd w:val="clear" w:color="auto" w:fill="F0EDE8"/>
            <w:tcMar>
              <w:top w:w="60" w:type="dxa"/>
              <w:left w:w="120" w:type="dxa"/>
              <w:bottom w:w="60" w:type="dxa"/>
              <w:right w:w="120" w:type="dxa"/>
            </w:tcMar>
          </w:tcPr>
          <w:p w14:paraId="21F7CC86" w14:textId="77777777" w:rsidR="00B07F67" w:rsidRPr="00B92EFC" w:rsidRDefault="00F35F0D">
            <w:pPr>
              <w:rPr>
                <w:rFonts w:ascii="Nunito" w:hAnsi="Nunito"/>
              </w:rPr>
            </w:pPr>
            <w:r w:rsidRPr="00B92EFC">
              <w:rPr>
                <w:rFonts w:ascii="Nunito" w:hAnsi="Nunito"/>
                <w:color w:val="1A1A18"/>
              </w:rPr>
              <w:t>Structured Insight Map (SIM)</w:t>
            </w:r>
          </w:p>
        </w:tc>
        <w:tc>
          <w:tcPr>
            <w:tcW w:w="2200" w:type="dxa"/>
            <w:shd w:val="clear" w:color="auto" w:fill="F0EDE8"/>
            <w:tcMar>
              <w:top w:w="60" w:type="dxa"/>
              <w:left w:w="120" w:type="dxa"/>
              <w:bottom w:w="60" w:type="dxa"/>
              <w:right w:w="120" w:type="dxa"/>
            </w:tcMar>
          </w:tcPr>
          <w:p w14:paraId="3A6DF085" w14:textId="77777777" w:rsidR="00B07F67" w:rsidRPr="00B92EFC" w:rsidRDefault="00F35F0D">
            <w:pPr>
              <w:rPr>
                <w:rFonts w:ascii="Nunito" w:hAnsi="Nunito"/>
              </w:rPr>
            </w:pPr>
            <w:r w:rsidRPr="00B92EFC">
              <w:rPr>
                <w:rFonts w:ascii="Nunito" w:hAnsi="Nunito"/>
                <w:color w:val="1A1A18"/>
              </w:rPr>
              <w:t>Recursive decomposition path</w:t>
            </w:r>
          </w:p>
        </w:tc>
        <w:tc>
          <w:tcPr>
            <w:tcW w:w="3360" w:type="dxa"/>
            <w:shd w:val="clear" w:color="auto" w:fill="F0EDE8"/>
            <w:tcMar>
              <w:top w:w="60" w:type="dxa"/>
              <w:left w:w="120" w:type="dxa"/>
              <w:bottom w:w="60" w:type="dxa"/>
              <w:right w:w="120" w:type="dxa"/>
            </w:tcMar>
          </w:tcPr>
          <w:p w14:paraId="26B0EEDE" w14:textId="77777777" w:rsidR="00B07F67" w:rsidRPr="00B92EFC" w:rsidRDefault="00F35F0D">
            <w:pPr>
              <w:rPr>
                <w:rFonts w:ascii="Nunito" w:hAnsi="Nunito"/>
              </w:rPr>
            </w:pPr>
            <w:r w:rsidRPr="00B92EFC">
              <w:rPr>
                <w:rFonts w:ascii="Nunito" w:hAnsi="Nunito"/>
                <w:color w:val="1A1A18"/>
              </w:rPr>
              <w:t>The SIM provides the structure through which ECOA decomposes abstract inputs recursively toward terminal fundamental-variable realization.</w:t>
            </w:r>
          </w:p>
        </w:tc>
      </w:tr>
      <w:tr w:rsidR="00290793" w14:paraId="02BE58E2" w14:textId="77777777">
        <w:tblPrEx>
          <w:tblCellMar>
            <w:top w:w="0" w:type="dxa"/>
            <w:bottom w:w="0" w:type="dxa"/>
          </w:tblCellMar>
        </w:tblPrEx>
        <w:tc>
          <w:tcPr>
            <w:tcW w:w="1600" w:type="dxa"/>
            <w:shd w:val="clear" w:color="auto" w:fill="FFFFFF"/>
            <w:tcMar>
              <w:top w:w="60" w:type="dxa"/>
              <w:left w:w="120" w:type="dxa"/>
              <w:bottom w:w="60" w:type="dxa"/>
              <w:right w:w="120" w:type="dxa"/>
            </w:tcMar>
          </w:tcPr>
          <w:p w14:paraId="61B9A1D6" w14:textId="77777777" w:rsidR="00B07F67" w:rsidRPr="00B92EFC" w:rsidRDefault="00F35F0D">
            <w:pPr>
              <w:rPr>
                <w:rFonts w:ascii="Nunito" w:hAnsi="Nunito"/>
              </w:rPr>
            </w:pPr>
            <w:r w:rsidRPr="00B92EFC">
              <w:rPr>
                <w:rFonts w:ascii="Nunito" w:hAnsi="Nunito"/>
                <w:color w:val="1A1A18"/>
              </w:rPr>
              <w:t>Phase 5: System Expression</w:t>
            </w:r>
          </w:p>
        </w:tc>
        <w:tc>
          <w:tcPr>
            <w:tcW w:w="2200" w:type="dxa"/>
            <w:shd w:val="clear" w:color="auto" w:fill="FFFFFF"/>
            <w:tcMar>
              <w:top w:w="60" w:type="dxa"/>
              <w:left w:w="120" w:type="dxa"/>
              <w:bottom w:w="60" w:type="dxa"/>
              <w:right w:w="120" w:type="dxa"/>
            </w:tcMar>
          </w:tcPr>
          <w:p w14:paraId="29827B51" w14:textId="77777777" w:rsidR="00B07F67" w:rsidRPr="00B92EFC" w:rsidRDefault="00F35F0D">
            <w:pPr>
              <w:rPr>
                <w:rFonts w:ascii="Nunito" w:hAnsi="Nunito"/>
              </w:rPr>
            </w:pPr>
            <w:r w:rsidRPr="00B92EFC">
              <w:rPr>
                <w:rFonts w:ascii="Nunito" w:hAnsi="Nunito"/>
                <w:color w:val="1A1A18"/>
              </w:rPr>
              <w:t>System Pattern Map (SPM) + System Expression</w:t>
            </w:r>
          </w:p>
        </w:tc>
        <w:tc>
          <w:tcPr>
            <w:tcW w:w="2200" w:type="dxa"/>
            <w:shd w:val="clear" w:color="auto" w:fill="FFFFFF"/>
            <w:tcMar>
              <w:top w:w="60" w:type="dxa"/>
              <w:left w:w="120" w:type="dxa"/>
              <w:bottom w:w="60" w:type="dxa"/>
              <w:right w:w="120" w:type="dxa"/>
            </w:tcMar>
          </w:tcPr>
          <w:p w14:paraId="0DC18D79" w14:textId="77777777" w:rsidR="00B07F67" w:rsidRPr="00B92EFC" w:rsidRDefault="00F35F0D">
            <w:pPr>
              <w:rPr>
                <w:rFonts w:ascii="Nunito" w:hAnsi="Nunito"/>
              </w:rPr>
            </w:pPr>
            <w:r w:rsidRPr="00B92EFC">
              <w:rPr>
                <w:rFonts w:ascii="Nunito" w:hAnsi="Nunito"/>
                <w:color w:val="1A1A18"/>
              </w:rPr>
              <w:t>ECOA empirical output — operational and DALE layers</w:t>
            </w:r>
          </w:p>
        </w:tc>
        <w:tc>
          <w:tcPr>
            <w:tcW w:w="3360" w:type="dxa"/>
            <w:shd w:val="clear" w:color="auto" w:fill="FFFFFF"/>
            <w:tcMar>
              <w:top w:w="60" w:type="dxa"/>
              <w:left w:w="120" w:type="dxa"/>
              <w:bottom w:w="60" w:type="dxa"/>
              <w:right w:w="120" w:type="dxa"/>
            </w:tcMar>
          </w:tcPr>
          <w:p w14:paraId="555D1387" w14:textId="77777777" w:rsidR="00B07F67" w:rsidRPr="00B92EFC" w:rsidRDefault="00F35F0D">
            <w:pPr>
              <w:rPr>
                <w:rFonts w:ascii="Nunito" w:hAnsi="Nunito"/>
              </w:rPr>
            </w:pPr>
            <w:r w:rsidRPr="00B92EFC">
              <w:rPr>
                <w:rFonts w:ascii="Nunito" w:hAnsi="Nunito"/>
                <w:color w:val="1A1A18"/>
              </w:rPr>
              <w:t>The SPM feeds the operational empirical state (X1–X12) and DALE family states (D/A/L/E) through the ECOA pipeline.</w:t>
            </w:r>
          </w:p>
        </w:tc>
      </w:tr>
    </w:tbl>
    <w:p w14:paraId="4A11F597" w14:textId="77777777" w:rsidR="00B07F67" w:rsidRPr="00B92EFC" w:rsidRDefault="00B07F67">
      <w:pPr>
        <w:spacing w:after="120"/>
        <w:rPr>
          <w:rFonts w:ascii="Nunito" w:hAnsi="Nunito"/>
        </w:rPr>
      </w:pPr>
    </w:p>
    <w:p w14:paraId="2E0789A2" w14:textId="77777777" w:rsidR="00B07F67" w:rsidRPr="00B92EFC" w:rsidRDefault="00F35F0D">
      <w:pPr>
        <w:spacing w:before="200" w:after="80"/>
        <w:rPr>
          <w:rFonts w:ascii="Nunito" w:hAnsi="Nunito"/>
        </w:rPr>
      </w:pPr>
      <w:r w:rsidRPr="00B92EFC">
        <w:rPr>
          <w:rFonts w:ascii="Nunito" w:hAnsi="Nunito"/>
          <w:b/>
          <w:bCs/>
          <w:color w:val="1B4F52"/>
        </w:rPr>
        <w:t>Admissibility Conditions — What Qualifies as ECOA Input</w:t>
      </w:r>
    </w:p>
    <w:p w14:paraId="7237D547" w14:textId="77777777" w:rsidR="00B07F67" w:rsidRPr="00B92EFC" w:rsidRDefault="00F35F0D">
      <w:pPr>
        <w:spacing w:after="100"/>
        <w:rPr>
          <w:rFonts w:ascii="Nunito" w:hAnsi="Nunito"/>
        </w:rPr>
      </w:pPr>
      <w:r w:rsidRPr="00B92EFC">
        <w:rPr>
          <w:rFonts w:ascii="Nunito" w:hAnsi="Nunito"/>
          <w:color w:val="1A1A18"/>
        </w:rPr>
        <w:t>Every CoS output that enters ECOA as an abstract input must satisfy all 7 conditions:</w:t>
      </w:r>
    </w:p>
    <w:p w14:paraId="62FE054B" w14:textId="77777777" w:rsidR="00B07F67" w:rsidRPr="00B92EFC" w:rsidRDefault="00B07F67">
      <w:pPr>
        <w:spacing w:after="6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4164"/>
        <w:gridCol w:w="4836"/>
      </w:tblGrid>
      <w:tr w:rsidR="00290793" w14:paraId="38C87DEB" w14:textId="77777777">
        <w:tblPrEx>
          <w:tblCellMar>
            <w:top w:w="0" w:type="dxa"/>
            <w:bottom w:w="0" w:type="dxa"/>
          </w:tblCellMar>
        </w:tblPrEx>
        <w:trPr>
          <w:tblHeader/>
        </w:trPr>
        <w:tc>
          <w:tcPr>
            <w:tcW w:w="280" w:type="dxa"/>
            <w:shd w:val="clear" w:color="auto" w:fill="1B4F52"/>
            <w:tcMar>
              <w:top w:w="80" w:type="dxa"/>
              <w:left w:w="120" w:type="dxa"/>
              <w:bottom w:w="80" w:type="dxa"/>
              <w:right w:w="120" w:type="dxa"/>
            </w:tcMar>
          </w:tcPr>
          <w:p w14:paraId="461DFBDE" w14:textId="77777777" w:rsidR="00B07F67" w:rsidRPr="00B92EFC" w:rsidRDefault="00F35F0D">
            <w:pPr>
              <w:rPr>
                <w:rFonts w:ascii="Nunito" w:hAnsi="Nunito"/>
              </w:rPr>
            </w:pPr>
            <w:r w:rsidRPr="00B92EFC">
              <w:rPr>
                <w:rFonts w:ascii="Nunito" w:hAnsi="Nunito"/>
                <w:b/>
                <w:bCs/>
                <w:caps/>
                <w:color w:val="FFFFFF"/>
              </w:rPr>
              <w:lastRenderedPageBreak/>
              <w:t>#</w:t>
            </w:r>
          </w:p>
        </w:tc>
        <w:tc>
          <w:tcPr>
            <w:tcW w:w="4200" w:type="dxa"/>
            <w:shd w:val="clear" w:color="auto" w:fill="1B4F52"/>
            <w:tcMar>
              <w:top w:w="80" w:type="dxa"/>
              <w:left w:w="120" w:type="dxa"/>
              <w:bottom w:w="80" w:type="dxa"/>
              <w:right w:w="120" w:type="dxa"/>
            </w:tcMar>
          </w:tcPr>
          <w:p w14:paraId="07544387" w14:textId="77777777" w:rsidR="00B07F67" w:rsidRPr="00B92EFC" w:rsidRDefault="00F35F0D">
            <w:pPr>
              <w:rPr>
                <w:rFonts w:ascii="Nunito" w:hAnsi="Nunito"/>
              </w:rPr>
            </w:pPr>
            <w:r w:rsidRPr="00B92EFC">
              <w:rPr>
                <w:rFonts w:ascii="Nunito" w:hAnsi="Nunito"/>
                <w:b/>
                <w:bCs/>
                <w:caps/>
                <w:color w:val="FFFFFF"/>
              </w:rPr>
              <w:t>Condition</w:t>
            </w:r>
          </w:p>
        </w:tc>
        <w:tc>
          <w:tcPr>
            <w:tcW w:w="4880" w:type="dxa"/>
            <w:shd w:val="clear" w:color="auto" w:fill="1B4F52"/>
            <w:tcMar>
              <w:top w:w="80" w:type="dxa"/>
              <w:left w:w="120" w:type="dxa"/>
              <w:bottom w:w="80" w:type="dxa"/>
              <w:right w:w="120" w:type="dxa"/>
            </w:tcMar>
          </w:tcPr>
          <w:p w14:paraId="46AF3748" w14:textId="77777777" w:rsidR="00B07F67" w:rsidRPr="00B92EFC" w:rsidRDefault="00F35F0D">
            <w:pPr>
              <w:rPr>
                <w:rFonts w:ascii="Nunito" w:hAnsi="Nunito"/>
              </w:rPr>
            </w:pPr>
            <w:r w:rsidRPr="00B92EFC">
              <w:rPr>
                <w:rFonts w:ascii="Nunito" w:hAnsi="Nunito"/>
                <w:b/>
                <w:bCs/>
                <w:caps/>
                <w:color w:val="FFFFFF"/>
              </w:rPr>
              <w:t>Practitioner Check</w:t>
            </w:r>
          </w:p>
        </w:tc>
      </w:tr>
      <w:tr w:rsidR="00290793" w14:paraId="79544BD7" w14:textId="77777777">
        <w:tblPrEx>
          <w:tblCellMar>
            <w:top w:w="0" w:type="dxa"/>
            <w:bottom w:w="0" w:type="dxa"/>
          </w:tblCellMar>
        </w:tblPrEx>
        <w:tc>
          <w:tcPr>
            <w:tcW w:w="280" w:type="dxa"/>
            <w:shd w:val="clear" w:color="auto" w:fill="FFFFFF"/>
            <w:tcMar>
              <w:top w:w="60" w:type="dxa"/>
              <w:left w:w="120" w:type="dxa"/>
              <w:bottom w:w="60" w:type="dxa"/>
              <w:right w:w="120" w:type="dxa"/>
            </w:tcMar>
          </w:tcPr>
          <w:p w14:paraId="5ABDBC13" w14:textId="77777777" w:rsidR="00B07F67" w:rsidRPr="00B92EFC" w:rsidRDefault="00F35F0D">
            <w:pPr>
              <w:rPr>
                <w:rFonts w:ascii="Nunito" w:hAnsi="Nunito"/>
              </w:rPr>
            </w:pPr>
            <w:r w:rsidRPr="00B92EFC">
              <w:rPr>
                <w:rFonts w:ascii="Nunito" w:hAnsi="Nunito"/>
                <w:color w:val="1A1A18"/>
              </w:rPr>
              <w:t>1</w:t>
            </w:r>
          </w:p>
        </w:tc>
        <w:tc>
          <w:tcPr>
            <w:tcW w:w="4200" w:type="dxa"/>
            <w:shd w:val="clear" w:color="auto" w:fill="FFFFFF"/>
            <w:tcMar>
              <w:top w:w="60" w:type="dxa"/>
              <w:left w:w="120" w:type="dxa"/>
              <w:bottom w:w="60" w:type="dxa"/>
              <w:right w:w="120" w:type="dxa"/>
            </w:tcMar>
          </w:tcPr>
          <w:p w14:paraId="3BE4F8AC" w14:textId="77777777" w:rsidR="00B07F67" w:rsidRPr="00B92EFC" w:rsidRDefault="00F35F0D">
            <w:pPr>
              <w:rPr>
                <w:rFonts w:ascii="Nunito" w:hAnsi="Nunito"/>
              </w:rPr>
            </w:pPr>
            <w:r w:rsidRPr="00B92EFC">
              <w:rPr>
                <w:rFonts w:ascii="Nunito" w:hAnsi="Nunito"/>
                <w:color w:val="1A1A18"/>
              </w:rPr>
              <w:t>Expressible in the admissible input form (</w:t>
            </w:r>
            <w:proofErr w:type="spellStart"/>
            <w:r w:rsidRPr="00B92EFC">
              <w:rPr>
                <w:rFonts w:ascii="Nunito" w:hAnsi="Nunito"/>
                <w:color w:val="1A1A18"/>
              </w:rPr>
              <w:t>A_in_form</w:t>
            </w:r>
            <w:proofErr w:type="spellEnd"/>
            <w:r w:rsidRPr="00B92EFC">
              <w:rPr>
                <w:rFonts w:ascii="Nunito" w:hAnsi="Nunito"/>
                <w:color w:val="1A1A18"/>
              </w:rPr>
              <w:t>)</w:t>
            </w:r>
          </w:p>
        </w:tc>
        <w:tc>
          <w:tcPr>
            <w:tcW w:w="4880" w:type="dxa"/>
            <w:shd w:val="clear" w:color="auto" w:fill="FFFFFF"/>
            <w:tcMar>
              <w:top w:w="60" w:type="dxa"/>
              <w:left w:w="120" w:type="dxa"/>
              <w:bottom w:w="60" w:type="dxa"/>
              <w:right w:w="120" w:type="dxa"/>
            </w:tcMar>
          </w:tcPr>
          <w:p w14:paraId="5A24BB2B" w14:textId="77777777" w:rsidR="00B07F67" w:rsidRPr="00B92EFC" w:rsidRDefault="00F35F0D">
            <w:pPr>
              <w:rPr>
                <w:rFonts w:ascii="Nunito" w:hAnsi="Nunito"/>
              </w:rPr>
            </w:pPr>
            <w:r w:rsidRPr="00B92EFC">
              <w:rPr>
                <w:rFonts w:ascii="Nunito" w:hAnsi="Nunito"/>
                <w:color w:val="1A1A18"/>
              </w:rPr>
              <w:t>Is this stated in a way that can be structurally processed?</w:t>
            </w:r>
          </w:p>
        </w:tc>
      </w:tr>
      <w:tr w:rsidR="00290793" w14:paraId="22E87485" w14:textId="77777777">
        <w:tblPrEx>
          <w:tblCellMar>
            <w:top w:w="0" w:type="dxa"/>
            <w:bottom w:w="0" w:type="dxa"/>
          </w:tblCellMar>
        </w:tblPrEx>
        <w:tc>
          <w:tcPr>
            <w:tcW w:w="280" w:type="dxa"/>
            <w:shd w:val="clear" w:color="auto" w:fill="F0EDE8"/>
            <w:tcMar>
              <w:top w:w="60" w:type="dxa"/>
              <w:left w:w="120" w:type="dxa"/>
              <w:bottom w:w="60" w:type="dxa"/>
              <w:right w:w="120" w:type="dxa"/>
            </w:tcMar>
          </w:tcPr>
          <w:p w14:paraId="3C1F44E3" w14:textId="77777777" w:rsidR="00B07F67" w:rsidRPr="00B92EFC" w:rsidRDefault="00F35F0D">
            <w:pPr>
              <w:rPr>
                <w:rFonts w:ascii="Nunito" w:hAnsi="Nunito"/>
              </w:rPr>
            </w:pPr>
            <w:r w:rsidRPr="00B92EFC">
              <w:rPr>
                <w:rFonts w:ascii="Nunito" w:hAnsi="Nunito"/>
                <w:color w:val="1A1A18"/>
              </w:rPr>
              <w:t>2</w:t>
            </w:r>
          </w:p>
        </w:tc>
        <w:tc>
          <w:tcPr>
            <w:tcW w:w="4200" w:type="dxa"/>
            <w:shd w:val="clear" w:color="auto" w:fill="F0EDE8"/>
            <w:tcMar>
              <w:top w:w="60" w:type="dxa"/>
              <w:left w:w="120" w:type="dxa"/>
              <w:bottom w:w="60" w:type="dxa"/>
              <w:right w:w="120" w:type="dxa"/>
            </w:tcMar>
          </w:tcPr>
          <w:p w14:paraId="16A294EE" w14:textId="77777777" w:rsidR="00B07F67" w:rsidRPr="00B92EFC" w:rsidRDefault="00F35F0D">
            <w:pPr>
              <w:rPr>
                <w:rFonts w:ascii="Nunito" w:hAnsi="Nunito"/>
              </w:rPr>
            </w:pPr>
            <w:r w:rsidRPr="00B92EFC">
              <w:rPr>
                <w:rFonts w:ascii="Nunito" w:hAnsi="Nunito"/>
                <w:color w:val="1A1A18"/>
              </w:rPr>
              <w:t>Admissible as a system under the fixed architecture</w:t>
            </w:r>
          </w:p>
        </w:tc>
        <w:tc>
          <w:tcPr>
            <w:tcW w:w="4880" w:type="dxa"/>
            <w:shd w:val="clear" w:color="auto" w:fill="F0EDE8"/>
            <w:tcMar>
              <w:top w:w="60" w:type="dxa"/>
              <w:left w:w="120" w:type="dxa"/>
              <w:bottom w:w="60" w:type="dxa"/>
              <w:right w:w="120" w:type="dxa"/>
            </w:tcMar>
          </w:tcPr>
          <w:p w14:paraId="7638277A" w14:textId="77777777" w:rsidR="00B07F67" w:rsidRPr="00B92EFC" w:rsidRDefault="00F35F0D">
            <w:pPr>
              <w:rPr>
                <w:rFonts w:ascii="Nunito" w:hAnsi="Nunito"/>
              </w:rPr>
            </w:pPr>
            <w:r w:rsidRPr="00B92EFC">
              <w:rPr>
                <w:rFonts w:ascii="Nunito" w:hAnsi="Nunito"/>
                <w:color w:val="1A1A18"/>
              </w:rPr>
              <w:t>Does it refer to a real system component, not a free interpretation?</w:t>
            </w:r>
          </w:p>
        </w:tc>
      </w:tr>
      <w:tr w:rsidR="00290793" w14:paraId="62155744" w14:textId="77777777">
        <w:tblPrEx>
          <w:tblCellMar>
            <w:top w:w="0" w:type="dxa"/>
            <w:bottom w:w="0" w:type="dxa"/>
          </w:tblCellMar>
        </w:tblPrEx>
        <w:tc>
          <w:tcPr>
            <w:tcW w:w="280" w:type="dxa"/>
            <w:shd w:val="clear" w:color="auto" w:fill="FFFFFF"/>
            <w:tcMar>
              <w:top w:w="60" w:type="dxa"/>
              <w:left w:w="120" w:type="dxa"/>
              <w:bottom w:w="60" w:type="dxa"/>
              <w:right w:w="120" w:type="dxa"/>
            </w:tcMar>
          </w:tcPr>
          <w:p w14:paraId="7B5FFE38" w14:textId="77777777" w:rsidR="00B07F67" w:rsidRPr="00B92EFC" w:rsidRDefault="00F35F0D">
            <w:pPr>
              <w:rPr>
                <w:rFonts w:ascii="Nunito" w:hAnsi="Nunito"/>
              </w:rPr>
            </w:pPr>
            <w:r w:rsidRPr="00B92EFC">
              <w:rPr>
                <w:rFonts w:ascii="Nunito" w:hAnsi="Nunito"/>
                <w:color w:val="1A1A18"/>
              </w:rPr>
              <w:t>3</w:t>
            </w:r>
          </w:p>
        </w:tc>
        <w:tc>
          <w:tcPr>
            <w:tcW w:w="4200" w:type="dxa"/>
            <w:shd w:val="clear" w:color="auto" w:fill="FFFFFF"/>
            <w:tcMar>
              <w:top w:w="60" w:type="dxa"/>
              <w:left w:w="120" w:type="dxa"/>
              <w:bottom w:w="60" w:type="dxa"/>
              <w:right w:w="120" w:type="dxa"/>
            </w:tcMar>
          </w:tcPr>
          <w:p w14:paraId="2CA8944B" w14:textId="77777777" w:rsidR="00B07F67" w:rsidRPr="00B92EFC" w:rsidRDefault="00F35F0D">
            <w:pPr>
              <w:rPr>
                <w:rFonts w:ascii="Nunito" w:hAnsi="Nunito"/>
              </w:rPr>
            </w:pPr>
            <w:r w:rsidRPr="00B92EFC">
              <w:rPr>
                <w:rFonts w:ascii="Nunito" w:hAnsi="Nunito"/>
                <w:color w:val="1A1A18"/>
              </w:rPr>
              <w:t>Refers only to structures belonging to the defined system</w:t>
            </w:r>
          </w:p>
        </w:tc>
        <w:tc>
          <w:tcPr>
            <w:tcW w:w="4880" w:type="dxa"/>
            <w:shd w:val="clear" w:color="auto" w:fill="FFFFFF"/>
            <w:tcMar>
              <w:top w:w="60" w:type="dxa"/>
              <w:left w:w="120" w:type="dxa"/>
              <w:bottom w:w="60" w:type="dxa"/>
              <w:right w:w="120" w:type="dxa"/>
            </w:tcMar>
          </w:tcPr>
          <w:p w14:paraId="5A4DD517" w14:textId="77777777" w:rsidR="00B07F67" w:rsidRPr="00B92EFC" w:rsidRDefault="00F35F0D">
            <w:pPr>
              <w:rPr>
                <w:rFonts w:ascii="Nunito" w:hAnsi="Nunito"/>
              </w:rPr>
            </w:pPr>
            <w:r w:rsidRPr="00B92EFC">
              <w:rPr>
                <w:rFonts w:ascii="Nunito" w:hAnsi="Nunito"/>
                <w:color w:val="1A1A18"/>
              </w:rPr>
              <w:t>Does every element belong to the CoS-observed system?</w:t>
            </w:r>
          </w:p>
        </w:tc>
      </w:tr>
      <w:tr w:rsidR="00290793" w14:paraId="0F56C4DD" w14:textId="77777777">
        <w:tblPrEx>
          <w:tblCellMar>
            <w:top w:w="0" w:type="dxa"/>
            <w:bottom w:w="0" w:type="dxa"/>
          </w:tblCellMar>
        </w:tblPrEx>
        <w:tc>
          <w:tcPr>
            <w:tcW w:w="280" w:type="dxa"/>
            <w:shd w:val="clear" w:color="auto" w:fill="F0EDE8"/>
            <w:tcMar>
              <w:top w:w="60" w:type="dxa"/>
              <w:left w:w="120" w:type="dxa"/>
              <w:bottom w:w="60" w:type="dxa"/>
              <w:right w:w="120" w:type="dxa"/>
            </w:tcMar>
          </w:tcPr>
          <w:p w14:paraId="251DB7E5" w14:textId="77777777" w:rsidR="00B07F67" w:rsidRPr="00B92EFC" w:rsidRDefault="00F35F0D">
            <w:pPr>
              <w:rPr>
                <w:rFonts w:ascii="Nunito" w:hAnsi="Nunito"/>
              </w:rPr>
            </w:pPr>
            <w:r w:rsidRPr="00B92EFC">
              <w:rPr>
                <w:rFonts w:ascii="Nunito" w:hAnsi="Nunito"/>
                <w:color w:val="1A1A18"/>
              </w:rPr>
              <w:t>4</w:t>
            </w:r>
          </w:p>
        </w:tc>
        <w:tc>
          <w:tcPr>
            <w:tcW w:w="4200" w:type="dxa"/>
            <w:shd w:val="clear" w:color="auto" w:fill="F0EDE8"/>
            <w:tcMar>
              <w:top w:w="60" w:type="dxa"/>
              <w:left w:w="120" w:type="dxa"/>
              <w:bottom w:w="60" w:type="dxa"/>
              <w:right w:w="120" w:type="dxa"/>
            </w:tcMar>
          </w:tcPr>
          <w:p w14:paraId="0024A2E3" w14:textId="77777777" w:rsidR="00B07F67" w:rsidRPr="00B92EFC" w:rsidRDefault="00F35F0D">
            <w:pPr>
              <w:rPr>
                <w:rFonts w:ascii="Nunito" w:hAnsi="Nunito"/>
              </w:rPr>
            </w:pPr>
            <w:r w:rsidRPr="00B92EFC">
              <w:rPr>
                <w:rFonts w:ascii="Nunito" w:hAnsi="Nunito"/>
                <w:color w:val="1A1A18"/>
              </w:rPr>
              <w:t>Every active internal unit realizable as a variable, principle, model, or subsystem</w:t>
            </w:r>
          </w:p>
        </w:tc>
        <w:tc>
          <w:tcPr>
            <w:tcW w:w="4880" w:type="dxa"/>
            <w:shd w:val="clear" w:color="auto" w:fill="F0EDE8"/>
            <w:tcMar>
              <w:top w:w="60" w:type="dxa"/>
              <w:left w:w="120" w:type="dxa"/>
              <w:bottom w:w="60" w:type="dxa"/>
              <w:right w:w="120" w:type="dxa"/>
            </w:tcMar>
          </w:tcPr>
          <w:p w14:paraId="18899803" w14:textId="77777777" w:rsidR="00B07F67" w:rsidRPr="00B92EFC" w:rsidRDefault="00F35F0D">
            <w:pPr>
              <w:rPr>
                <w:rFonts w:ascii="Nunito" w:hAnsi="Nunito"/>
              </w:rPr>
            </w:pPr>
            <w:r w:rsidRPr="00B92EFC">
              <w:rPr>
                <w:rFonts w:ascii="Nunito" w:hAnsi="Nunito"/>
                <w:color w:val="1A1A18"/>
              </w:rPr>
              <w:t>Can every part of this input be assigned to a variable?</w:t>
            </w:r>
          </w:p>
        </w:tc>
      </w:tr>
      <w:tr w:rsidR="00290793" w14:paraId="1ED0EE32" w14:textId="77777777">
        <w:tblPrEx>
          <w:tblCellMar>
            <w:top w:w="0" w:type="dxa"/>
            <w:bottom w:w="0" w:type="dxa"/>
          </w:tblCellMar>
        </w:tblPrEx>
        <w:tc>
          <w:tcPr>
            <w:tcW w:w="280" w:type="dxa"/>
            <w:shd w:val="clear" w:color="auto" w:fill="FFFFFF"/>
            <w:tcMar>
              <w:top w:w="60" w:type="dxa"/>
              <w:left w:w="120" w:type="dxa"/>
              <w:bottom w:w="60" w:type="dxa"/>
              <w:right w:w="120" w:type="dxa"/>
            </w:tcMar>
          </w:tcPr>
          <w:p w14:paraId="26AD9F9C" w14:textId="77777777" w:rsidR="00B07F67" w:rsidRPr="00B92EFC" w:rsidRDefault="00F35F0D">
            <w:pPr>
              <w:rPr>
                <w:rFonts w:ascii="Nunito" w:hAnsi="Nunito"/>
              </w:rPr>
            </w:pPr>
            <w:r w:rsidRPr="00B92EFC">
              <w:rPr>
                <w:rFonts w:ascii="Nunito" w:hAnsi="Nunito"/>
                <w:color w:val="1A1A18"/>
              </w:rPr>
              <w:t>5</w:t>
            </w:r>
          </w:p>
        </w:tc>
        <w:tc>
          <w:tcPr>
            <w:tcW w:w="4200" w:type="dxa"/>
            <w:shd w:val="clear" w:color="auto" w:fill="FFFFFF"/>
            <w:tcMar>
              <w:top w:w="60" w:type="dxa"/>
              <w:left w:w="120" w:type="dxa"/>
              <w:bottom w:w="60" w:type="dxa"/>
              <w:right w:w="120" w:type="dxa"/>
            </w:tcMar>
          </w:tcPr>
          <w:p w14:paraId="6DD0ED06" w14:textId="77777777" w:rsidR="00B07F67" w:rsidRPr="00B92EFC" w:rsidRDefault="00F35F0D">
            <w:pPr>
              <w:rPr>
                <w:rFonts w:ascii="Nunito" w:hAnsi="Nunito"/>
              </w:rPr>
            </w:pPr>
            <w:r w:rsidRPr="00B92EFC">
              <w:rPr>
                <w:rFonts w:ascii="Nunito" w:hAnsi="Nunito"/>
                <w:color w:val="1A1A18"/>
              </w:rPr>
              <w:t>Every active unit expressible through the fixed global principle-model frame (P1–P5, M1–M5)</w:t>
            </w:r>
          </w:p>
        </w:tc>
        <w:tc>
          <w:tcPr>
            <w:tcW w:w="4880" w:type="dxa"/>
            <w:shd w:val="clear" w:color="auto" w:fill="FFFFFF"/>
            <w:tcMar>
              <w:top w:w="60" w:type="dxa"/>
              <w:left w:w="120" w:type="dxa"/>
              <w:bottom w:w="60" w:type="dxa"/>
              <w:right w:w="120" w:type="dxa"/>
            </w:tcMar>
          </w:tcPr>
          <w:p w14:paraId="0321F8B8" w14:textId="77777777" w:rsidR="00B07F67" w:rsidRPr="00B92EFC" w:rsidRDefault="00F35F0D">
            <w:pPr>
              <w:rPr>
                <w:rFonts w:ascii="Nunito" w:hAnsi="Nunito"/>
              </w:rPr>
            </w:pPr>
            <w:r w:rsidRPr="00B92EFC">
              <w:rPr>
                <w:rFonts w:ascii="Nunito" w:hAnsi="Nunito"/>
                <w:color w:val="1A1A18"/>
              </w:rPr>
              <w:t>Does each element connect to at least one of the five principles?</w:t>
            </w:r>
          </w:p>
        </w:tc>
      </w:tr>
      <w:tr w:rsidR="00290793" w14:paraId="7411F54A" w14:textId="77777777">
        <w:tblPrEx>
          <w:tblCellMar>
            <w:top w:w="0" w:type="dxa"/>
            <w:bottom w:w="0" w:type="dxa"/>
          </w:tblCellMar>
        </w:tblPrEx>
        <w:tc>
          <w:tcPr>
            <w:tcW w:w="280" w:type="dxa"/>
            <w:shd w:val="clear" w:color="auto" w:fill="F0EDE8"/>
            <w:tcMar>
              <w:top w:w="60" w:type="dxa"/>
              <w:left w:w="120" w:type="dxa"/>
              <w:bottom w:w="60" w:type="dxa"/>
              <w:right w:w="120" w:type="dxa"/>
            </w:tcMar>
          </w:tcPr>
          <w:p w14:paraId="02BA5A4C" w14:textId="77777777" w:rsidR="00B07F67" w:rsidRPr="00B92EFC" w:rsidRDefault="00F35F0D">
            <w:pPr>
              <w:rPr>
                <w:rFonts w:ascii="Nunito" w:hAnsi="Nunito"/>
              </w:rPr>
            </w:pPr>
            <w:r w:rsidRPr="00B92EFC">
              <w:rPr>
                <w:rFonts w:ascii="Nunito" w:hAnsi="Nunito"/>
                <w:color w:val="1A1A18"/>
              </w:rPr>
              <w:t>6</w:t>
            </w:r>
          </w:p>
        </w:tc>
        <w:tc>
          <w:tcPr>
            <w:tcW w:w="4200" w:type="dxa"/>
            <w:shd w:val="clear" w:color="auto" w:fill="F0EDE8"/>
            <w:tcMar>
              <w:top w:w="60" w:type="dxa"/>
              <w:left w:w="120" w:type="dxa"/>
              <w:bottom w:w="60" w:type="dxa"/>
              <w:right w:w="120" w:type="dxa"/>
            </w:tcMar>
          </w:tcPr>
          <w:p w14:paraId="4226D141" w14:textId="77777777" w:rsidR="00B07F67" w:rsidRPr="00B92EFC" w:rsidRDefault="00F35F0D">
            <w:pPr>
              <w:rPr>
                <w:rFonts w:ascii="Nunito" w:hAnsi="Nunito"/>
              </w:rPr>
            </w:pPr>
            <w:r w:rsidRPr="00B92EFC">
              <w:rPr>
                <w:rFonts w:ascii="Nunito" w:hAnsi="Nunito"/>
                <w:color w:val="1A1A18"/>
              </w:rPr>
              <w:t>Admits admissible recursive decomposition</w:t>
            </w:r>
          </w:p>
        </w:tc>
        <w:tc>
          <w:tcPr>
            <w:tcW w:w="4880" w:type="dxa"/>
            <w:shd w:val="clear" w:color="auto" w:fill="F0EDE8"/>
            <w:tcMar>
              <w:top w:w="60" w:type="dxa"/>
              <w:left w:w="120" w:type="dxa"/>
              <w:bottom w:w="60" w:type="dxa"/>
              <w:right w:w="120" w:type="dxa"/>
            </w:tcMar>
          </w:tcPr>
          <w:p w14:paraId="66367491" w14:textId="77777777" w:rsidR="00B07F67" w:rsidRPr="00B92EFC" w:rsidRDefault="00F35F0D">
            <w:pPr>
              <w:rPr>
                <w:rFonts w:ascii="Nunito" w:hAnsi="Nunito"/>
              </w:rPr>
            </w:pPr>
            <w:r w:rsidRPr="00B92EFC">
              <w:rPr>
                <w:rFonts w:ascii="Nunito" w:hAnsi="Nunito"/>
                <w:color w:val="1A1A18"/>
              </w:rPr>
              <w:t>Can this input be broken down to its component variables?</w:t>
            </w:r>
          </w:p>
        </w:tc>
      </w:tr>
      <w:tr w:rsidR="00290793" w14:paraId="363A6A0C" w14:textId="77777777">
        <w:tblPrEx>
          <w:tblCellMar>
            <w:top w:w="0" w:type="dxa"/>
            <w:bottom w:w="0" w:type="dxa"/>
          </w:tblCellMar>
        </w:tblPrEx>
        <w:tc>
          <w:tcPr>
            <w:tcW w:w="280" w:type="dxa"/>
            <w:shd w:val="clear" w:color="auto" w:fill="FFFFFF"/>
            <w:tcMar>
              <w:top w:w="60" w:type="dxa"/>
              <w:left w:w="120" w:type="dxa"/>
              <w:bottom w:w="60" w:type="dxa"/>
              <w:right w:w="120" w:type="dxa"/>
            </w:tcMar>
          </w:tcPr>
          <w:p w14:paraId="1E1AF76E" w14:textId="77777777" w:rsidR="00B07F67" w:rsidRPr="00B92EFC" w:rsidRDefault="00F35F0D">
            <w:pPr>
              <w:rPr>
                <w:rFonts w:ascii="Nunito" w:hAnsi="Nunito"/>
              </w:rPr>
            </w:pPr>
            <w:r w:rsidRPr="00B92EFC">
              <w:rPr>
                <w:rFonts w:ascii="Nunito" w:hAnsi="Nunito"/>
                <w:color w:val="1A1A18"/>
              </w:rPr>
              <w:t>7</w:t>
            </w:r>
          </w:p>
        </w:tc>
        <w:tc>
          <w:tcPr>
            <w:tcW w:w="4200" w:type="dxa"/>
            <w:shd w:val="clear" w:color="auto" w:fill="FFFFFF"/>
            <w:tcMar>
              <w:top w:w="60" w:type="dxa"/>
              <w:left w:w="120" w:type="dxa"/>
              <w:bottom w:w="60" w:type="dxa"/>
              <w:right w:w="120" w:type="dxa"/>
            </w:tcMar>
          </w:tcPr>
          <w:p w14:paraId="0B930351" w14:textId="77777777" w:rsidR="00B07F67" w:rsidRPr="00B92EFC" w:rsidRDefault="00F35F0D">
            <w:pPr>
              <w:rPr>
                <w:rFonts w:ascii="Nunito" w:hAnsi="Nunito"/>
              </w:rPr>
            </w:pPr>
            <w:r w:rsidRPr="00B92EFC">
              <w:rPr>
                <w:rFonts w:ascii="Nunito" w:hAnsi="Nunito"/>
                <w:color w:val="1A1A18"/>
              </w:rPr>
              <w:t>Recursive decomposition reaches terminal fundamental-variable realization</w:t>
            </w:r>
          </w:p>
        </w:tc>
        <w:tc>
          <w:tcPr>
            <w:tcW w:w="4880" w:type="dxa"/>
            <w:shd w:val="clear" w:color="auto" w:fill="FFFFFF"/>
            <w:tcMar>
              <w:top w:w="60" w:type="dxa"/>
              <w:left w:w="120" w:type="dxa"/>
              <w:bottom w:w="60" w:type="dxa"/>
              <w:right w:w="120" w:type="dxa"/>
            </w:tcMar>
          </w:tcPr>
          <w:p w14:paraId="21F2F16D" w14:textId="77777777" w:rsidR="00B07F67" w:rsidRPr="00B92EFC" w:rsidRDefault="00F35F0D">
            <w:pPr>
              <w:rPr>
                <w:rFonts w:ascii="Nunito" w:hAnsi="Nunito"/>
              </w:rPr>
            </w:pPr>
            <w:r w:rsidRPr="00B92EFC">
              <w:rPr>
                <w:rFonts w:ascii="Nunito" w:hAnsi="Nunito"/>
                <w:color w:val="1A1A18"/>
              </w:rPr>
              <w:t>Does decomposition reach the fundamental layer (v1–v40)?</w:t>
            </w:r>
          </w:p>
        </w:tc>
      </w:tr>
    </w:tbl>
    <w:p w14:paraId="187B531C" w14:textId="77777777" w:rsidR="00B07F67" w:rsidRPr="00B92EFC" w:rsidRDefault="00B07F67">
      <w:pPr>
        <w:spacing w:after="100"/>
        <w:rPr>
          <w:rFonts w:ascii="Nunito" w:hAnsi="Nunito"/>
        </w:rPr>
      </w:pPr>
    </w:p>
    <w:p w14:paraId="4E3012A5" w14:textId="77777777" w:rsidR="00B07F67" w:rsidRPr="00B92EFC" w:rsidRDefault="00F35F0D">
      <w:pPr>
        <w:spacing w:before="200" w:after="80"/>
        <w:rPr>
          <w:rFonts w:ascii="Nunito" w:hAnsi="Nunito"/>
        </w:rPr>
      </w:pPr>
      <w:r w:rsidRPr="00B92EFC">
        <w:rPr>
          <w:rFonts w:ascii="Nunito" w:hAnsi="Nunito"/>
          <w:b/>
          <w:bCs/>
          <w:color w:val="1B4F52"/>
        </w:rPr>
        <w:t>Noise Classification — Non-Admissible Inputs</w:t>
      </w:r>
    </w:p>
    <w:p w14:paraId="25481200" w14:textId="77777777" w:rsidR="00B07F67" w:rsidRPr="00B92EFC" w:rsidRDefault="00F35F0D">
      <w:pPr>
        <w:spacing w:after="100"/>
        <w:rPr>
          <w:rFonts w:ascii="Nunito" w:hAnsi="Nunito"/>
        </w:rPr>
      </w:pPr>
      <w:r w:rsidRPr="00B92EFC">
        <w:rPr>
          <w:rFonts w:ascii="Nunito" w:hAnsi="Nunito"/>
          <w:color w:val="1A1A18"/>
        </w:rPr>
        <w:t>CoS outputs that do not satisfy all 7 conditions are not absorbed into ECOA. They are recorded and exposed for transparency.</w:t>
      </w:r>
    </w:p>
    <w:p w14:paraId="58E74FAF" w14:textId="77777777" w:rsidR="00B07F67" w:rsidRPr="00B92EFC" w:rsidRDefault="00B07F67">
      <w:pPr>
        <w:spacing w:after="6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290793" w14:paraId="63BD1A22" w14:textId="77777777">
        <w:tblPrEx>
          <w:tblCellMar>
            <w:top w:w="0" w:type="dxa"/>
            <w:bottom w:w="0" w:type="dxa"/>
          </w:tblCellMar>
        </w:tblPrEx>
        <w:trPr>
          <w:tblHeader/>
        </w:trPr>
        <w:tc>
          <w:tcPr>
            <w:tcW w:w="2400" w:type="dxa"/>
            <w:shd w:val="clear" w:color="auto" w:fill="1B4F52"/>
            <w:tcMar>
              <w:top w:w="80" w:type="dxa"/>
              <w:left w:w="120" w:type="dxa"/>
              <w:bottom w:w="80" w:type="dxa"/>
              <w:right w:w="120" w:type="dxa"/>
            </w:tcMar>
          </w:tcPr>
          <w:p w14:paraId="3CE8C391" w14:textId="77777777" w:rsidR="00B07F67" w:rsidRPr="00B92EFC" w:rsidRDefault="00F35F0D">
            <w:pPr>
              <w:rPr>
                <w:rFonts w:ascii="Nunito" w:hAnsi="Nunito"/>
              </w:rPr>
            </w:pPr>
            <w:r w:rsidRPr="00B92EFC">
              <w:rPr>
                <w:rFonts w:ascii="Nunito" w:hAnsi="Nunito"/>
                <w:b/>
                <w:bCs/>
                <w:caps/>
                <w:color w:val="FFFFFF"/>
              </w:rPr>
              <w:t>Noise Type</w:t>
            </w:r>
          </w:p>
        </w:tc>
        <w:tc>
          <w:tcPr>
            <w:tcW w:w="3600" w:type="dxa"/>
            <w:shd w:val="clear" w:color="auto" w:fill="1B4F52"/>
            <w:tcMar>
              <w:top w:w="80" w:type="dxa"/>
              <w:left w:w="120" w:type="dxa"/>
              <w:bottom w:w="80" w:type="dxa"/>
              <w:right w:w="120" w:type="dxa"/>
            </w:tcMar>
          </w:tcPr>
          <w:p w14:paraId="48A36718" w14:textId="77777777" w:rsidR="00B07F67" w:rsidRPr="00B92EFC" w:rsidRDefault="00F35F0D">
            <w:pPr>
              <w:rPr>
                <w:rFonts w:ascii="Nunito" w:hAnsi="Nunito"/>
              </w:rPr>
            </w:pPr>
            <w:r w:rsidRPr="00B92EFC">
              <w:rPr>
                <w:rFonts w:ascii="Nunito" w:hAnsi="Nunito"/>
                <w:b/>
                <w:bCs/>
                <w:caps/>
                <w:color w:val="FFFFFF"/>
              </w:rPr>
              <w:t>Meaning</w:t>
            </w:r>
          </w:p>
        </w:tc>
        <w:tc>
          <w:tcPr>
            <w:tcW w:w="3360" w:type="dxa"/>
            <w:shd w:val="clear" w:color="auto" w:fill="1B4F52"/>
            <w:tcMar>
              <w:top w:w="80" w:type="dxa"/>
              <w:left w:w="120" w:type="dxa"/>
              <w:bottom w:w="80" w:type="dxa"/>
              <w:right w:w="120" w:type="dxa"/>
            </w:tcMar>
          </w:tcPr>
          <w:p w14:paraId="3FB6E041" w14:textId="77777777" w:rsidR="00B07F67" w:rsidRPr="00B92EFC" w:rsidRDefault="00F35F0D">
            <w:pPr>
              <w:rPr>
                <w:rFonts w:ascii="Nunito" w:hAnsi="Nunito"/>
              </w:rPr>
            </w:pPr>
            <w:r w:rsidRPr="00B92EFC">
              <w:rPr>
                <w:rFonts w:ascii="Nunito" w:hAnsi="Nunito"/>
                <w:b/>
                <w:bCs/>
                <w:caps/>
                <w:color w:val="FFFFFF"/>
              </w:rPr>
              <w:t>Action</w:t>
            </w:r>
          </w:p>
        </w:tc>
      </w:tr>
      <w:tr w:rsidR="00290793" w14:paraId="6D4FF08A" w14:textId="77777777">
        <w:tblPrEx>
          <w:tblCellMar>
            <w:top w:w="0" w:type="dxa"/>
            <w:bottom w:w="0" w:type="dxa"/>
          </w:tblCellMar>
        </w:tblPrEx>
        <w:tc>
          <w:tcPr>
            <w:tcW w:w="2400" w:type="dxa"/>
            <w:shd w:val="clear" w:color="auto" w:fill="FFFFFF"/>
            <w:tcMar>
              <w:top w:w="60" w:type="dxa"/>
              <w:left w:w="120" w:type="dxa"/>
              <w:bottom w:w="60" w:type="dxa"/>
              <w:right w:w="120" w:type="dxa"/>
            </w:tcMar>
          </w:tcPr>
          <w:p w14:paraId="7892F936" w14:textId="77777777" w:rsidR="00B07F67" w:rsidRPr="00B92EFC" w:rsidRDefault="00F35F0D">
            <w:pPr>
              <w:rPr>
                <w:rFonts w:ascii="Nunito" w:hAnsi="Nunito"/>
              </w:rPr>
            </w:pPr>
            <w:proofErr w:type="spellStart"/>
            <w:r w:rsidRPr="00B92EFC">
              <w:rPr>
                <w:rFonts w:ascii="Nunito" w:hAnsi="Nunito"/>
                <w:color w:val="1A1A18"/>
              </w:rPr>
              <w:t>form_noise</w:t>
            </w:r>
            <w:proofErr w:type="spellEnd"/>
          </w:p>
        </w:tc>
        <w:tc>
          <w:tcPr>
            <w:tcW w:w="3600" w:type="dxa"/>
            <w:shd w:val="clear" w:color="auto" w:fill="FFFFFF"/>
            <w:tcMar>
              <w:top w:w="60" w:type="dxa"/>
              <w:left w:w="120" w:type="dxa"/>
              <w:bottom w:w="60" w:type="dxa"/>
              <w:right w:w="120" w:type="dxa"/>
            </w:tcMar>
          </w:tcPr>
          <w:p w14:paraId="396F8EB2" w14:textId="77777777" w:rsidR="00B07F67" w:rsidRPr="00B92EFC" w:rsidRDefault="00F35F0D">
            <w:pPr>
              <w:rPr>
                <w:rFonts w:ascii="Nunito" w:hAnsi="Nunito"/>
              </w:rPr>
            </w:pPr>
            <w:r w:rsidRPr="00B92EFC">
              <w:rPr>
                <w:rFonts w:ascii="Nunito" w:hAnsi="Nunito"/>
                <w:color w:val="1A1A18"/>
              </w:rPr>
              <w:t>Not expressible in the admissible input form</w:t>
            </w:r>
          </w:p>
        </w:tc>
        <w:tc>
          <w:tcPr>
            <w:tcW w:w="3360" w:type="dxa"/>
            <w:shd w:val="clear" w:color="auto" w:fill="FFFFFF"/>
            <w:tcMar>
              <w:top w:w="60" w:type="dxa"/>
              <w:left w:w="120" w:type="dxa"/>
              <w:bottom w:w="60" w:type="dxa"/>
              <w:right w:w="120" w:type="dxa"/>
            </w:tcMar>
          </w:tcPr>
          <w:p w14:paraId="07C202BB" w14:textId="77777777" w:rsidR="00B07F67" w:rsidRPr="00B92EFC" w:rsidRDefault="00F35F0D">
            <w:pPr>
              <w:rPr>
                <w:rFonts w:ascii="Nunito" w:hAnsi="Nunito"/>
              </w:rPr>
            </w:pPr>
            <w:r w:rsidRPr="00B92EFC">
              <w:rPr>
                <w:rFonts w:ascii="Nunito" w:hAnsi="Nunito"/>
                <w:color w:val="1A1A18"/>
              </w:rPr>
              <w:t>Record in noise log. Return to practitioner for reformulation.</w:t>
            </w:r>
          </w:p>
        </w:tc>
      </w:tr>
      <w:tr w:rsidR="00290793" w14:paraId="59C7CCE8" w14:textId="77777777">
        <w:tblPrEx>
          <w:tblCellMar>
            <w:top w:w="0" w:type="dxa"/>
            <w:bottom w:w="0" w:type="dxa"/>
          </w:tblCellMar>
        </w:tblPrEx>
        <w:tc>
          <w:tcPr>
            <w:tcW w:w="2400" w:type="dxa"/>
            <w:shd w:val="clear" w:color="auto" w:fill="F0EDE8"/>
            <w:tcMar>
              <w:top w:w="60" w:type="dxa"/>
              <w:left w:w="120" w:type="dxa"/>
              <w:bottom w:w="60" w:type="dxa"/>
              <w:right w:w="120" w:type="dxa"/>
            </w:tcMar>
          </w:tcPr>
          <w:p w14:paraId="56E8E0C5" w14:textId="77777777" w:rsidR="00B07F67" w:rsidRPr="00B92EFC" w:rsidRDefault="00F35F0D">
            <w:pPr>
              <w:rPr>
                <w:rFonts w:ascii="Nunito" w:hAnsi="Nunito"/>
              </w:rPr>
            </w:pPr>
            <w:proofErr w:type="spellStart"/>
            <w:r w:rsidRPr="00B92EFC">
              <w:rPr>
                <w:rFonts w:ascii="Nunito" w:hAnsi="Nunito"/>
                <w:color w:val="1A1A18"/>
              </w:rPr>
              <w:t>decomposition_noise</w:t>
            </w:r>
            <w:proofErr w:type="spellEnd"/>
          </w:p>
        </w:tc>
        <w:tc>
          <w:tcPr>
            <w:tcW w:w="3600" w:type="dxa"/>
            <w:shd w:val="clear" w:color="auto" w:fill="F0EDE8"/>
            <w:tcMar>
              <w:top w:w="60" w:type="dxa"/>
              <w:left w:w="120" w:type="dxa"/>
              <w:bottom w:w="60" w:type="dxa"/>
              <w:right w:w="120" w:type="dxa"/>
            </w:tcMar>
          </w:tcPr>
          <w:p w14:paraId="3F03CC5E" w14:textId="77777777" w:rsidR="00B07F67" w:rsidRPr="00B92EFC" w:rsidRDefault="00F35F0D">
            <w:pPr>
              <w:rPr>
                <w:rFonts w:ascii="Nunito" w:hAnsi="Nunito"/>
              </w:rPr>
            </w:pPr>
            <w:r w:rsidRPr="00B92EFC">
              <w:rPr>
                <w:rFonts w:ascii="Nunito" w:hAnsi="Nunito"/>
                <w:color w:val="1A1A18"/>
              </w:rPr>
              <w:t>Admissible in form but cannot be recursively realized to a terminal family</w:t>
            </w:r>
          </w:p>
        </w:tc>
        <w:tc>
          <w:tcPr>
            <w:tcW w:w="3360" w:type="dxa"/>
            <w:shd w:val="clear" w:color="auto" w:fill="F0EDE8"/>
            <w:tcMar>
              <w:top w:w="60" w:type="dxa"/>
              <w:left w:w="120" w:type="dxa"/>
              <w:bottom w:w="60" w:type="dxa"/>
              <w:right w:w="120" w:type="dxa"/>
            </w:tcMar>
          </w:tcPr>
          <w:p w14:paraId="0FC41415" w14:textId="77777777" w:rsidR="00B07F67" w:rsidRPr="00B92EFC" w:rsidRDefault="00F35F0D">
            <w:pPr>
              <w:rPr>
                <w:rFonts w:ascii="Nunito" w:hAnsi="Nunito"/>
              </w:rPr>
            </w:pPr>
            <w:r w:rsidRPr="00B92EFC">
              <w:rPr>
                <w:rFonts w:ascii="Nunito" w:hAnsi="Nunito"/>
                <w:color w:val="1A1A18"/>
              </w:rPr>
              <w:t>Record. Flag for Step 4 (Structuring) review.</w:t>
            </w:r>
          </w:p>
        </w:tc>
      </w:tr>
      <w:tr w:rsidR="00290793" w14:paraId="43F33EE7" w14:textId="77777777">
        <w:tblPrEx>
          <w:tblCellMar>
            <w:top w:w="0" w:type="dxa"/>
            <w:bottom w:w="0" w:type="dxa"/>
          </w:tblCellMar>
        </w:tblPrEx>
        <w:tc>
          <w:tcPr>
            <w:tcW w:w="2400" w:type="dxa"/>
            <w:shd w:val="clear" w:color="auto" w:fill="FFFFFF"/>
            <w:tcMar>
              <w:top w:w="60" w:type="dxa"/>
              <w:left w:w="120" w:type="dxa"/>
              <w:bottom w:w="60" w:type="dxa"/>
              <w:right w:w="120" w:type="dxa"/>
            </w:tcMar>
          </w:tcPr>
          <w:p w14:paraId="5C136BB5" w14:textId="77777777" w:rsidR="00B07F67" w:rsidRPr="00B92EFC" w:rsidRDefault="00F35F0D">
            <w:pPr>
              <w:rPr>
                <w:rFonts w:ascii="Nunito" w:hAnsi="Nunito"/>
              </w:rPr>
            </w:pPr>
            <w:proofErr w:type="spellStart"/>
            <w:r w:rsidRPr="00B92EFC">
              <w:rPr>
                <w:rFonts w:ascii="Nunito" w:hAnsi="Nunito"/>
                <w:color w:val="1A1A18"/>
              </w:rPr>
              <w:lastRenderedPageBreak/>
              <w:t>architectural_noise</w:t>
            </w:r>
            <w:proofErr w:type="spellEnd"/>
          </w:p>
        </w:tc>
        <w:tc>
          <w:tcPr>
            <w:tcW w:w="3600" w:type="dxa"/>
            <w:shd w:val="clear" w:color="auto" w:fill="FFFFFF"/>
            <w:tcMar>
              <w:top w:w="60" w:type="dxa"/>
              <w:left w:w="120" w:type="dxa"/>
              <w:bottom w:w="60" w:type="dxa"/>
              <w:right w:w="120" w:type="dxa"/>
            </w:tcMar>
          </w:tcPr>
          <w:p w14:paraId="7017F583" w14:textId="77777777" w:rsidR="00B07F67" w:rsidRPr="00B92EFC" w:rsidRDefault="00F35F0D">
            <w:pPr>
              <w:rPr>
                <w:rFonts w:ascii="Nunito" w:hAnsi="Nunito"/>
              </w:rPr>
            </w:pPr>
            <w:r w:rsidRPr="00B92EFC">
              <w:rPr>
                <w:rFonts w:ascii="Nunito" w:hAnsi="Nunito"/>
                <w:color w:val="1A1A18"/>
              </w:rPr>
              <w:t>Formally admissible but yields no admissible observational path under the fixed architecture</w:t>
            </w:r>
          </w:p>
        </w:tc>
        <w:tc>
          <w:tcPr>
            <w:tcW w:w="3360" w:type="dxa"/>
            <w:shd w:val="clear" w:color="auto" w:fill="FFFFFF"/>
            <w:tcMar>
              <w:top w:w="60" w:type="dxa"/>
              <w:left w:w="120" w:type="dxa"/>
              <w:bottom w:w="60" w:type="dxa"/>
              <w:right w:w="120" w:type="dxa"/>
            </w:tcMar>
          </w:tcPr>
          <w:p w14:paraId="62329EF8" w14:textId="77777777" w:rsidR="00B07F67" w:rsidRPr="00B92EFC" w:rsidRDefault="00F35F0D">
            <w:pPr>
              <w:rPr>
                <w:rFonts w:ascii="Nunito" w:hAnsi="Nunito"/>
              </w:rPr>
            </w:pPr>
            <w:r w:rsidRPr="00B92EFC">
              <w:rPr>
                <w:rFonts w:ascii="Nunito" w:hAnsi="Nunito"/>
                <w:color w:val="1A1A18"/>
              </w:rPr>
              <w:t>Record. May indicate a gap in variable architecture for later revision.</w:t>
            </w:r>
          </w:p>
        </w:tc>
      </w:tr>
    </w:tbl>
    <w:p w14:paraId="463424D6" w14:textId="77777777" w:rsidR="00B07F67" w:rsidRPr="00B92EFC" w:rsidRDefault="00B07F67">
      <w:pPr>
        <w:spacing w:after="120"/>
        <w:rPr>
          <w:rFonts w:ascii="Nunito" w:hAnsi="Nunito"/>
        </w:rPr>
      </w:pPr>
    </w:p>
    <w:p w14:paraId="59760739" w14:textId="77777777" w:rsidR="00B07F67" w:rsidRPr="00B92EFC" w:rsidRDefault="00F35F0D">
      <w:pPr>
        <w:rPr>
          <w:rFonts w:ascii="Nunito" w:hAnsi="Nunito"/>
        </w:rPr>
      </w:pPr>
      <w:r w:rsidRPr="00B92EFC">
        <w:rPr>
          <w:rFonts w:ascii="Nunito" w:hAnsi="Nunito"/>
        </w:rPr>
        <w:br w:type="page"/>
      </w:r>
    </w:p>
    <w:p w14:paraId="1FFFFB9D" w14:textId="77777777" w:rsidR="00B07F67" w:rsidRPr="00B92EFC" w:rsidRDefault="00F35F0D">
      <w:pPr>
        <w:spacing w:before="240" w:after="60"/>
        <w:rPr>
          <w:rFonts w:ascii="Nunito" w:hAnsi="Nunito"/>
        </w:rPr>
      </w:pPr>
      <w:r w:rsidRPr="00B92EFC">
        <w:rPr>
          <w:rFonts w:ascii="Nunito" w:eastAsia="Courier New" w:hAnsi="Nunito" w:cs="Courier New"/>
          <w:caps/>
          <w:color w:val="2A7A7E"/>
        </w:rPr>
        <w:lastRenderedPageBreak/>
        <w:t>Section 5</w:t>
      </w:r>
    </w:p>
    <w:p w14:paraId="3A646AB6" w14:textId="77777777" w:rsidR="00B07F67" w:rsidRPr="00B92EFC" w:rsidRDefault="00F35F0D">
      <w:pPr>
        <w:pBdr>
          <w:bottom w:val="single" w:sz="4" w:space="2" w:color="1B4F52"/>
        </w:pBdr>
        <w:spacing w:before="60" w:after="120"/>
        <w:rPr>
          <w:rFonts w:ascii="Nunito" w:hAnsi="Nunito"/>
        </w:rPr>
      </w:pPr>
      <w:r w:rsidRPr="00B92EFC">
        <w:rPr>
          <w:rFonts w:ascii="Nunito" w:hAnsi="Nunito"/>
          <w:b/>
          <w:bCs/>
          <w:color w:val="1B4F52"/>
        </w:rPr>
        <w:t>Canonical Variable Reference</w:t>
      </w:r>
    </w:p>
    <w:p w14:paraId="395E9631" w14:textId="77777777" w:rsidR="00B07F67" w:rsidRPr="00B92EFC" w:rsidRDefault="00B07F67">
      <w:pPr>
        <w:spacing w:after="60"/>
        <w:rPr>
          <w:rFonts w:ascii="Nunito" w:hAnsi="Nunito"/>
        </w:rPr>
      </w:pPr>
    </w:p>
    <w:p w14:paraId="7CB4B9FA" w14:textId="77777777" w:rsidR="00B07F67" w:rsidRPr="00B92EFC" w:rsidRDefault="00F35F0D">
      <w:pPr>
        <w:spacing w:after="100"/>
        <w:rPr>
          <w:rFonts w:ascii="Nunito" w:hAnsi="Nunito"/>
        </w:rPr>
      </w:pPr>
      <w:r w:rsidRPr="00B92EFC">
        <w:rPr>
          <w:rFonts w:ascii="Nunito" w:hAnsi="Nunito"/>
          <w:color w:val="1A1A18"/>
        </w:rPr>
        <w:t>The following variable lists are the fixed active variable layer of the DALE-ECOA architecture. Every CoS insight that enters ECOA must ultimately be traceable to one or more of these variables. These lists do not change during observational execution — revision belongs only to later architectural refinement.</w:t>
      </w:r>
    </w:p>
    <w:p w14:paraId="3C4FA667" w14:textId="77777777" w:rsidR="00B07F67" w:rsidRPr="00B92EFC" w:rsidRDefault="00B07F67">
      <w:pPr>
        <w:spacing w:after="100"/>
        <w:rPr>
          <w:rFonts w:ascii="Nunito" w:hAnsi="Nunito"/>
        </w:rPr>
      </w:pPr>
    </w:p>
    <w:p w14:paraId="56AF9D8D" w14:textId="77777777" w:rsidR="00B07F67" w:rsidRPr="00B92EFC" w:rsidRDefault="00F35F0D">
      <w:pPr>
        <w:spacing w:before="200" w:after="80"/>
        <w:rPr>
          <w:rFonts w:ascii="Nunito" w:hAnsi="Nunito"/>
        </w:rPr>
      </w:pPr>
      <w:r w:rsidRPr="00B92EFC">
        <w:rPr>
          <w:rFonts w:ascii="Nunito" w:hAnsi="Nunito"/>
          <w:b/>
          <w:bCs/>
          <w:color w:val="1B4F52"/>
        </w:rPr>
        <w:t>Operational Variables (X1–X12) — First Readable Layer</w:t>
      </w:r>
    </w:p>
    <w:p w14:paraId="2A3C05C9" w14:textId="77777777" w:rsidR="00B07F67" w:rsidRPr="00B92EFC" w:rsidRDefault="00F35F0D">
      <w:pPr>
        <w:spacing w:after="100"/>
        <w:rPr>
          <w:rFonts w:ascii="Nunito" w:hAnsi="Nunito"/>
        </w:rPr>
      </w:pPr>
      <w:r w:rsidRPr="00B92EFC">
        <w:rPr>
          <w:rFonts w:ascii="Nunito" w:hAnsi="Nunito"/>
          <w:color w:val="1A1A18"/>
        </w:rPr>
        <w:t>These 12 operational variables are the first structured layer through which CoS outputs become ECOA-processable. Each is a local system grounded in the fundamental-variable layer.</w:t>
      </w:r>
    </w:p>
    <w:p w14:paraId="5BB6C882" w14:textId="77777777" w:rsidR="00B07F67" w:rsidRPr="00B92EFC" w:rsidRDefault="00B07F67">
      <w:pPr>
        <w:spacing w:after="6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
        <w:gridCol w:w="2783"/>
        <w:gridCol w:w="1796"/>
        <w:gridCol w:w="4171"/>
      </w:tblGrid>
      <w:tr w:rsidR="00290793" w14:paraId="3843E81B" w14:textId="77777777">
        <w:tblPrEx>
          <w:tblCellMar>
            <w:top w:w="0" w:type="dxa"/>
            <w:bottom w:w="0" w:type="dxa"/>
          </w:tblCellMar>
        </w:tblPrEx>
        <w:trPr>
          <w:tblHeader/>
        </w:trPr>
        <w:tc>
          <w:tcPr>
            <w:tcW w:w="560" w:type="dxa"/>
            <w:shd w:val="clear" w:color="auto" w:fill="1B4F52"/>
            <w:tcMar>
              <w:top w:w="80" w:type="dxa"/>
              <w:left w:w="120" w:type="dxa"/>
              <w:bottom w:w="80" w:type="dxa"/>
              <w:right w:w="120" w:type="dxa"/>
            </w:tcMar>
          </w:tcPr>
          <w:p w14:paraId="0E3710ED" w14:textId="77777777" w:rsidR="00B07F67" w:rsidRPr="00B92EFC" w:rsidRDefault="00F35F0D">
            <w:pPr>
              <w:rPr>
                <w:rFonts w:ascii="Nunito" w:hAnsi="Nunito"/>
              </w:rPr>
            </w:pPr>
            <w:r w:rsidRPr="00B92EFC">
              <w:rPr>
                <w:rFonts w:ascii="Nunito" w:hAnsi="Nunito"/>
                <w:b/>
                <w:bCs/>
                <w:caps/>
                <w:color w:val="FFFFFF"/>
              </w:rPr>
              <w:t>ID</w:t>
            </w:r>
          </w:p>
        </w:tc>
        <w:tc>
          <w:tcPr>
            <w:tcW w:w="2800" w:type="dxa"/>
            <w:shd w:val="clear" w:color="auto" w:fill="1B4F52"/>
            <w:tcMar>
              <w:top w:w="80" w:type="dxa"/>
              <w:left w:w="120" w:type="dxa"/>
              <w:bottom w:w="80" w:type="dxa"/>
              <w:right w:w="120" w:type="dxa"/>
            </w:tcMar>
          </w:tcPr>
          <w:p w14:paraId="71910493" w14:textId="77777777" w:rsidR="00B07F67" w:rsidRPr="00B92EFC" w:rsidRDefault="00F35F0D">
            <w:pPr>
              <w:rPr>
                <w:rFonts w:ascii="Nunito" w:hAnsi="Nunito"/>
              </w:rPr>
            </w:pPr>
            <w:r w:rsidRPr="00B92EFC">
              <w:rPr>
                <w:rFonts w:ascii="Nunito" w:hAnsi="Nunito"/>
                <w:b/>
                <w:bCs/>
                <w:caps/>
                <w:color w:val="FFFFFF"/>
              </w:rPr>
              <w:t>Variable Name</w:t>
            </w:r>
          </w:p>
        </w:tc>
        <w:tc>
          <w:tcPr>
            <w:tcW w:w="1800" w:type="dxa"/>
            <w:shd w:val="clear" w:color="auto" w:fill="1B4F52"/>
            <w:tcMar>
              <w:top w:w="80" w:type="dxa"/>
              <w:left w:w="120" w:type="dxa"/>
              <w:bottom w:w="80" w:type="dxa"/>
              <w:right w:w="120" w:type="dxa"/>
            </w:tcMar>
          </w:tcPr>
          <w:p w14:paraId="6369693F" w14:textId="77777777" w:rsidR="00B07F67" w:rsidRPr="00B92EFC" w:rsidRDefault="00F35F0D">
            <w:pPr>
              <w:rPr>
                <w:rFonts w:ascii="Nunito" w:hAnsi="Nunito"/>
              </w:rPr>
            </w:pPr>
            <w:r w:rsidRPr="00B92EFC">
              <w:rPr>
                <w:rFonts w:ascii="Nunito" w:hAnsi="Nunito"/>
                <w:b/>
                <w:bCs/>
                <w:caps/>
                <w:color w:val="FFFFFF"/>
              </w:rPr>
              <w:t>Family</w:t>
            </w:r>
          </w:p>
        </w:tc>
        <w:tc>
          <w:tcPr>
            <w:tcW w:w="4200" w:type="dxa"/>
            <w:shd w:val="clear" w:color="auto" w:fill="1B4F52"/>
            <w:tcMar>
              <w:top w:w="80" w:type="dxa"/>
              <w:left w:w="120" w:type="dxa"/>
              <w:bottom w:w="80" w:type="dxa"/>
              <w:right w:w="120" w:type="dxa"/>
            </w:tcMar>
          </w:tcPr>
          <w:p w14:paraId="5DF77AD0" w14:textId="77777777" w:rsidR="00B07F67" w:rsidRPr="00B92EFC" w:rsidRDefault="00F35F0D">
            <w:pPr>
              <w:rPr>
                <w:rFonts w:ascii="Nunito" w:hAnsi="Nunito"/>
              </w:rPr>
            </w:pPr>
            <w:r w:rsidRPr="00B92EFC">
              <w:rPr>
                <w:rFonts w:ascii="Nunito" w:hAnsi="Nunito"/>
                <w:b/>
                <w:bCs/>
                <w:caps/>
                <w:color w:val="FFFFFF"/>
              </w:rPr>
              <w:t>Description</w:t>
            </w:r>
          </w:p>
        </w:tc>
      </w:tr>
      <w:tr w:rsidR="00290793" w14:paraId="58B7F84C"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0912CFBC" w14:textId="77777777" w:rsidR="00B07F67" w:rsidRPr="00B92EFC" w:rsidRDefault="00F35F0D">
            <w:pPr>
              <w:rPr>
                <w:rFonts w:ascii="Nunito" w:hAnsi="Nunito"/>
              </w:rPr>
            </w:pPr>
            <w:r w:rsidRPr="00B92EFC">
              <w:rPr>
                <w:rFonts w:ascii="Nunito" w:eastAsia="Courier New" w:hAnsi="Nunito" w:cs="Courier New"/>
                <w:color w:val="1A1A18"/>
              </w:rPr>
              <w:t>X1</w:t>
            </w:r>
          </w:p>
        </w:tc>
        <w:tc>
          <w:tcPr>
            <w:tcW w:w="2800" w:type="dxa"/>
            <w:shd w:val="clear" w:color="auto" w:fill="FFFFFF"/>
            <w:tcMar>
              <w:top w:w="60" w:type="dxa"/>
              <w:left w:w="120" w:type="dxa"/>
              <w:bottom w:w="60" w:type="dxa"/>
              <w:right w:w="120" w:type="dxa"/>
            </w:tcMar>
          </w:tcPr>
          <w:p w14:paraId="31B81852" w14:textId="77777777" w:rsidR="00B07F67" w:rsidRPr="00B92EFC" w:rsidRDefault="00F35F0D">
            <w:pPr>
              <w:rPr>
                <w:rFonts w:ascii="Nunito" w:hAnsi="Nunito"/>
              </w:rPr>
            </w:pPr>
            <w:r w:rsidRPr="00B92EFC">
              <w:rPr>
                <w:rFonts w:ascii="Nunito" w:hAnsi="Nunito"/>
                <w:color w:val="1A1A18"/>
              </w:rPr>
              <w:t>Identity articulation state</w:t>
            </w:r>
          </w:p>
        </w:tc>
        <w:tc>
          <w:tcPr>
            <w:tcW w:w="1800" w:type="dxa"/>
            <w:shd w:val="clear" w:color="auto" w:fill="FFFFFF"/>
            <w:tcMar>
              <w:top w:w="60" w:type="dxa"/>
              <w:left w:w="120" w:type="dxa"/>
              <w:bottom w:w="60" w:type="dxa"/>
              <w:right w:w="120" w:type="dxa"/>
            </w:tcMar>
          </w:tcPr>
          <w:p w14:paraId="7E89BE07" w14:textId="77777777" w:rsidR="00B07F67" w:rsidRPr="00B92EFC" w:rsidRDefault="00F35F0D">
            <w:pPr>
              <w:rPr>
                <w:rFonts w:ascii="Nunito" w:hAnsi="Nunito"/>
              </w:rPr>
            </w:pPr>
            <w:r w:rsidRPr="00B92EFC">
              <w:rPr>
                <w:rFonts w:ascii="Nunito" w:hAnsi="Nunito"/>
                <w:color w:val="1A1A18"/>
              </w:rPr>
              <w:t>Participant formation</w:t>
            </w:r>
          </w:p>
        </w:tc>
        <w:tc>
          <w:tcPr>
            <w:tcW w:w="4200" w:type="dxa"/>
            <w:shd w:val="clear" w:color="auto" w:fill="FFFFFF"/>
            <w:tcMar>
              <w:top w:w="60" w:type="dxa"/>
              <w:left w:w="120" w:type="dxa"/>
              <w:bottom w:w="60" w:type="dxa"/>
              <w:right w:w="120" w:type="dxa"/>
            </w:tcMar>
          </w:tcPr>
          <w:p w14:paraId="054C143F" w14:textId="77777777" w:rsidR="00B07F67" w:rsidRPr="00B92EFC" w:rsidRDefault="00F35F0D">
            <w:pPr>
              <w:rPr>
                <w:rFonts w:ascii="Nunito" w:hAnsi="Nunito"/>
              </w:rPr>
            </w:pPr>
            <w:r w:rsidRPr="00B92EFC">
              <w:rPr>
                <w:rFonts w:ascii="Nunito" w:hAnsi="Nunito"/>
                <w:color w:val="1A1A18"/>
              </w:rPr>
              <w:t>Identity-bearing structure, personal foundation, direction, challenge, purpose, identity-to-action linkage</w:t>
            </w:r>
          </w:p>
        </w:tc>
      </w:tr>
      <w:tr w:rsidR="00290793" w14:paraId="0ED18AF6"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7D6A6D85" w14:textId="77777777" w:rsidR="00B07F67" w:rsidRPr="00B92EFC" w:rsidRDefault="00F35F0D">
            <w:pPr>
              <w:rPr>
                <w:rFonts w:ascii="Nunito" w:hAnsi="Nunito"/>
              </w:rPr>
            </w:pPr>
            <w:r w:rsidRPr="00B92EFC">
              <w:rPr>
                <w:rFonts w:ascii="Nunito" w:eastAsia="Courier New" w:hAnsi="Nunito" w:cs="Courier New"/>
                <w:color w:val="1A1A18"/>
              </w:rPr>
              <w:t>X2</w:t>
            </w:r>
          </w:p>
        </w:tc>
        <w:tc>
          <w:tcPr>
            <w:tcW w:w="2800" w:type="dxa"/>
            <w:shd w:val="clear" w:color="auto" w:fill="F0EDE8"/>
            <w:tcMar>
              <w:top w:w="60" w:type="dxa"/>
              <w:left w:w="120" w:type="dxa"/>
              <w:bottom w:w="60" w:type="dxa"/>
              <w:right w:w="120" w:type="dxa"/>
            </w:tcMar>
          </w:tcPr>
          <w:p w14:paraId="76F87F46" w14:textId="77777777" w:rsidR="00B07F67" w:rsidRPr="00B92EFC" w:rsidRDefault="00F35F0D">
            <w:pPr>
              <w:rPr>
                <w:rFonts w:ascii="Nunito" w:hAnsi="Nunito"/>
              </w:rPr>
            </w:pPr>
            <w:r w:rsidRPr="00B92EFC">
              <w:rPr>
                <w:rFonts w:ascii="Nunito" w:hAnsi="Nunito"/>
                <w:color w:val="1A1A18"/>
              </w:rPr>
              <w:t>Safety and participation state</w:t>
            </w:r>
          </w:p>
        </w:tc>
        <w:tc>
          <w:tcPr>
            <w:tcW w:w="1800" w:type="dxa"/>
            <w:shd w:val="clear" w:color="auto" w:fill="F0EDE8"/>
            <w:tcMar>
              <w:top w:w="60" w:type="dxa"/>
              <w:left w:w="120" w:type="dxa"/>
              <w:bottom w:w="60" w:type="dxa"/>
              <w:right w:w="120" w:type="dxa"/>
            </w:tcMar>
          </w:tcPr>
          <w:p w14:paraId="3637994A" w14:textId="77777777" w:rsidR="00B07F67" w:rsidRPr="00B92EFC" w:rsidRDefault="00F35F0D">
            <w:pPr>
              <w:rPr>
                <w:rFonts w:ascii="Nunito" w:hAnsi="Nunito"/>
              </w:rPr>
            </w:pPr>
            <w:r w:rsidRPr="00B92EFC">
              <w:rPr>
                <w:rFonts w:ascii="Nunito" w:hAnsi="Nunito"/>
                <w:color w:val="1A1A18"/>
              </w:rPr>
              <w:t>Participant formation</w:t>
            </w:r>
          </w:p>
        </w:tc>
        <w:tc>
          <w:tcPr>
            <w:tcW w:w="4200" w:type="dxa"/>
            <w:shd w:val="clear" w:color="auto" w:fill="F0EDE8"/>
            <w:tcMar>
              <w:top w:w="60" w:type="dxa"/>
              <w:left w:w="120" w:type="dxa"/>
              <w:bottom w:w="60" w:type="dxa"/>
              <w:right w:w="120" w:type="dxa"/>
            </w:tcMar>
          </w:tcPr>
          <w:p w14:paraId="0E008547" w14:textId="77777777" w:rsidR="00B07F67" w:rsidRPr="00B92EFC" w:rsidRDefault="00F35F0D">
            <w:pPr>
              <w:rPr>
                <w:rFonts w:ascii="Nunito" w:hAnsi="Nunito"/>
              </w:rPr>
            </w:pPr>
            <w:r w:rsidRPr="00B92EFC">
              <w:rPr>
                <w:rFonts w:ascii="Nunito" w:hAnsi="Nunito"/>
                <w:color w:val="1A1A18"/>
              </w:rPr>
              <w:t>Psychological safety, disclosure boundary, non-performative participation, pacing, reflection legitimacy</w:t>
            </w:r>
          </w:p>
        </w:tc>
      </w:tr>
      <w:tr w:rsidR="00290793" w14:paraId="23773453"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0357A4CA" w14:textId="77777777" w:rsidR="00B07F67" w:rsidRPr="00B92EFC" w:rsidRDefault="00F35F0D">
            <w:pPr>
              <w:rPr>
                <w:rFonts w:ascii="Nunito" w:hAnsi="Nunito"/>
              </w:rPr>
            </w:pPr>
            <w:r w:rsidRPr="00B92EFC">
              <w:rPr>
                <w:rFonts w:ascii="Nunito" w:eastAsia="Courier New" w:hAnsi="Nunito" w:cs="Courier New"/>
                <w:color w:val="1A1A18"/>
              </w:rPr>
              <w:t>X3</w:t>
            </w:r>
          </w:p>
        </w:tc>
        <w:tc>
          <w:tcPr>
            <w:tcW w:w="2800" w:type="dxa"/>
            <w:shd w:val="clear" w:color="auto" w:fill="FFFFFF"/>
            <w:tcMar>
              <w:top w:w="60" w:type="dxa"/>
              <w:left w:w="120" w:type="dxa"/>
              <w:bottom w:w="60" w:type="dxa"/>
              <w:right w:w="120" w:type="dxa"/>
            </w:tcMar>
          </w:tcPr>
          <w:p w14:paraId="54597EFF" w14:textId="77777777" w:rsidR="00B07F67" w:rsidRPr="00B92EFC" w:rsidRDefault="00F35F0D">
            <w:pPr>
              <w:rPr>
                <w:rFonts w:ascii="Nunito" w:hAnsi="Nunito"/>
              </w:rPr>
            </w:pPr>
            <w:r w:rsidRPr="00B92EFC">
              <w:rPr>
                <w:rFonts w:ascii="Nunito" w:hAnsi="Nunito"/>
                <w:color w:val="1A1A18"/>
              </w:rPr>
              <w:t>System description state</w:t>
            </w:r>
          </w:p>
        </w:tc>
        <w:tc>
          <w:tcPr>
            <w:tcW w:w="1800" w:type="dxa"/>
            <w:shd w:val="clear" w:color="auto" w:fill="FFFFFF"/>
            <w:tcMar>
              <w:top w:w="60" w:type="dxa"/>
              <w:left w:w="120" w:type="dxa"/>
              <w:bottom w:w="60" w:type="dxa"/>
              <w:right w:w="120" w:type="dxa"/>
            </w:tcMar>
          </w:tcPr>
          <w:p w14:paraId="0869DD86" w14:textId="77777777" w:rsidR="00B07F67" w:rsidRPr="00B92EFC" w:rsidRDefault="00F35F0D">
            <w:pPr>
              <w:rPr>
                <w:rFonts w:ascii="Nunito" w:hAnsi="Nunito"/>
              </w:rPr>
            </w:pPr>
            <w:r w:rsidRPr="00B92EFC">
              <w:rPr>
                <w:rFonts w:ascii="Nunito" w:hAnsi="Nunito"/>
                <w:color w:val="1A1A18"/>
              </w:rPr>
              <w:t xml:space="preserve">Structural </w:t>
            </w:r>
            <w:proofErr w:type="spellStart"/>
            <w:r w:rsidRPr="00B92EFC">
              <w:rPr>
                <w:rFonts w:ascii="Nunito" w:hAnsi="Nunito"/>
                <w:color w:val="1A1A18"/>
              </w:rPr>
              <w:t>describability</w:t>
            </w:r>
            <w:proofErr w:type="spellEnd"/>
          </w:p>
        </w:tc>
        <w:tc>
          <w:tcPr>
            <w:tcW w:w="4200" w:type="dxa"/>
            <w:shd w:val="clear" w:color="auto" w:fill="FFFFFF"/>
            <w:tcMar>
              <w:top w:w="60" w:type="dxa"/>
              <w:left w:w="120" w:type="dxa"/>
              <w:bottom w:w="60" w:type="dxa"/>
              <w:right w:w="120" w:type="dxa"/>
            </w:tcMar>
          </w:tcPr>
          <w:p w14:paraId="60640BD5" w14:textId="77777777" w:rsidR="00B07F67" w:rsidRPr="00B92EFC" w:rsidRDefault="00F35F0D">
            <w:pPr>
              <w:rPr>
                <w:rFonts w:ascii="Nunito" w:hAnsi="Nunito"/>
              </w:rPr>
            </w:pPr>
            <w:r w:rsidRPr="00B92EFC">
              <w:rPr>
                <w:rFonts w:ascii="Nunito" w:hAnsi="Nunito"/>
                <w:color w:val="1A1A18"/>
              </w:rPr>
              <w:t>Actors, rules, routines, decision processes, support/resistance structure, influence structure</w:t>
            </w:r>
          </w:p>
        </w:tc>
      </w:tr>
      <w:tr w:rsidR="00290793" w14:paraId="555792F1"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64612F0B" w14:textId="77777777" w:rsidR="00B07F67" w:rsidRPr="00B92EFC" w:rsidRDefault="00F35F0D">
            <w:pPr>
              <w:rPr>
                <w:rFonts w:ascii="Nunito" w:hAnsi="Nunito"/>
              </w:rPr>
            </w:pPr>
            <w:r w:rsidRPr="00B92EFC">
              <w:rPr>
                <w:rFonts w:ascii="Nunito" w:eastAsia="Courier New" w:hAnsi="Nunito" w:cs="Courier New"/>
                <w:color w:val="1A1A18"/>
              </w:rPr>
              <w:t>X4</w:t>
            </w:r>
          </w:p>
        </w:tc>
        <w:tc>
          <w:tcPr>
            <w:tcW w:w="2800" w:type="dxa"/>
            <w:shd w:val="clear" w:color="auto" w:fill="F0EDE8"/>
            <w:tcMar>
              <w:top w:w="60" w:type="dxa"/>
              <w:left w:w="120" w:type="dxa"/>
              <w:bottom w:w="60" w:type="dxa"/>
              <w:right w:w="120" w:type="dxa"/>
            </w:tcMar>
          </w:tcPr>
          <w:p w14:paraId="7F569322" w14:textId="77777777" w:rsidR="00B07F67" w:rsidRPr="00B92EFC" w:rsidRDefault="00F35F0D">
            <w:pPr>
              <w:rPr>
                <w:rFonts w:ascii="Nunito" w:hAnsi="Nunito"/>
              </w:rPr>
            </w:pPr>
            <w:r w:rsidRPr="00B92EFC">
              <w:rPr>
                <w:rFonts w:ascii="Nunito" w:hAnsi="Nunito"/>
                <w:color w:val="1A1A18"/>
              </w:rPr>
              <w:t>Flow visibility state</w:t>
            </w:r>
          </w:p>
        </w:tc>
        <w:tc>
          <w:tcPr>
            <w:tcW w:w="1800" w:type="dxa"/>
            <w:shd w:val="clear" w:color="auto" w:fill="F0EDE8"/>
            <w:tcMar>
              <w:top w:w="60" w:type="dxa"/>
              <w:left w:w="120" w:type="dxa"/>
              <w:bottom w:w="60" w:type="dxa"/>
              <w:right w:w="120" w:type="dxa"/>
            </w:tcMar>
          </w:tcPr>
          <w:p w14:paraId="37576CE6" w14:textId="77777777" w:rsidR="00B07F67" w:rsidRPr="00B92EFC" w:rsidRDefault="00F35F0D">
            <w:pPr>
              <w:rPr>
                <w:rFonts w:ascii="Nunito" w:hAnsi="Nunito"/>
              </w:rPr>
            </w:pPr>
            <w:r w:rsidRPr="00B92EFC">
              <w:rPr>
                <w:rFonts w:ascii="Nunito" w:hAnsi="Nunito"/>
                <w:color w:val="1A1A18"/>
              </w:rPr>
              <w:t>Relational differentiation</w:t>
            </w:r>
          </w:p>
        </w:tc>
        <w:tc>
          <w:tcPr>
            <w:tcW w:w="4200" w:type="dxa"/>
            <w:shd w:val="clear" w:color="auto" w:fill="F0EDE8"/>
            <w:tcMar>
              <w:top w:w="60" w:type="dxa"/>
              <w:left w:w="120" w:type="dxa"/>
              <w:bottom w:w="60" w:type="dxa"/>
              <w:right w:w="120" w:type="dxa"/>
            </w:tcMar>
          </w:tcPr>
          <w:p w14:paraId="2FF97C9C" w14:textId="77777777" w:rsidR="00B07F67" w:rsidRPr="00B92EFC" w:rsidRDefault="00F35F0D">
            <w:pPr>
              <w:rPr>
                <w:rFonts w:ascii="Nunito" w:hAnsi="Nunito"/>
              </w:rPr>
            </w:pPr>
            <w:r w:rsidRPr="00B92EFC">
              <w:rPr>
                <w:rFonts w:ascii="Nunito" w:hAnsi="Nunito"/>
                <w:color w:val="1A1A18"/>
              </w:rPr>
              <w:t>Value, burden, benefit, risk, money, impact, data, and decision-related structural flows</w:t>
            </w:r>
          </w:p>
        </w:tc>
      </w:tr>
      <w:tr w:rsidR="00290793" w14:paraId="59FDE9C3"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37E67AAB" w14:textId="77777777" w:rsidR="00B07F67" w:rsidRPr="00B92EFC" w:rsidRDefault="00F35F0D">
            <w:pPr>
              <w:rPr>
                <w:rFonts w:ascii="Nunito" w:hAnsi="Nunito"/>
              </w:rPr>
            </w:pPr>
            <w:r w:rsidRPr="00B92EFC">
              <w:rPr>
                <w:rFonts w:ascii="Nunito" w:eastAsia="Courier New" w:hAnsi="Nunito" w:cs="Courier New"/>
                <w:color w:val="1A1A18"/>
              </w:rPr>
              <w:t>X5</w:t>
            </w:r>
          </w:p>
        </w:tc>
        <w:tc>
          <w:tcPr>
            <w:tcW w:w="2800" w:type="dxa"/>
            <w:shd w:val="clear" w:color="auto" w:fill="FFFFFF"/>
            <w:tcMar>
              <w:top w:w="60" w:type="dxa"/>
              <w:left w:w="120" w:type="dxa"/>
              <w:bottom w:w="60" w:type="dxa"/>
              <w:right w:w="120" w:type="dxa"/>
            </w:tcMar>
          </w:tcPr>
          <w:p w14:paraId="1FFCB928" w14:textId="77777777" w:rsidR="00B07F67" w:rsidRPr="00B92EFC" w:rsidRDefault="00F35F0D">
            <w:pPr>
              <w:rPr>
                <w:rFonts w:ascii="Nunito" w:hAnsi="Nunito"/>
              </w:rPr>
            </w:pPr>
            <w:r w:rsidRPr="00B92EFC">
              <w:rPr>
                <w:rFonts w:ascii="Nunito" w:hAnsi="Nunito"/>
                <w:color w:val="1A1A18"/>
              </w:rPr>
              <w:t>Position, power, and influence state</w:t>
            </w:r>
          </w:p>
        </w:tc>
        <w:tc>
          <w:tcPr>
            <w:tcW w:w="1800" w:type="dxa"/>
            <w:shd w:val="clear" w:color="auto" w:fill="FFFFFF"/>
            <w:tcMar>
              <w:top w:w="60" w:type="dxa"/>
              <w:left w:w="120" w:type="dxa"/>
              <w:bottom w:w="60" w:type="dxa"/>
              <w:right w:w="120" w:type="dxa"/>
            </w:tcMar>
          </w:tcPr>
          <w:p w14:paraId="3D57EE80" w14:textId="77777777" w:rsidR="00B07F67" w:rsidRPr="00B92EFC" w:rsidRDefault="00F35F0D">
            <w:pPr>
              <w:rPr>
                <w:rFonts w:ascii="Nunito" w:hAnsi="Nunito"/>
              </w:rPr>
            </w:pPr>
            <w:r w:rsidRPr="00B92EFC">
              <w:rPr>
                <w:rFonts w:ascii="Nunito" w:hAnsi="Nunito"/>
                <w:color w:val="1A1A18"/>
              </w:rPr>
              <w:t xml:space="preserve">Structural </w:t>
            </w:r>
            <w:proofErr w:type="spellStart"/>
            <w:r w:rsidRPr="00B92EFC">
              <w:rPr>
                <w:rFonts w:ascii="Nunito" w:hAnsi="Nunito"/>
                <w:color w:val="1A1A18"/>
              </w:rPr>
              <w:t>describability</w:t>
            </w:r>
            <w:proofErr w:type="spellEnd"/>
          </w:p>
        </w:tc>
        <w:tc>
          <w:tcPr>
            <w:tcW w:w="4200" w:type="dxa"/>
            <w:shd w:val="clear" w:color="auto" w:fill="FFFFFF"/>
            <w:tcMar>
              <w:top w:w="60" w:type="dxa"/>
              <w:left w:w="120" w:type="dxa"/>
              <w:bottom w:w="60" w:type="dxa"/>
              <w:right w:w="120" w:type="dxa"/>
            </w:tcMar>
          </w:tcPr>
          <w:p w14:paraId="71657C77" w14:textId="77777777" w:rsidR="00B07F67" w:rsidRPr="00B92EFC" w:rsidRDefault="00F35F0D">
            <w:pPr>
              <w:rPr>
                <w:rFonts w:ascii="Nunito" w:hAnsi="Nunito"/>
              </w:rPr>
            </w:pPr>
            <w:r w:rsidRPr="00B92EFC">
              <w:rPr>
                <w:rFonts w:ascii="Nunito" w:hAnsi="Nunito"/>
                <w:color w:val="1A1A18"/>
              </w:rPr>
              <w:t>Actor position, decision-bearing location, formal authority, informal influence, gatekeeping</w:t>
            </w:r>
          </w:p>
        </w:tc>
      </w:tr>
      <w:tr w:rsidR="00290793" w14:paraId="2EACE6AA"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7DD3A2FD" w14:textId="77777777" w:rsidR="00B07F67" w:rsidRPr="00B92EFC" w:rsidRDefault="00F35F0D">
            <w:pPr>
              <w:rPr>
                <w:rFonts w:ascii="Nunito" w:hAnsi="Nunito"/>
              </w:rPr>
            </w:pPr>
            <w:r w:rsidRPr="00B92EFC">
              <w:rPr>
                <w:rFonts w:ascii="Nunito" w:eastAsia="Courier New" w:hAnsi="Nunito" w:cs="Courier New"/>
                <w:color w:val="1A1A18"/>
              </w:rPr>
              <w:t>X6</w:t>
            </w:r>
          </w:p>
        </w:tc>
        <w:tc>
          <w:tcPr>
            <w:tcW w:w="2800" w:type="dxa"/>
            <w:shd w:val="clear" w:color="auto" w:fill="F0EDE8"/>
            <w:tcMar>
              <w:top w:w="60" w:type="dxa"/>
              <w:left w:w="120" w:type="dxa"/>
              <w:bottom w:w="60" w:type="dxa"/>
              <w:right w:w="120" w:type="dxa"/>
            </w:tcMar>
          </w:tcPr>
          <w:p w14:paraId="3B20B61A" w14:textId="77777777" w:rsidR="00B07F67" w:rsidRPr="00B92EFC" w:rsidRDefault="00F35F0D">
            <w:pPr>
              <w:rPr>
                <w:rFonts w:ascii="Nunito" w:hAnsi="Nunito"/>
              </w:rPr>
            </w:pPr>
            <w:r w:rsidRPr="00B92EFC">
              <w:rPr>
                <w:rFonts w:ascii="Nunito" w:hAnsi="Nunito"/>
                <w:color w:val="1A1A18"/>
              </w:rPr>
              <w:t>Problem framing state</w:t>
            </w:r>
          </w:p>
        </w:tc>
        <w:tc>
          <w:tcPr>
            <w:tcW w:w="1800" w:type="dxa"/>
            <w:shd w:val="clear" w:color="auto" w:fill="F0EDE8"/>
            <w:tcMar>
              <w:top w:w="60" w:type="dxa"/>
              <w:left w:w="120" w:type="dxa"/>
              <w:bottom w:w="60" w:type="dxa"/>
              <w:right w:w="120" w:type="dxa"/>
            </w:tcMar>
          </w:tcPr>
          <w:p w14:paraId="70F6D663" w14:textId="77777777" w:rsidR="00B07F67" w:rsidRPr="00B92EFC" w:rsidRDefault="00F35F0D">
            <w:pPr>
              <w:rPr>
                <w:rFonts w:ascii="Nunito" w:hAnsi="Nunito"/>
              </w:rPr>
            </w:pPr>
            <w:r w:rsidRPr="00B92EFC">
              <w:rPr>
                <w:rFonts w:ascii="Nunito" w:hAnsi="Nunito"/>
                <w:color w:val="1A1A18"/>
              </w:rPr>
              <w:t xml:space="preserve">Structural </w:t>
            </w:r>
            <w:proofErr w:type="spellStart"/>
            <w:r w:rsidRPr="00B92EFC">
              <w:rPr>
                <w:rFonts w:ascii="Nunito" w:hAnsi="Nunito"/>
                <w:color w:val="1A1A18"/>
              </w:rPr>
              <w:t>describability</w:t>
            </w:r>
            <w:proofErr w:type="spellEnd"/>
          </w:p>
        </w:tc>
        <w:tc>
          <w:tcPr>
            <w:tcW w:w="4200" w:type="dxa"/>
            <w:shd w:val="clear" w:color="auto" w:fill="F0EDE8"/>
            <w:tcMar>
              <w:top w:w="60" w:type="dxa"/>
              <w:left w:w="120" w:type="dxa"/>
              <w:bottom w:w="60" w:type="dxa"/>
              <w:right w:w="120" w:type="dxa"/>
            </w:tcMar>
          </w:tcPr>
          <w:p w14:paraId="488B9717" w14:textId="77777777" w:rsidR="00B07F67" w:rsidRPr="00B92EFC" w:rsidRDefault="00F35F0D">
            <w:pPr>
              <w:rPr>
                <w:rFonts w:ascii="Nunito" w:hAnsi="Nunito"/>
              </w:rPr>
            </w:pPr>
            <w:r w:rsidRPr="00B92EFC">
              <w:rPr>
                <w:rFonts w:ascii="Nunito" w:hAnsi="Nunito"/>
                <w:color w:val="1A1A18"/>
              </w:rPr>
              <w:t>Symptom distinction, cause tracing, focus discipline, leverage exposure, prioritized framing</w:t>
            </w:r>
          </w:p>
        </w:tc>
      </w:tr>
      <w:tr w:rsidR="00290793" w14:paraId="0E2FB969"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07A4831E" w14:textId="77777777" w:rsidR="00B07F67" w:rsidRPr="00B92EFC" w:rsidRDefault="00F35F0D">
            <w:pPr>
              <w:rPr>
                <w:rFonts w:ascii="Nunito" w:hAnsi="Nunito"/>
              </w:rPr>
            </w:pPr>
            <w:r w:rsidRPr="00B92EFC">
              <w:rPr>
                <w:rFonts w:ascii="Nunito" w:eastAsia="Courier New" w:hAnsi="Nunito" w:cs="Courier New"/>
                <w:color w:val="1A1A18"/>
              </w:rPr>
              <w:lastRenderedPageBreak/>
              <w:t>X7</w:t>
            </w:r>
          </w:p>
        </w:tc>
        <w:tc>
          <w:tcPr>
            <w:tcW w:w="2800" w:type="dxa"/>
            <w:shd w:val="clear" w:color="auto" w:fill="FFFFFF"/>
            <w:tcMar>
              <w:top w:w="60" w:type="dxa"/>
              <w:left w:w="120" w:type="dxa"/>
              <w:bottom w:w="60" w:type="dxa"/>
              <w:right w:w="120" w:type="dxa"/>
            </w:tcMar>
          </w:tcPr>
          <w:p w14:paraId="4D46C421" w14:textId="77777777" w:rsidR="00B07F67" w:rsidRPr="00B92EFC" w:rsidRDefault="00F35F0D">
            <w:pPr>
              <w:rPr>
                <w:rFonts w:ascii="Nunito" w:hAnsi="Nunito"/>
              </w:rPr>
            </w:pPr>
            <w:r w:rsidRPr="00B92EFC">
              <w:rPr>
                <w:rFonts w:ascii="Nunito" w:hAnsi="Nunito"/>
                <w:color w:val="1A1A18"/>
              </w:rPr>
              <w:t>Design-direction state</w:t>
            </w:r>
          </w:p>
        </w:tc>
        <w:tc>
          <w:tcPr>
            <w:tcW w:w="1800" w:type="dxa"/>
            <w:shd w:val="clear" w:color="auto" w:fill="FFFFFF"/>
            <w:tcMar>
              <w:top w:w="60" w:type="dxa"/>
              <w:left w:w="120" w:type="dxa"/>
              <w:bottom w:w="60" w:type="dxa"/>
              <w:right w:w="120" w:type="dxa"/>
            </w:tcMar>
          </w:tcPr>
          <w:p w14:paraId="2EDF029A" w14:textId="77777777" w:rsidR="00B07F67" w:rsidRPr="00B92EFC" w:rsidRDefault="00F35F0D">
            <w:pPr>
              <w:rPr>
                <w:rFonts w:ascii="Nunito" w:hAnsi="Nunito"/>
              </w:rPr>
            </w:pPr>
            <w:r w:rsidRPr="00B92EFC">
              <w:rPr>
                <w:rFonts w:ascii="Nunito" w:hAnsi="Nunito"/>
                <w:color w:val="1A1A18"/>
              </w:rPr>
              <w:t xml:space="preserve">Structural </w:t>
            </w:r>
            <w:proofErr w:type="spellStart"/>
            <w:r w:rsidRPr="00B92EFC">
              <w:rPr>
                <w:rFonts w:ascii="Nunito" w:hAnsi="Nunito"/>
                <w:color w:val="1A1A18"/>
              </w:rPr>
              <w:t>describability</w:t>
            </w:r>
            <w:proofErr w:type="spellEnd"/>
          </w:p>
        </w:tc>
        <w:tc>
          <w:tcPr>
            <w:tcW w:w="4200" w:type="dxa"/>
            <w:shd w:val="clear" w:color="auto" w:fill="FFFFFF"/>
            <w:tcMar>
              <w:top w:w="60" w:type="dxa"/>
              <w:left w:w="120" w:type="dxa"/>
              <w:bottom w:w="60" w:type="dxa"/>
              <w:right w:w="120" w:type="dxa"/>
            </w:tcMar>
          </w:tcPr>
          <w:p w14:paraId="3C7394E7" w14:textId="77777777" w:rsidR="00B07F67" w:rsidRPr="00B92EFC" w:rsidRDefault="00F35F0D">
            <w:pPr>
              <w:rPr>
                <w:rFonts w:ascii="Nunito" w:hAnsi="Nunito"/>
              </w:rPr>
            </w:pPr>
            <w:r w:rsidRPr="00B92EFC">
              <w:rPr>
                <w:rFonts w:ascii="Nunito" w:hAnsi="Nunito"/>
                <w:color w:val="1A1A18"/>
              </w:rPr>
              <w:t>Transition from problem structure toward formulated design direction and mechanism</w:t>
            </w:r>
          </w:p>
        </w:tc>
      </w:tr>
      <w:tr w:rsidR="00290793" w14:paraId="1698100D"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3E29723E" w14:textId="77777777" w:rsidR="00B07F67" w:rsidRPr="00B92EFC" w:rsidRDefault="00F35F0D">
            <w:pPr>
              <w:rPr>
                <w:rFonts w:ascii="Nunito" w:hAnsi="Nunito"/>
              </w:rPr>
            </w:pPr>
            <w:r w:rsidRPr="00B92EFC">
              <w:rPr>
                <w:rFonts w:ascii="Nunito" w:eastAsia="Courier New" w:hAnsi="Nunito" w:cs="Courier New"/>
                <w:color w:val="1A1A18"/>
              </w:rPr>
              <w:t>X8</w:t>
            </w:r>
          </w:p>
        </w:tc>
        <w:tc>
          <w:tcPr>
            <w:tcW w:w="2800" w:type="dxa"/>
            <w:shd w:val="clear" w:color="auto" w:fill="F0EDE8"/>
            <w:tcMar>
              <w:top w:w="60" w:type="dxa"/>
              <w:left w:w="120" w:type="dxa"/>
              <w:bottom w:w="60" w:type="dxa"/>
              <w:right w:w="120" w:type="dxa"/>
            </w:tcMar>
          </w:tcPr>
          <w:p w14:paraId="5710976D" w14:textId="77777777" w:rsidR="00B07F67" w:rsidRPr="00B92EFC" w:rsidRDefault="00F35F0D">
            <w:pPr>
              <w:rPr>
                <w:rFonts w:ascii="Nunito" w:hAnsi="Nunito"/>
              </w:rPr>
            </w:pPr>
            <w:r w:rsidRPr="00B92EFC">
              <w:rPr>
                <w:rFonts w:ascii="Nunito" w:hAnsi="Nunito"/>
                <w:color w:val="1A1A18"/>
              </w:rPr>
              <w:t>Learning and validation state</w:t>
            </w:r>
          </w:p>
        </w:tc>
        <w:tc>
          <w:tcPr>
            <w:tcW w:w="1800" w:type="dxa"/>
            <w:shd w:val="clear" w:color="auto" w:fill="F0EDE8"/>
            <w:tcMar>
              <w:top w:w="60" w:type="dxa"/>
              <w:left w:w="120" w:type="dxa"/>
              <w:bottom w:w="60" w:type="dxa"/>
              <w:right w:w="120" w:type="dxa"/>
            </w:tcMar>
          </w:tcPr>
          <w:p w14:paraId="328E27CF" w14:textId="77777777" w:rsidR="00B07F67" w:rsidRPr="00B92EFC" w:rsidRDefault="00F35F0D">
            <w:pPr>
              <w:rPr>
                <w:rFonts w:ascii="Nunito" w:hAnsi="Nunito"/>
              </w:rPr>
            </w:pPr>
            <w:r w:rsidRPr="00B92EFC">
              <w:rPr>
                <w:rFonts w:ascii="Nunito" w:hAnsi="Nunito"/>
                <w:color w:val="1A1A18"/>
              </w:rPr>
              <w:t xml:space="preserve">Structural </w:t>
            </w:r>
            <w:proofErr w:type="spellStart"/>
            <w:r w:rsidRPr="00B92EFC">
              <w:rPr>
                <w:rFonts w:ascii="Nunito" w:hAnsi="Nunito"/>
                <w:color w:val="1A1A18"/>
              </w:rPr>
              <w:t>describability</w:t>
            </w:r>
            <w:proofErr w:type="spellEnd"/>
          </w:p>
        </w:tc>
        <w:tc>
          <w:tcPr>
            <w:tcW w:w="4200" w:type="dxa"/>
            <w:shd w:val="clear" w:color="auto" w:fill="F0EDE8"/>
            <w:tcMar>
              <w:top w:w="60" w:type="dxa"/>
              <w:left w:w="120" w:type="dxa"/>
              <w:bottom w:w="60" w:type="dxa"/>
              <w:right w:w="120" w:type="dxa"/>
            </w:tcMar>
          </w:tcPr>
          <w:p w14:paraId="129A09AB" w14:textId="77777777" w:rsidR="00B07F67" w:rsidRPr="00B92EFC" w:rsidRDefault="00F35F0D">
            <w:pPr>
              <w:rPr>
                <w:rFonts w:ascii="Nunito" w:hAnsi="Nunito"/>
              </w:rPr>
            </w:pPr>
            <w:r w:rsidRPr="00B92EFC">
              <w:rPr>
                <w:rFonts w:ascii="Nunito" w:hAnsi="Nunito"/>
                <w:color w:val="1A1A18"/>
              </w:rPr>
              <w:t>Assumption exposure, light testing, contact with reality, field validation, learning-bearing revision</w:t>
            </w:r>
          </w:p>
        </w:tc>
      </w:tr>
      <w:tr w:rsidR="00290793" w14:paraId="10C5EB98"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3245BF46" w14:textId="77777777" w:rsidR="00B07F67" w:rsidRPr="00B92EFC" w:rsidRDefault="00F35F0D">
            <w:pPr>
              <w:rPr>
                <w:rFonts w:ascii="Nunito" w:hAnsi="Nunito"/>
              </w:rPr>
            </w:pPr>
            <w:r w:rsidRPr="00B92EFC">
              <w:rPr>
                <w:rFonts w:ascii="Nunito" w:eastAsia="Courier New" w:hAnsi="Nunito" w:cs="Courier New"/>
                <w:color w:val="1A1A18"/>
              </w:rPr>
              <w:t>X9</w:t>
            </w:r>
          </w:p>
        </w:tc>
        <w:tc>
          <w:tcPr>
            <w:tcW w:w="2800" w:type="dxa"/>
            <w:shd w:val="clear" w:color="auto" w:fill="FFFFFF"/>
            <w:tcMar>
              <w:top w:w="60" w:type="dxa"/>
              <w:left w:w="120" w:type="dxa"/>
              <w:bottom w:w="60" w:type="dxa"/>
              <w:right w:w="120" w:type="dxa"/>
            </w:tcMar>
          </w:tcPr>
          <w:p w14:paraId="38C7ACC8" w14:textId="77777777" w:rsidR="00B07F67" w:rsidRPr="00B92EFC" w:rsidRDefault="00F35F0D">
            <w:pPr>
              <w:rPr>
                <w:rFonts w:ascii="Nunito" w:hAnsi="Nunito"/>
              </w:rPr>
            </w:pPr>
            <w:r w:rsidRPr="00B92EFC">
              <w:rPr>
                <w:rFonts w:ascii="Nunito" w:hAnsi="Nunito"/>
                <w:color w:val="1A1A18"/>
              </w:rPr>
              <w:t>Audience and payment structure state</w:t>
            </w:r>
          </w:p>
        </w:tc>
        <w:tc>
          <w:tcPr>
            <w:tcW w:w="1800" w:type="dxa"/>
            <w:shd w:val="clear" w:color="auto" w:fill="FFFFFF"/>
            <w:tcMar>
              <w:top w:w="60" w:type="dxa"/>
              <w:left w:w="120" w:type="dxa"/>
              <w:bottom w:w="60" w:type="dxa"/>
              <w:right w:w="120" w:type="dxa"/>
            </w:tcMar>
          </w:tcPr>
          <w:p w14:paraId="5F3C5204" w14:textId="77777777" w:rsidR="00B07F67" w:rsidRPr="00B92EFC" w:rsidRDefault="00F35F0D">
            <w:pPr>
              <w:rPr>
                <w:rFonts w:ascii="Nunito" w:hAnsi="Nunito"/>
              </w:rPr>
            </w:pPr>
            <w:r w:rsidRPr="00B92EFC">
              <w:rPr>
                <w:rFonts w:ascii="Nunito" w:hAnsi="Nunito"/>
                <w:color w:val="1A1A18"/>
              </w:rPr>
              <w:t>Relational differentiation</w:t>
            </w:r>
          </w:p>
        </w:tc>
        <w:tc>
          <w:tcPr>
            <w:tcW w:w="4200" w:type="dxa"/>
            <w:shd w:val="clear" w:color="auto" w:fill="FFFFFF"/>
            <w:tcMar>
              <w:top w:w="60" w:type="dxa"/>
              <w:left w:w="120" w:type="dxa"/>
              <w:bottom w:w="60" w:type="dxa"/>
              <w:right w:w="120" w:type="dxa"/>
            </w:tcMar>
          </w:tcPr>
          <w:p w14:paraId="282349BB" w14:textId="77777777" w:rsidR="00B07F67" w:rsidRPr="00B92EFC" w:rsidRDefault="00F35F0D">
            <w:pPr>
              <w:rPr>
                <w:rFonts w:ascii="Nunito" w:hAnsi="Nunito"/>
              </w:rPr>
            </w:pPr>
            <w:r w:rsidRPr="00B92EFC">
              <w:rPr>
                <w:rFonts w:ascii="Nunito" w:hAnsi="Nunito"/>
                <w:color w:val="1A1A18"/>
              </w:rPr>
              <w:t>Beneficiary, user, customer, payer, funder, and related payment-bearing structure</w:t>
            </w:r>
          </w:p>
        </w:tc>
      </w:tr>
      <w:tr w:rsidR="00290793" w14:paraId="5B86C243"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115DB59D" w14:textId="77777777" w:rsidR="00B07F67" w:rsidRPr="00B92EFC" w:rsidRDefault="00F35F0D">
            <w:pPr>
              <w:rPr>
                <w:rFonts w:ascii="Nunito" w:hAnsi="Nunito"/>
              </w:rPr>
            </w:pPr>
            <w:r w:rsidRPr="00B92EFC">
              <w:rPr>
                <w:rFonts w:ascii="Nunito" w:eastAsia="Courier New" w:hAnsi="Nunito" w:cs="Courier New"/>
                <w:color w:val="1A1A18"/>
              </w:rPr>
              <w:t>X10</w:t>
            </w:r>
          </w:p>
        </w:tc>
        <w:tc>
          <w:tcPr>
            <w:tcW w:w="2800" w:type="dxa"/>
            <w:shd w:val="clear" w:color="auto" w:fill="F0EDE8"/>
            <w:tcMar>
              <w:top w:w="60" w:type="dxa"/>
              <w:left w:w="120" w:type="dxa"/>
              <w:bottom w:w="60" w:type="dxa"/>
              <w:right w:w="120" w:type="dxa"/>
            </w:tcMar>
          </w:tcPr>
          <w:p w14:paraId="530D07CC" w14:textId="77777777" w:rsidR="00B07F67" w:rsidRPr="00B92EFC" w:rsidRDefault="00F35F0D">
            <w:pPr>
              <w:rPr>
                <w:rFonts w:ascii="Nunito" w:hAnsi="Nunito"/>
              </w:rPr>
            </w:pPr>
            <w:r w:rsidRPr="00B92EFC">
              <w:rPr>
                <w:rFonts w:ascii="Nunito" w:hAnsi="Nunito"/>
                <w:color w:val="1A1A18"/>
              </w:rPr>
              <w:t>Value–impact–enterprise state</w:t>
            </w:r>
          </w:p>
        </w:tc>
        <w:tc>
          <w:tcPr>
            <w:tcW w:w="1800" w:type="dxa"/>
            <w:shd w:val="clear" w:color="auto" w:fill="F0EDE8"/>
            <w:tcMar>
              <w:top w:w="60" w:type="dxa"/>
              <w:left w:w="120" w:type="dxa"/>
              <w:bottom w:w="60" w:type="dxa"/>
              <w:right w:w="120" w:type="dxa"/>
            </w:tcMar>
          </w:tcPr>
          <w:p w14:paraId="35F10D0E" w14:textId="77777777" w:rsidR="00B07F67" w:rsidRPr="00B92EFC" w:rsidRDefault="00F35F0D">
            <w:pPr>
              <w:rPr>
                <w:rFonts w:ascii="Nunito" w:hAnsi="Nunito"/>
              </w:rPr>
            </w:pPr>
            <w:r w:rsidRPr="00B92EFC">
              <w:rPr>
                <w:rFonts w:ascii="Nunito" w:hAnsi="Nunito"/>
                <w:color w:val="1A1A18"/>
              </w:rPr>
              <w:t>Relational differentiation</w:t>
            </w:r>
          </w:p>
        </w:tc>
        <w:tc>
          <w:tcPr>
            <w:tcW w:w="4200" w:type="dxa"/>
            <w:shd w:val="clear" w:color="auto" w:fill="F0EDE8"/>
            <w:tcMar>
              <w:top w:w="60" w:type="dxa"/>
              <w:left w:w="120" w:type="dxa"/>
              <w:bottom w:w="60" w:type="dxa"/>
              <w:right w:w="120" w:type="dxa"/>
            </w:tcMar>
          </w:tcPr>
          <w:p w14:paraId="7B8E93CB" w14:textId="77777777" w:rsidR="00B07F67" w:rsidRPr="00B92EFC" w:rsidRDefault="00F35F0D">
            <w:pPr>
              <w:rPr>
                <w:rFonts w:ascii="Nunito" w:hAnsi="Nunito"/>
              </w:rPr>
            </w:pPr>
            <w:r w:rsidRPr="00B92EFC">
              <w:rPr>
                <w:rFonts w:ascii="Nunito" w:hAnsi="Nunito"/>
                <w:color w:val="1A1A18"/>
              </w:rPr>
              <w:t>Value proposition, impact proposition, offering, mechanism of change, operating architecture</w:t>
            </w:r>
          </w:p>
        </w:tc>
      </w:tr>
      <w:tr w:rsidR="00290793" w14:paraId="74EAE6D7"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60095229" w14:textId="77777777" w:rsidR="00B07F67" w:rsidRPr="00B92EFC" w:rsidRDefault="00F35F0D">
            <w:pPr>
              <w:rPr>
                <w:rFonts w:ascii="Nunito" w:hAnsi="Nunito"/>
              </w:rPr>
            </w:pPr>
            <w:r w:rsidRPr="00B92EFC">
              <w:rPr>
                <w:rFonts w:ascii="Nunito" w:eastAsia="Courier New" w:hAnsi="Nunito" w:cs="Courier New"/>
                <w:color w:val="1A1A18"/>
              </w:rPr>
              <w:t>X11</w:t>
            </w:r>
          </w:p>
        </w:tc>
        <w:tc>
          <w:tcPr>
            <w:tcW w:w="2800" w:type="dxa"/>
            <w:shd w:val="clear" w:color="auto" w:fill="FFFFFF"/>
            <w:tcMar>
              <w:top w:w="60" w:type="dxa"/>
              <w:left w:w="120" w:type="dxa"/>
              <w:bottom w:w="60" w:type="dxa"/>
              <w:right w:w="120" w:type="dxa"/>
            </w:tcMar>
          </w:tcPr>
          <w:p w14:paraId="60A1DDF0" w14:textId="77777777" w:rsidR="00B07F67" w:rsidRPr="00B92EFC" w:rsidRDefault="00F35F0D">
            <w:pPr>
              <w:rPr>
                <w:rFonts w:ascii="Nunito" w:hAnsi="Nunito"/>
              </w:rPr>
            </w:pPr>
            <w:r w:rsidRPr="00B92EFC">
              <w:rPr>
                <w:rFonts w:ascii="Nunito" w:hAnsi="Nunito"/>
                <w:color w:val="1A1A18"/>
              </w:rPr>
              <w:t>Resourcing, scale, and continuity state</w:t>
            </w:r>
          </w:p>
        </w:tc>
        <w:tc>
          <w:tcPr>
            <w:tcW w:w="1800" w:type="dxa"/>
            <w:shd w:val="clear" w:color="auto" w:fill="FFFFFF"/>
            <w:tcMar>
              <w:top w:w="60" w:type="dxa"/>
              <w:left w:w="120" w:type="dxa"/>
              <w:bottom w:w="60" w:type="dxa"/>
              <w:right w:w="120" w:type="dxa"/>
            </w:tcMar>
          </w:tcPr>
          <w:p w14:paraId="3CCC215F" w14:textId="77777777" w:rsidR="00B07F67" w:rsidRPr="00B92EFC" w:rsidRDefault="00F35F0D">
            <w:pPr>
              <w:rPr>
                <w:rFonts w:ascii="Nunito" w:hAnsi="Nunito"/>
              </w:rPr>
            </w:pPr>
            <w:r w:rsidRPr="00B92EFC">
              <w:rPr>
                <w:rFonts w:ascii="Nunito" w:hAnsi="Nunito"/>
                <w:color w:val="1A1A18"/>
              </w:rPr>
              <w:t>Relational differentiation</w:t>
            </w:r>
          </w:p>
        </w:tc>
        <w:tc>
          <w:tcPr>
            <w:tcW w:w="4200" w:type="dxa"/>
            <w:shd w:val="clear" w:color="auto" w:fill="FFFFFF"/>
            <w:tcMar>
              <w:top w:w="60" w:type="dxa"/>
              <w:left w:w="120" w:type="dxa"/>
              <w:bottom w:w="60" w:type="dxa"/>
              <w:right w:w="120" w:type="dxa"/>
            </w:tcMar>
          </w:tcPr>
          <w:p w14:paraId="7E29038A" w14:textId="77777777" w:rsidR="00B07F67" w:rsidRPr="00B92EFC" w:rsidRDefault="00F35F0D">
            <w:pPr>
              <w:rPr>
                <w:rFonts w:ascii="Nunito" w:hAnsi="Nunito"/>
              </w:rPr>
            </w:pPr>
            <w:r w:rsidRPr="00B92EFC">
              <w:rPr>
                <w:rFonts w:ascii="Nunito" w:hAnsi="Nunito"/>
                <w:color w:val="1A1A18"/>
              </w:rPr>
              <w:t>Resourcing logic, scale pathway, bottleneck exposure, continuity exposure, leadership dependency</w:t>
            </w:r>
          </w:p>
        </w:tc>
      </w:tr>
      <w:tr w:rsidR="00290793" w14:paraId="0049B686"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057AE9B0" w14:textId="77777777" w:rsidR="00B07F67" w:rsidRPr="00B92EFC" w:rsidRDefault="00F35F0D">
            <w:pPr>
              <w:rPr>
                <w:rFonts w:ascii="Nunito" w:hAnsi="Nunito"/>
              </w:rPr>
            </w:pPr>
            <w:r w:rsidRPr="00B92EFC">
              <w:rPr>
                <w:rFonts w:ascii="Nunito" w:eastAsia="Courier New" w:hAnsi="Nunito" w:cs="Courier New"/>
                <w:color w:val="1A1A18"/>
              </w:rPr>
              <w:t>X12</w:t>
            </w:r>
          </w:p>
        </w:tc>
        <w:tc>
          <w:tcPr>
            <w:tcW w:w="2800" w:type="dxa"/>
            <w:shd w:val="clear" w:color="auto" w:fill="F0EDE8"/>
            <w:tcMar>
              <w:top w:w="60" w:type="dxa"/>
              <w:left w:w="120" w:type="dxa"/>
              <w:bottom w:w="60" w:type="dxa"/>
              <w:right w:w="120" w:type="dxa"/>
            </w:tcMar>
          </w:tcPr>
          <w:p w14:paraId="5763B172" w14:textId="77777777" w:rsidR="00B07F67" w:rsidRPr="00B92EFC" w:rsidRDefault="00F35F0D">
            <w:pPr>
              <w:rPr>
                <w:rFonts w:ascii="Nunito" w:hAnsi="Nunito"/>
              </w:rPr>
            </w:pPr>
            <w:r w:rsidRPr="00B92EFC">
              <w:rPr>
                <w:rFonts w:ascii="Nunito" w:hAnsi="Nunito"/>
                <w:color w:val="1A1A18"/>
              </w:rPr>
              <w:t>Coordination, localization, and roadmap state</w:t>
            </w:r>
          </w:p>
        </w:tc>
        <w:tc>
          <w:tcPr>
            <w:tcW w:w="1800" w:type="dxa"/>
            <w:shd w:val="clear" w:color="auto" w:fill="F0EDE8"/>
            <w:tcMar>
              <w:top w:w="60" w:type="dxa"/>
              <w:left w:w="120" w:type="dxa"/>
              <w:bottom w:w="60" w:type="dxa"/>
              <w:right w:w="120" w:type="dxa"/>
            </w:tcMar>
          </w:tcPr>
          <w:p w14:paraId="269B3835" w14:textId="77777777" w:rsidR="00B07F67" w:rsidRPr="00B92EFC" w:rsidRDefault="00F35F0D">
            <w:pPr>
              <w:rPr>
                <w:rFonts w:ascii="Nunito" w:hAnsi="Nunito"/>
              </w:rPr>
            </w:pPr>
            <w:r w:rsidRPr="00B92EFC">
              <w:rPr>
                <w:rFonts w:ascii="Nunito" w:hAnsi="Nunito"/>
                <w:color w:val="1A1A18"/>
              </w:rPr>
              <w:t>Coordination &amp; closure</w:t>
            </w:r>
          </w:p>
        </w:tc>
        <w:tc>
          <w:tcPr>
            <w:tcW w:w="4200" w:type="dxa"/>
            <w:shd w:val="clear" w:color="auto" w:fill="F0EDE8"/>
            <w:tcMar>
              <w:top w:w="60" w:type="dxa"/>
              <w:left w:w="120" w:type="dxa"/>
              <w:bottom w:w="60" w:type="dxa"/>
              <w:right w:w="120" w:type="dxa"/>
            </w:tcMar>
          </w:tcPr>
          <w:p w14:paraId="2BC82245" w14:textId="77777777" w:rsidR="00B07F67" w:rsidRPr="00B92EFC" w:rsidRDefault="00F35F0D">
            <w:pPr>
              <w:rPr>
                <w:rFonts w:ascii="Nunito" w:hAnsi="Nunito"/>
              </w:rPr>
            </w:pPr>
            <w:r w:rsidRPr="00B92EFC">
              <w:rPr>
                <w:rFonts w:ascii="Nunito" w:hAnsi="Nunito"/>
                <w:color w:val="1A1A18"/>
              </w:rPr>
              <w:t>Coordination, localization condition, standards, data-process requirements, roadmap, commitment structure</w:t>
            </w:r>
          </w:p>
        </w:tc>
      </w:tr>
    </w:tbl>
    <w:p w14:paraId="61C245EB" w14:textId="77777777" w:rsidR="00B07F67" w:rsidRPr="00B92EFC" w:rsidRDefault="00B07F67">
      <w:pPr>
        <w:spacing w:after="100"/>
        <w:rPr>
          <w:rFonts w:ascii="Nunito" w:hAnsi="Nunito"/>
        </w:rPr>
      </w:pPr>
    </w:p>
    <w:p w14:paraId="750138D6" w14:textId="77777777" w:rsidR="00B07F67" w:rsidRPr="00B92EFC" w:rsidRDefault="00F35F0D">
      <w:pPr>
        <w:spacing w:before="200" w:after="80"/>
        <w:rPr>
          <w:rFonts w:ascii="Nunito" w:hAnsi="Nunito"/>
        </w:rPr>
      </w:pPr>
      <w:r w:rsidRPr="00B92EFC">
        <w:rPr>
          <w:rFonts w:ascii="Nunito" w:hAnsi="Nunito"/>
          <w:b/>
          <w:bCs/>
          <w:color w:val="1B4F52"/>
        </w:rPr>
        <w:t>Fundamental Variables (v1–v40) — Common Empirical Layer</w:t>
      </w:r>
    </w:p>
    <w:p w14:paraId="4AEE5C3B" w14:textId="77777777" w:rsidR="00B07F67" w:rsidRPr="00B92EFC" w:rsidRDefault="00F35F0D">
      <w:pPr>
        <w:spacing w:after="100"/>
        <w:rPr>
          <w:rFonts w:ascii="Nunito" w:hAnsi="Nunito"/>
        </w:rPr>
      </w:pPr>
      <w:r w:rsidRPr="00B92EFC">
        <w:rPr>
          <w:rFonts w:ascii="Nunito" w:hAnsi="Nunito"/>
          <w:color w:val="1A1A18"/>
        </w:rPr>
        <w:t>These 40 fundamental variables are the common empirical basis of the architecture. Empirical assignment occurs only at this layer, after recursive decomposition from the operational layer.</w:t>
      </w:r>
    </w:p>
    <w:p w14:paraId="35553241" w14:textId="77777777" w:rsidR="00B07F67" w:rsidRPr="00B92EFC" w:rsidRDefault="00B07F67">
      <w:pPr>
        <w:spacing w:after="6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2396"/>
        <w:gridCol w:w="2395"/>
        <w:gridCol w:w="3986"/>
      </w:tblGrid>
      <w:tr w:rsidR="00290793" w14:paraId="41D56A9F" w14:textId="77777777">
        <w:tblPrEx>
          <w:tblCellMar>
            <w:top w:w="0" w:type="dxa"/>
            <w:bottom w:w="0" w:type="dxa"/>
          </w:tblCellMar>
        </w:tblPrEx>
        <w:trPr>
          <w:tblHeader/>
        </w:trPr>
        <w:tc>
          <w:tcPr>
            <w:tcW w:w="560" w:type="dxa"/>
            <w:shd w:val="clear" w:color="auto" w:fill="1B4F52"/>
            <w:tcMar>
              <w:top w:w="80" w:type="dxa"/>
              <w:left w:w="120" w:type="dxa"/>
              <w:bottom w:w="80" w:type="dxa"/>
              <w:right w:w="120" w:type="dxa"/>
            </w:tcMar>
          </w:tcPr>
          <w:p w14:paraId="2075B3E4" w14:textId="77777777" w:rsidR="00B07F67" w:rsidRPr="00B92EFC" w:rsidRDefault="00F35F0D">
            <w:pPr>
              <w:rPr>
                <w:rFonts w:ascii="Nunito" w:hAnsi="Nunito"/>
              </w:rPr>
            </w:pPr>
            <w:r w:rsidRPr="00B92EFC">
              <w:rPr>
                <w:rFonts w:ascii="Nunito" w:hAnsi="Nunito"/>
                <w:b/>
                <w:bCs/>
                <w:caps/>
                <w:color w:val="FFFFFF"/>
              </w:rPr>
              <w:t>ID</w:t>
            </w:r>
          </w:p>
        </w:tc>
        <w:tc>
          <w:tcPr>
            <w:tcW w:w="2400" w:type="dxa"/>
            <w:shd w:val="clear" w:color="auto" w:fill="1B4F52"/>
            <w:tcMar>
              <w:top w:w="80" w:type="dxa"/>
              <w:left w:w="120" w:type="dxa"/>
              <w:bottom w:w="80" w:type="dxa"/>
              <w:right w:w="120" w:type="dxa"/>
            </w:tcMar>
          </w:tcPr>
          <w:p w14:paraId="5E830838" w14:textId="77777777" w:rsidR="00B07F67" w:rsidRPr="00B92EFC" w:rsidRDefault="00F35F0D">
            <w:pPr>
              <w:rPr>
                <w:rFonts w:ascii="Nunito" w:hAnsi="Nunito"/>
              </w:rPr>
            </w:pPr>
            <w:r w:rsidRPr="00B92EFC">
              <w:rPr>
                <w:rFonts w:ascii="Nunito" w:hAnsi="Nunito"/>
                <w:b/>
                <w:bCs/>
                <w:caps/>
                <w:color w:val="FFFFFF"/>
              </w:rPr>
              <w:t>Variable Name</w:t>
            </w:r>
          </w:p>
        </w:tc>
        <w:tc>
          <w:tcPr>
            <w:tcW w:w="2400" w:type="dxa"/>
            <w:shd w:val="clear" w:color="auto" w:fill="1B4F52"/>
            <w:tcMar>
              <w:top w:w="80" w:type="dxa"/>
              <w:left w:w="120" w:type="dxa"/>
              <w:bottom w:w="80" w:type="dxa"/>
              <w:right w:w="120" w:type="dxa"/>
            </w:tcMar>
          </w:tcPr>
          <w:p w14:paraId="63DF36BD" w14:textId="77777777" w:rsidR="00B07F67" w:rsidRPr="00B92EFC" w:rsidRDefault="00F35F0D">
            <w:pPr>
              <w:rPr>
                <w:rFonts w:ascii="Nunito" w:hAnsi="Nunito"/>
              </w:rPr>
            </w:pPr>
            <w:r w:rsidRPr="00B92EFC">
              <w:rPr>
                <w:rFonts w:ascii="Nunito" w:hAnsi="Nunito"/>
                <w:b/>
                <w:bCs/>
                <w:caps/>
                <w:color w:val="FFFFFF"/>
              </w:rPr>
              <w:t>Family</w:t>
            </w:r>
          </w:p>
        </w:tc>
        <w:tc>
          <w:tcPr>
            <w:tcW w:w="4000" w:type="dxa"/>
            <w:shd w:val="clear" w:color="auto" w:fill="1B4F52"/>
            <w:tcMar>
              <w:top w:w="80" w:type="dxa"/>
              <w:left w:w="120" w:type="dxa"/>
              <w:bottom w:w="80" w:type="dxa"/>
              <w:right w:w="120" w:type="dxa"/>
            </w:tcMar>
          </w:tcPr>
          <w:p w14:paraId="0543EE2B" w14:textId="77777777" w:rsidR="00B07F67" w:rsidRPr="00B92EFC" w:rsidRDefault="00F35F0D">
            <w:pPr>
              <w:rPr>
                <w:rFonts w:ascii="Nunito" w:hAnsi="Nunito"/>
              </w:rPr>
            </w:pPr>
            <w:r w:rsidRPr="00B92EFC">
              <w:rPr>
                <w:rFonts w:ascii="Nunito" w:hAnsi="Nunito"/>
                <w:b/>
                <w:bCs/>
                <w:caps/>
                <w:color w:val="FFFFFF"/>
              </w:rPr>
              <w:t>Notes</w:t>
            </w:r>
          </w:p>
        </w:tc>
      </w:tr>
      <w:tr w:rsidR="00290793" w14:paraId="3D19CE16"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24FBEF55" w14:textId="77777777" w:rsidR="00B07F67" w:rsidRPr="00B92EFC" w:rsidRDefault="00F35F0D">
            <w:pPr>
              <w:rPr>
                <w:rFonts w:ascii="Nunito" w:hAnsi="Nunito"/>
              </w:rPr>
            </w:pPr>
            <w:r w:rsidRPr="00B92EFC">
              <w:rPr>
                <w:rFonts w:ascii="Nunito" w:eastAsia="Courier New" w:hAnsi="Nunito" w:cs="Courier New"/>
                <w:color w:val="1A1A18"/>
              </w:rPr>
              <w:t>v1</w:t>
            </w:r>
          </w:p>
        </w:tc>
        <w:tc>
          <w:tcPr>
            <w:tcW w:w="2400" w:type="dxa"/>
            <w:shd w:val="clear" w:color="auto" w:fill="FFFFFF"/>
            <w:tcMar>
              <w:top w:w="60" w:type="dxa"/>
              <w:left w:w="120" w:type="dxa"/>
              <w:bottom w:w="60" w:type="dxa"/>
              <w:right w:w="120" w:type="dxa"/>
            </w:tcMar>
          </w:tcPr>
          <w:p w14:paraId="7019509D" w14:textId="77777777" w:rsidR="00B07F67" w:rsidRPr="00B92EFC" w:rsidRDefault="00F35F0D">
            <w:pPr>
              <w:rPr>
                <w:rFonts w:ascii="Nunito" w:hAnsi="Nunito"/>
              </w:rPr>
            </w:pPr>
            <w:r w:rsidRPr="00B92EFC">
              <w:rPr>
                <w:rFonts w:ascii="Nunito" w:hAnsi="Nunito"/>
                <w:color w:val="1A1A18"/>
              </w:rPr>
              <w:t>identity</w:t>
            </w:r>
          </w:p>
        </w:tc>
        <w:tc>
          <w:tcPr>
            <w:tcW w:w="2400" w:type="dxa"/>
            <w:shd w:val="clear" w:color="auto" w:fill="FFFFFF"/>
            <w:tcMar>
              <w:top w:w="60" w:type="dxa"/>
              <w:left w:w="120" w:type="dxa"/>
              <w:bottom w:w="60" w:type="dxa"/>
              <w:right w:w="120" w:type="dxa"/>
            </w:tcMar>
          </w:tcPr>
          <w:p w14:paraId="163694D8" w14:textId="77777777" w:rsidR="00B07F67" w:rsidRPr="00B92EFC" w:rsidRDefault="00F35F0D">
            <w:pPr>
              <w:rPr>
                <w:rFonts w:ascii="Nunito" w:hAnsi="Nunito"/>
              </w:rPr>
            </w:pPr>
            <w:r w:rsidRPr="00B92EFC">
              <w:rPr>
                <w:rFonts w:ascii="Nunito" w:hAnsi="Nunito"/>
                <w:color w:val="1A1A18"/>
              </w:rPr>
              <w:t>Participant formation</w:t>
            </w:r>
          </w:p>
        </w:tc>
        <w:tc>
          <w:tcPr>
            <w:tcW w:w="4000" w:type="dxa"/>
            <w:shd w:val="clear" w:color="auto" w:fill="FFFFFF"/>
            <w:tcMar>
              <w:top w:w="60" w:type="dxa"/>
              <w:left w:w="120" w:type="dxa"/>
              <w:bottom w:w="60" w:type="dxa"/>
              <w:right w:w="120" w:type="dxa"/>
            </w:tcMar>
          </w:tcPr>
          <w:p w14:paraId="46F8D50C" w14:textId="77777777" w:rsidR="00B07F67" w:rsidRPr="00B92EFC" w:rsidRDefault="00F35F0D">
            <w:pPr>
              <w:rPr>
                <w:rFonts w:ascii="Nunito" w:hAnsi="Nunito"/>
              </w:rPr>
            </w:pPr>
            <w:r w:rsidRPr="00B92EFC">
              <w:rPr>
                <w:rFonts w:ascii="Nunito" w:hAnsi="Nunito"/>
                <w:color w:val="1A1A18"/>
              </w:rPr>
              <w:t>P1</w:t>
            </w:r>
          </w:p>
        </w:tc>
      </w:tr>
      <w:tr w:rsidR="00290793" w14:paraId="0CD877F4"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73693B31" w14:textId="77777777" w:rsidR="00B07F67" w:rsidRPr="00B92EFC" w:rsidRDefault="00F35F0D">
            <w:pPr>
              <w:rPr>
                <w:rFonts w:ascii="Nunito" w:hAnsi="Nunito"/>
              </w:rPr>
            </w:pPr>
            <w:r w:rsidRPr="00B92EFC">
              <w:rPr>
                <w:rFonts w:ascii="Nunito" w:eastAsia="Courier New" w:hAnsi="Nunito" w:cs="Courier New"/>
                <w:color w:val="1A1A18"/>
              </w:rPr>
              <w:t>v2</w:t>
            </w:r>
          </w:p>
        </w:tc>
        <w:tc>
          <w:tcPr>
            <w:tcW w:w="2400" w:type="dxa"/>
            <w:shd w:val="clear" w:color="auto" w:fill="F0EDE8"/>
            <w:tcMar>
              <w:top w:w="60" w:type="dxa"/>
              <w:left w:w="120" w:type="dxa"/>
              <w:bottom w:w="60" w:type="dxa"/>
              <w:right w:w="120" w:type="dxa"/>
            </w:tcMar>
          </w:tcPr>
          <w:p w14:paraId="2710B6E5" w14:textId="77777777" w:rsidR="00B07F67" w:rsidRPr="00B92EFC" w:rsidRDefault="00F35F0D">
            <w:pPr>
              <w:rPr>
                <w:rFonts w:ascii="Nunito" w:hAnsi="Nunito"/>
              </w:rPr>
            </w:pPr>
            <w:r w:rsidRPr="00B92EFC">
              <w:rPr>
                <w:rFonts w:ascii="Nunito" w:hAnsi="Nunito"/>
                <w:color w:val="1A1A18"/>
              </w:rPr>
              <w:t>dignity</w:t>
            </w:r>
          </w:p>
        </w:tc>
        <w:tc>
          <w:tcPr>
            <w:tcW w:w="2400" w:type="dxa"/>
            <w:shd w:val="clear" w:color="auto" w:fill="F0EDE8"/>
            <w:tcMar>
              <w:top w:w="60" w:type="dxa"/>
              <w:left w:w="120" w:type="dxa"/>
              <w:bottom w:w="60" w:type="dxa"/>
              <w:right w:w="120" w:type="dxa"/>
            </w:tcMar>
          </w:tcPr>
          <w:p w14:paraId="47453ED7" w14:textId="77777777" w:rsidR="00B07F67" w:rsidRPr="00B92EFC" w:rsidRDefault="00F35F0D">
            <w:pPr>
              <w:rPr>
                <w:rFonts w:ascii="Nunito" w:hAnsi="Nunito"/>
              </w:rPr>
            </w:pPr>
            <w:r w:rsidRPr="00B92EFC">
              <w:rPr>
                <w:rFonts w:ascii="Nunito" w:hAnsi="Nunito"/>
                <w:color w:val="1A1A18"/>
              </w:rPr>
              <w:t>Participant formation</w:t>
            </w:r>
          </w:p>
        </w:tc>
        <w:tc>
          <w:tcPr>
            <w:tcW w:w="4000" w:type="dxa"/>
            <w:shd w:val="clear" w:color="auto" w:fill="F0EDE8"/>
            <w:tcMar>
              <w:top w:w="60" w:type="dxa"/>
              <w:left w:w="120" w:type="dxa"/>
              <w:bottom w:w="60" w:type="dxa"/>
              <w:right w:w="120" w:type="dxa"/>
            </w:tcMar>
          </w:tcPr>
          <w:p w14:paraId="46889B2B" w14:textId="77777777" w:rsidR="00B07F67" w:rsidRPr="00B92EFC" w:rsidRDefault="00F35F0D">
            <w:pPr>
              <w:rPr>
                <w:rFonts w:ascii="Nunito" w:hAnsi="Nunito"/>
              </w:rPr>
            </w:pPr>
            <w:r w:rsidRPr="00B92EFC">
              <w:rPr>
                <w:rFonts w:ascii="Nunito" w:hAnsi="Nunito"/>
                <w:color w:val="1A1A18"/>
              </w:rPr>
              <w:t>P1</w:t>
            </w:r>
          </w:p>
        </w:tc>
      </w:tr>
      <w:tr w:rsidR="00290793" w14:paraId="7A21BC1A"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2CA34D2F" w14:textId="77777777" w:rsidR="00B07F67" w:rsidRPr="00B92EFC" w:rsidRDefault="00F35F0D">
            <w:pPr>
              <w:rPr>
                <w:rFonts w:ascii="Nunito" w:hAnsi="Nunito"/>
              </w:rPr>
            </w:pPr>
            <w:r w:rsidRPr="00B92EFC">
              <w:rPr>
                <w:rFonts w:ascii="Nunito" w:eastAsia="Courier New" w:hAnsi="Nunito" w:cs="Courier New"/>
                <w:color w:val="1A1A18"/>
              </w:rPr>
              <w:t>v3</w:t>
            </w:r>
          </w:p>
        </w:tc>
        <w:tc>
          <w:tcPr>
            <w:tcW w:w="2400" w:type="dxa"/>
            <w:shd w:val="clear" w:color="auto" w:fill="FFFFFF"/>
            <w:tcMar>
              <w:top w:w="60" w:type="dxa"/>
              <w:left w:w="120" w:type="dxa"/>
              <w:bottom w:w="60" w:type="dxa"/>
              <w:right w:w="120" w:type="dxa"/>
            </w:tcMar>
          </w:tcPr>
          <w:p w14:paraId="0FD4BC0D" w14:textId="77777777" w:rsidR="00B07F67" w:rsidRPr="00B92EFC" w:rsidRDefault="00F35F0D">
            <w:pPr>
              <w:rPr>
                <w:rFonts w:ascii="Nunito" w:hAnsi="Nunito"/>
              </w:rPr>
            </w:pPr>
            <w:r w:rsidRPr="00B92EFC">
              <w:rPr>
                <w:rFonts w:ascii="Nunito" w:hAnsi="Nunito"/>
                <w:color w:val="1A1A18"/>
              </w:rPr>
              <w:t>agency</w:t>
            </w:r>
          </w:p>
        </w:tc>
        <w:tc>
          <w:tcPr>
            <w:tcW w:w="2400" w:type="dxa"/>
            <w:shd w:val="clear" w:color="auto" w:fill="FFFFFF"/>
            <w:tcMar>
              <w:top w:w="60" w:type="dxa"/>
              <w:left w:w="120" w:type="dxa"/>
              <w:bottom w:w="60" w:type="dxa"/>
              <w:right w:w="120" w:type="dxa"/>
            </w:tcMar>
          </w:tcPr>
          <w:p w14:paraId="6F3EFD23" w14:textId="77777777" w:rsidR="00B07F67" w:rsidRPr="00B92EFC" w:rsidRDefault="00F35F0D">
            <w:pPr>
              <w:rPr>
                <w:rFonts w:ascii="Nunito" w:hAnsi="Nunito"/>
              </w:rPr>
            </w:pPr>
            <w:r w:rsidRPr="00B92EFC">
              <w:rPr>
                <w:rFonts w:ascii="Nunito" w:hAnsi="Nunito"/>
                <w:color w:val="1A1A18"/>
              </w:rPr>
              <w:t>Participant formation</w:t>
            </w:r>
          </w:p>
        </w:tc>
        <w:tc>
          <w:tcPr>
            <w:tcW w:w="4000" w:type="dxa"/>
            <w:shd w:val="clear" w:color="auto" w:fill="FFFFFF"/>
            <w:tcMar>
              <w:top w:w="60" w:type="dxa"/>
              <w:left w:w="120" w:type="dxa"/>
              <w:bottom w:w="60" w:type="dxa"/>
              <w:right w:w="120" w:type="dxa"/>
            </w:tcMar>
          </w:tcPr>
          <w:p w14:paraId="5E820D51" w14:textId="77777777" w:rsidR="00B07F67" w:rsidRPr="00B92EFC" w:rsidRDefault="00F35F0D">
            <w:pPr>
              <w:rPr>
                <w:rFonts w:ascii="Nunito" w:hAnsi="Nunito"/>
              </w:rPr>
            </w:pPr>
            <w:r w:rsidRPr="00B92EFC">
              <w:rPr>
                <w:rFonts w:ascii="Nunito" w:hAnsi="Nunito"/>
                <w:color w:val="1A1A18"/>
              </w:rPr>
              <w:t>P1</w:t>
            </w:r>
          </w:p>
        </w:tc>
      </w:tr>
      <w:tr w:rsidR="00290793" w14:paraId="030279E2"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152E8C34" w14:textId="77777777" w:rsidR="00B07F67" w:rsidRPr="00B92EFC" w:rsidRDefault="00F35F0D">
            <w:pPr>
              <w:rPr>
                <w:rFonts w:ascii="Nunito" w:hAnsi="Nunito"/>
              </w:rPr>
            </w:pPr>
            <w:r w:rsidRPr="00B92EFC">
              <w:rPr>
                <w:rFonts w:ascii="Nunito" w:eastAsia="Courier New" w:hAnsi="Nunito" w:cs="Courier New"/>
                <w:color w:val="1A1A18"/>
              </w:rPr>
              <w:t>v4</w:t>
            </w:r>
          </w:p>
        </w:tc>
        <w:tc>
          <w:tcPr>
            <w:tcW w:w="2400" w:type="dxa"/>
            <w:shd w:val="clear" w:color="auto" w:fill="F0EDE8"/>
            <w:tcMar>
              <w:top w:w="60" w:type="dxa"/>
              <w:left w:w="120" w:type="dxa"/>
              <w:bottom w:w="60" w:type="dxa"/>
              <w:right w:w="120" w:type="dxa"/>
            </w:tcMar>
          </w:tcPr>
          <w:p w14:paraId="35C56335" w14:textId="77777777" w:rsidR="00B07F67" w:rsidRPr="00B92EFC" w:rsidRDefault="00F35F0D">
            <w:pPr>
              <w:rPr>
                <w:rFonts w:ascii="Nunito" w:hAnsi="Nunito"/>
              </w:rPr>
            </w:pPr>
            <w:r w:rsidRPr="00B92EFC">
              <w:rPr>
                <w:rFonts w:ascii="Nunito" w:hAnsi="Nunito"/>
                <w:color w:val="1A1A18"/>
              </w:rPr>
              <w:t>psychological safety</w:t>
            </w:r>
          </w:p>
        </w:tc>
        <w:tc>
          <w:tcPr>
            <w:tcW w:w="2400" w:type="dxa"/>
            <w:shd w:val="clear" w:color="auto" w:fill="F0EDE8"/>
            <w:tcMar>
              <w:top w:w="60" w:type="dxa"/>
              <w:left w:w="120" w:type="dxa"/>
              <w:bottom w:w="60" w:type="dxa"/>
              <w:right w:w="120" w:type="dxa"/>
            </w:tcMar>
          </w:tcPr>
          <w:p w14:paraId="707BCA8F" w14:textId="77777777" w:rsidR="00B07F67" w:rsidRPr="00B92EFC" w:rsidRDefault="00F35F0D">
            <w:pPr>
              <w:rPr>
                <w:rFonts w:ascii="Nunito" w:hAnsi="Nunito"/>
              </w:rPr>
            </w:pPr>
            <w:r w:rsidRPr="00B92EFC">
              <w:rPr>
                <w:rFonts w:ascii="Nunito" w:hAnsi="Nunito"/>
                <w:color w:val="1A1A18"/>
              </w:rPr>
              <w:t>Participant formation</w:t>
            </w:r>
          </w:p>
        </w:tc>
        <w:tc>
          <w:tcPr>
            <w:tcW w:w="4000" w:type="dxa"/>
            <w:shd w:val="clear" w:color="auto" w:fill="F0EDE8"/>
            <w:tcMar>
              <w:top w:w="60" w:type="dxa"/>
              <w:left w:w="120" w:type="dxa"/>
              <w:bottom w:w="60" w:type="dxa"/>
              <w:right w:w="120" w:type="dxa"/>
            </w:tcMar>
          </w:tcPr>
          <w:p w14:paraId="5816B5C7" w14:textId="77777777" w:rsidR="00B07F67" w:rsidRPr="00B92EFC" w:rsidRDefault="00F35F0D">
            <w:pPr>
              <w:rPr>
                <w:rFonts w:ascii="Nunito" w:hAnsi="Nunito"/>
              </w:rPr>
            </w:pPr>
            <w:r w:rsidRPr="00B92EFC">
              <w:rPr>
                <w:rFonts w:ascii="Nunito" w:hAnsi="Nunito"/>
                <w:color w:val="1A1A18"/>
              </w:rPr>
              <w:t>P1</w:t>
            </w:r>
          </w:p>
        </w:tc>
      </w:tr>
      <w:tr w:rsidR="00290793" w14:paraId="5B21B5B7"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46B50CDA" w14:textId="77777777" w:rsidR="00B07F67" w:rsidRPr="00B92EFC" w:rsidRDefault="00F35F0D">
            <w:pPr>
              <w:rPr>
                <w:rFonts w:ascii="Nunito" w:hAnsi="Nunito"/>
              </w:rPr>
            </w:pPr>
            <w:r w:rsidRPr="00B92EFC">
              <w:rPr>
                <w:rFonts w:ascii="Nunito" w:eastAsia="Courier New" w:hAnsi="Nunito" w:cs="Courier New"/>
                <w:color w:val="1A1A18"/>
              </w:rPr>
              <w:t>v5</w:t>
            </w:r>
          </w:p>
        </w:tc>
        <w:tc>
          <w:tcPr>
            <w:tcW w:w="2400" w:type="dxa"/>
            <w:shd w:val="clear" w:color="auto" w:fill="FFFFFF"/>
            <w:tcMar>
              <w:top w:w="60" w:type="dxa"/>
              <w:left w:w="120" w:type="dxa"/>
              <w:bottom w:w="60" w:type="dxa"/>
              <w:right w:w="120" w:type="dxa"/>
            </w:tcMar>
          </w:tcPr>
          <w:p w14:paraId="2ABAE708" w14:textId="77777777" w:rsidR="00B07F67" w:rsidRPr="00B92EFC" w:rsidRDefault="00F35F0D">
            <w:pPr>
              <w:rPr>
                <w:rFonts w:ascii="Nunito" w:hAnsi="Nunito"/>
              </w:rPr>
            </w:pPr>
            <w:r w:rsidRPr="00B92EFC">
              <w:rPr>
                <w:rFonts w:ascii="Nunito" w:hAnsi="Nunito"/>
                <w:color w:val="1A1A18"/>
              </w:rPr>
              <w:t>participant readiness</w:t>
            </w:r>
          </w:p>
        </w:tc>
        <w:tc>
          <w:tcPr>
            <w:tcW w:w="2400" w:type="dxa"/>
            <w:shd w:val="clear" w:color="auto" w:fill="FFFFFF"/>
            <w:tcMar>
              <w:top w:w="60" w:type="dxa"/>
              <w:left w:w="120" w:type="dxa"/>
              <w:bottom w:w="60" w:type="dxa"/>
              <w:right w:w="120" w:type="dxa"/>
            </w:tcMar>
          </w:tcPr>
          <w:p w14:paraId="5F3DDD98" w14:textId="77777777" w:rsidR="00B07F67" w:rsidRPr="00B92EFC" w:rsidRDefault="00F35F0D">
            <w:pPr>
              <w:rPr>
                <w:rFonts w:ascii="Nunito" w:hAnsi="Nunito"/>
              </w:rPr>
            </w:pPr>
            <w:r w:rsidRPr="00B92EFC">
              <w:rPr>
                <w:rFonts w:ascii="Nunito" w:hAnsi="Nunito"/>
                <w:color w:val="1A1A18"/>
              </w:rPr>
              <w:t>Participant formation</w:t>
            </w:r>
          </w:p>
        </w:tc>
        <w:tc>
          <w:tcPr>
            <w:tcW w:w="4000" w:type="dxa"/>
            <w:shd w:val="clear" w:color="auto" w:fill="FFFFFF"/>
            <w:tcMar>
              <w:top w:w="60" w:type="dxa"/>
              <w:left w:w="120" w:type="dxa"/>
              <w:bottom w:w="60" w:type="dxa"/>
              <w:right w:w="120" w:type="dxa"/>
            </w:tcMar>
          </w:tcPr>
          <w:p w14:paraId="636AF931" w14:textId="77777777" w:rsidR="00B07F67" w:rsidRPr="00B92EFC" w:rsidRDefault="00F35F0D">
            <w:pPr>
              <w:rPr>
                <w:rFonts w:ascii="Nunito" w:hAnsi="Nunito"/>
              </w:rPr>
            </w:pPr>
            <w:r w:rsidRPr="00B92EFC">
              <w:rPr>
                <w:rFonts w:ascii="Nunito" w:hAnsi="Nunito"/>
                <w:color w:val="1A1A18"/>
              </w:rPr>
              <w:t>P1</w:t>
            </w:r>
          </w:p>
        </w:tc>
      </w:tr>
      <w:tr w:rsidR="00290793" w14:paraId="70DFE7CF"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4353F391" w14:textId="77777777" w:rsidR="00B07F67" w:rsidRPr="00B92EFC" w:rsidRDefault="00F35F0D">
            <w:pPr>
              <w:rPr>
                <w:rFonts w:ascii="Nunito" w:hAnsi="Nunito"/>
              </w:rPr>
            </w:pPr>
            <w:r w:rsidRPr="00B92EFC">
              <w:rPr>
                <w:rFonts w:ascii="Nunito" w:eastAsia="Courier New" w:hAnsi="Nunito" w:cs="Courier New"/>
                <w:color w:val="1A1A18"/>
              </w:rPr>
              <w:lastRenderedPageBreak/>
              <w:t>v6</w:t>
            </w:r>
          </w:p>
        </w:tc>
        <w:tc>
          <w:tcPr>
            <w:tcW w:w="2400" w:type="dxa"/>
            <w:shd w:val="clear" w:color="auto" w:fill="F0EDE8"/>
            <w:tcMar>
              <w:top w:w="60" w:type="dxa"/>
              <w:left w:w="120" w:type="dxa"/>
              <w:bottom w:w="60" w:type="dxa"/>
              <w:right w:w="120" w:type="dxa"/>
            </w:tcMar>
          </w:tcPr>
          <w:p w14:paraId="06B3CEDB" w14:textId="77777777" w:rsidR="00B07F67" w:rsidRPr="00B92EFC" w:rsidRDefault="00F35F0D">
            <w:pPr>
              <w:rPr>
                <w:rFonts w:ascii="Nunito" w:hAnsi="Nunito"/>
              </w:rPr>
            </w:pPr>
            <w:r w:rsidRPr="00B92EFC">
              <w:rPr>
                <w:rFonts w:ascii="Nunito" w:hAnsi="Nunito"/>
                <w:color w:val="1A1A18"/>
              </w:rPr>
              <w:t>participant overload</w:t>
            </w:r>
          </w:p>
        </w:tc>
        <w:tc>
          <w:tcPr>
            <w:tcW w:w="2400" w:type="dxa"/>
            <w:shd w:val="clear" w:color="auto" w:fill="F0EDE8"/>
            <w:tcMar>
              <w:top w:w="60" w:type="dxa"/>
              <w:left w:w="120" w:type="dxa"/>
              <w:bottom w:w="60" w:type="dxa"/>
              <w:right w:w="120" w:type="dxa"/>
            </w:tcMar>
          </w:tcPr>
          <w:p w14:paraId="3B135E7B" w14:textId="77777777" w:rsidR="00B07F67" w:rsidRPr="00B92EFC" w:rsidRDefault="00F35F0D">
            <w:pPr>
              <w:rPr>
                <w:rFonts w:ascii="Nunito" w:hAnsi="Nunito"/>
              </w:rPr>
            </w:pPr>
            <w:r w:rsidRPr="00B92EFC">
              <w:rPr>
                <w:rFonts w:ascii="Nunito" w:hAnsi="Nunito"/>
                <w:color w:val="1A1A18"/>
              </w:rPr>
              <w:t>Participant formation</w:t>
            </w:r>
          </w:p>
        </w:tc>
        <w:tc>
          <w:tcPr>
            <w:tcW w:w="4000" w:type="dxa"/>
            <w:shd w:val="clear" w:color="auto" w:fill="F0EDE8"/>
            <w:tcMar>
              <w:top w:w="60" w:type="dxa"/>
              <w:left w:w="120" w:type="dxa"/>
              <w:bottom w:w="60" w:type="dxa"/>
              <w:right w:w="120" w:type="dxa"/>
            </w:tcMar>
          </w:tcPr>
          <w:p w14:paraId="711C73FD" w14:textId="77777777" w:rsidR="00B07F67" w:rsidRPr="00B92EFC" w:rsidRDefault="00F35F0D">
            <w:pPr>
              <w:rPr>
                <w:rFonts w:ascii="Nunito" w:hAnsi="Nunito"/>
              </w:rPr>
            </w:pPr>
            <w:r w:rsidRPr="00B92EFC">
              <w:rPr>
                <w:rFonts w:ascii="Nunito" w:hAnsi="Nunito"/>
                <w:color w:val="1A1A18"/>
              </w:rPr>
              <w:t>P1</w:t>
            </w:r>
          </w:p>
        </w:tc>
      </w:tr>
      <w:tr w:rsidR="00290793" w14:paraId="467AB068"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28CE742E" w14:textId="77777777" w:rsidR="00B07F67" w:rsidRPr="00B92EFC" w:rsidRDefault="00F35F0D">
            <w:pPr>
              <w:rPr>
                <w:rFonts w:ascii="Nunito" w:hAnsi="Nunito"/>
              </w:rPr>
            </w:pPr>
            <w:r w:rsidRPr="00B92EFC">
              <w:rPr>
                <w:rFonts w:ascii="Nunito" w:eastAsia="Courier New" w:hAnsi="Nunito" w:cs="Courier New"/>
                <w:color w:val="1A1A18"/>
              </w:rPr>
              <w:t>v7</w:t>
            </w:r>
          </w:p>
        </w:tc>
        <w:tc>
          <w:tcPr>
            <w:tcW w:w="2400" w:type="dxa"/>
            <w:shd w:val="clear" w:color="auto" w:fill="FFFFFF"/>
            <w:tcMar>
              <w:top w:w="60" w:type="dxa"/>
              <w:left w:w="120" w:type="dxa"/>
              <w:bottom w:w="60" w:type="dxa"/>
              <w:right w:w="120" w:type="dxa"/>
            </w:tcMar>
          </w:tcPr>
          <w:p w14:paraId="134BD2F8" w14:textId="77777777" w:rsidR="00B07F67" w:rsidRPr="00B92EFC" w:rsidRDefault="00F35F0D">
            <w:pPr>
              <w:rPr>
                <w:rFonts w:ascii="Nunito" w:hAnsi="Nunito"/>
              </w:rPr>
            </w:pPr>
            <w:r w:rsidRPr="00B92EFC">
              <w:rPr>
                <w:rFonts w:ascii="Nunito" w:hAnsi="Nunito"/>
                <w:color w:val="1A1A18"/>
              </w:rPr>
              <w:t>participant freeze</w:t>
            </w:r>
          </w:p>
        </w:tc>
        <w:tc>
          <w:tcPr>
            <w:tcW w:w="2400" w:type="dxa"/>
            <w:shd w:val="clear" w:color="auto" w:fill="FFFFFF"/>
            <w:tcMar>
              <w:top w:w="60" w:type="dxa"/>
              <w:left w:w="120" w:type="dxa"/>
              <w:bottom w:w="60" w:type="dxa"/>
              <w:right w:w="120" w:type="dxa"/>
            </w:tcMar>
          </w:tcPr>
          <w:p w14:paraId="5EE927CB" w14:textId="77777777" w:rsidR="00B07F67" w:rsidRPr="00B92EFC" w:rsidRDefault="00F35F0D">
            <w:pPr>
              <w:rPr>
                <w:rFonts w:ascii="Nunito" w:hAnsi="Nunito"/>
              </w:rPr>
            </w:pPr>
            <w:r w:rsidRPr="00B92EFC">
              <w:rPr>
                <w:rFonts w:ascii="Nunito" w:hAnsi="Nunito"/>
                <w:color w:val="1A1A18"/>
              </w:rPr>
              <w:t>Participant formation</w:t>
            </w:r>
          </w:p>
        </w:tc>
        <w:tc>
          <w:tcPr>
            <w:tcW w:w="4000" w:type="dxa"/>
            <w:shd w:val="clear" w:color="auto" w:fill="FFFFFF"/>
            <w:tcMar>
              <w:top w:w="60" w:type="dxa"/>
              <w:left w:w="120" w:type="dxa"/>
              <w:bottom w:w="60" w:type="dxa"/>
              <w:right w:w="120" w:type="dxa"/>
            </w:tcMar>
          </w:tcPr>
          <w:p w14:paraId="31A87D53" w14:textId="77777777" w:rsidR="00B07F67" w:rsidRPr="00B92EFC" w:rsidRDefault="00F35F0D">
            <w:pPr>
              <w:rPr>
                <w:rFonts w:ascii="Nunito" w:hAnsi="Nunito"/>
              </w:rPr>
            </w:pPr>
            <w:r w:rsidRPr="00B92EFC">
              <w:rPr>
                <w:rFonts w:ascii="Nunito" w:hAnsi="Nunito"/>
                <w:color w:val="1A1A18"/>
              </w:rPr>
              <w:t>P1</w:t>
            </w:r>
          </w:p>
        </w:tc>
      </w:tr>
      <w:tr w:rsidR="00290793" w14:paraId="6898B886"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56E0020F" w14:textId="77777777" w:rsidR="00B07F67" w:rsidRPr="00B92EFC" w:rsidRDefault="00F35F0D">
            <w:pPr>
              <w:rPr>
                <w:rFonts w:ascii="Nunito" w:hAnsi="Nunito"/>
              </w:rPr>
            </w:pPr>
            <w:r w:rsidRPr="00B92EFC">
              <w:rPr>
                <w:rFonts w:ascii="Nunito" w:eastAsia="Courier New" w:hAnsi="Nunito" w:cs="Courier New"/>
                <w:color w:val="1A1A18"/>
              </w:rPr>
              <w:t>v8</w:t>
            </w:r>
          </w:p>
        </w:tc>
        <w:tc>
          <w:tcPr>
            <w:tcW w:w="2400" w:type="dxa"/>
            <w:shd w:val="clear" w:color="auto" w:fill="F0EDE8"/>
            <w:tcMar>
              <w:top w:w="60" w:type="dxa"/>
              <w:left w:w="120" w:type="dxa"/>
              <w:bottom w:w="60" w:type="dxa"/>
              <w:right w:w="120" w:type="dxa"/>
            </w:tcMar>
          </w:tcPr>
          <w:p w14:paraId="6ABBE0FF" w14:textId="77777777" w:rsidR="00B07F67" w:rsidRPr="00B92EFC" w:rsidRDefault="00F35F0D">
            <w:pPr>
              <w:rPr>
                <w:rFonts w:ascii="Nunito" w:hAnsi="Nunito"/>
              </w:rPr>
            </w:pPr>
            <w:r w:rsidRPr="00B92EFC">
              <w:rPr>
                <w:rFonts w:ascii="Nunito" w:hAnsi="Nunito"/>
                <w:color w:val="1A1A18"/>
              </w:rPr>
              <w:t>reflective capacity</w:t>
            </w:r>
          </w:p>
        </w:tc>
        <w:tc>
          <w:tcPr>
            <w:tcW w:w="2400" w:type="dxa"/>
            <w:shd w:val="clear" w:color="auto" w:fill="F0EDE8"/>
            <w:tcMar>
              <w:top w:w="60" w:type="dxa"/>
              <w:left w:w="120" w:type="dxa"/>
              <w:bottom w:w="60" w:type="dxa"/>
              <w:right w:w="120" w:type="dxa"/>
            </w:tcMar>
          </w:tcPr>
          <w:p w14:paraId="44B397E3" w14:textId="77777777" w:rsidR="00B07F67" w:rsidRPr="00B92EFC" w:rsidRDefault="00F35F0D">
            <w:pPr>
              <w:rPr>
                <w:rFonts w:ascii="Nunito" w:hAnsi="Nunito"/>
              </w:rPr>
            </w:pPr>
            <w:r w:rsidRPr="00B92EFC">
              <w:rPr>
                <w:rFonts w:ascii="Nunito" w:hAnsi="Nunito"/>
                <w:color w:val="1A1A18"/>
              </w:rPr>
              <w:t>Participant formation</w:t>
            </w:r>
          </w:p>
        </w:tc>
        <w:tc>
          <w:tcPr>
            <w:tcW w:w="4000" w:type="dxa"/>
            <w:shd w:val="clear" w:color="auto" w:fill="F0EDE8"/>
            <w:tcMar>
              <w:top w:w="60" w:type="dxa"/>
              <w:left w:w="120" w:type="dxa"/>
              <w:bottom w:w="60" w:type="dxa"/>
              <w:right w:w="120" w:type="dxa"/>
            </w:tcMar>
          </w:tcPr>
          <w:p w14:paraId="38D6C5F8" w14:textId="77777777" w:rsidR="00B07F67" w:rsidRPr="00B92EFC" w:rsidRDefault="00F35F0D">
            <w:pPr>
              <w:rPr>
                <w:rFonts w:ascii="Nunito" w:hAnsi="Nunito"/>
              </w:rPr>
            </w:pPr>
            <w:r w:rsidRPr="00B92EFC">
              <w:rPr>
                <w:rFonts w:ascii="Nunito" w:hAnsi="Nunito"/>
                <w:color w:val="1A1A18"/>
              </w:rPr>
              <w:t>P1</w:t>
            </w:r>
          </w:p>
        </w:tc>
      </w:tr>
      <w:tr w:rsidR="00290793" w14:paraId="05A3BA85"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10E888A4" w14:textId="77777777" w:rsidR="00B07F67" w:rsidRPr="00B92EFC" w:rsidRDefault="00F35F0D">
            <w:pPr>
              <w:rPr>
                <w:rFonts w:ascii="Nunito" w:hAnsi="Nunito"/>
              </w:rPr>
            </w:pPr>
            <w:r w:rsidRPr="00B92EFC">
              <w:rPr>
                <w:rFonts w:ascii="Nunito" w:eastAsia="Courier New" w:hAnsi="Nunito" w:cs="Courier New"/>
                <w:color w:val="1A1A18"/>
              </w:rPr>
              <w:t>v9</w:t>
            </w:r>
          </w:p>
        </w:tc>
        <w:tc>
          <w:tcPr>
            <w:tcW w:w="2400" w:type="dxa"/>
            <w:shd w:val="clear" w:color="auto" w:fill="FFFFFF"/>
            <w:tcMar>
              <w:top w:w="60" w:type="dxa"/>
              <w:left w:w="120" w:type="dxa"/>
              <w:bottom w:w="60" w:type="dxa"/>
              <w:right w:w="120" w:type="dxa"/>
            </w:tcMar>
          </w:tcPr>
          <w:p w14:paraId="43CEBC64" w14:textId="77777777" w:rsidR="00B07F67" w:rsidRPr="00B92EFC" w:rsidRDefault="00F35F0D">
            <w:pPr>
              <w:rPr>
                <w:rFonts w:ascii="Nunito" w:hAnsi="Nunito"/>
              </w:rPr>
            </w:pPr>
            <w:r w:rsidRPr="00B92EFC">
              <w:rPr>
                <w:rFonts w:ascii="Nunito" w:hAnsi="Nunito"/>
                <w:color w:val="1A1A18"/>
              </w:rPr>
              <w:t>adaptive thinking</w:t>
            </w:r>
          </w:p>
        </w:tc>
        <w:tc>
          <w:tcPr>
            <w:tcW w:w="2400" w:type="dxa"/>
            <w:shd w:val="clear" w:color="auto" w:fill="FFFFFF"/>
            <w:tcMar>
              <w:top w:w="60" w:type="dxa"/>
              <w:left w:w="120" w:type="dxa"/>
              <w:bottom w:w="60" w:type="dxa"/>
              <w:right w:w="120" w:type="dxa"/>
            </w:tcMar>
          </w:tcPr>
          <w:p w14:paraId="6D1E26BC" w14:textId="77777777" w:rsidR="00B07F67" w:rsidRPr="00B92EFC" w:rsidRDefault="00F35F0D">
            <w:pPr>
              <w:rPr>
                <w:rFonts w:ascii="Nunito" w:hAnsi="Nunito"/>
              </w:rPr>
            </w:pPr>
            <w:r w:rsidRPr="00B92EFC">
              <w:rPr>
                <w:rFonts w:ascii="Nunito" w:hAnsi="Nunito"/>
                <w:color w:val="1A1A18"/>
              </w:rPr>
              <w:t>Participant formation</w:t>
            </w:r>
          </w:p>
        </w:tc>
        <w:tc>
          <w:tcPr>
            <w:tcW w:w="4000" w:type="dxa"/>
            <w:shd w:val="clear" w:color="auto" w:fill="FFFFFF"/>
            <w:tcMar>
              <w:top w:w="60" w:type="dxa"/>
              <w:left w:w="120" w:type="dxa"/>
              <w:bottom w:w="60" w:type="dxa"/>
              <w:right w:w="120" w:type="dxa"/>
            </w:tcMar>
          </w:tcPr>
          <w:p w14:paraId="38C0F568" w14:textId="77777777" w:rsidR="00B07F67" w:rsidRPr="00B92EFC" w:rsidRDefault="00F35F0D">
            <w:pPr>
              <w:rPr>
                <w:rFonts w:ascii="Nunito" w:hAnsi="Nunito"/>
              </w:rPr>
            </w:pPr>
            <w:r w:rsidRPr="00B92EFC">
              <w:rPr>
                <w:rFonts w:ascii="Nunito" w:hAnsi="Nunito"/>
                <w:color w:val="1A1A18"/>
              </w:rPr>
              <w:t>P1, P5</w:t>
            </w:r>
          </w:p>
        </w:tc>
      </w:tr>
      <w:tr w:rsidR="00290793" w14:paraId="6323B4E6"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79187AAD" w14:textId="77777777" w:rsidR="00B07F67" w:rsidRPr="00B92EFC" w:rsidRDefault="00F35F0D">
            <w:pPr>
              <w:rPr>
                <w:rFonts w:ascii="Nunito" w:hAnsi="Nunito"/>
              </w:rPr>
            </w:pPr>
            <w:r w:rsidRPr="00B92EFC">
              <w:rPr>
                <w:rFonts w:ascii="Nunito" w:eastAsia="Courier New" w:hAnsi="Nunito" w:cs="Courier New"/>
                <w:color w:val="1A1A18"/>
              </w:rPr>
              <w:t>v10</w:t>
            </w:r>
          </w:p>
        </w:tc>
        <w:tc>
          <w:tcPr>
            <w:tcW w:w="2400" w:type="dxa"/>
            <w:shd w:val="clear" w:color="auto" w:fill="F0EDE8"/>
            <w:tcMar>
              <w:top w:w="60" w:type="dxa"/>
              <w:left w:w="120" w:type="dxa"/>
              <w:bottom w:w="60" w:type="dxa"/>
              <w:right w:w="120" w:type="dxa"/>
            </w:tcMar>
          </w:tcPr>
          <w:p w14:paraId="3B273C34" w14:textId="77777777" w:rsidR="00B07F67" w:rsidRPr="00B92EFC" w:rsidRDefault="00F35F0D">
            <w:pPr>
              <w:rPr>
                <w:rFonts w:ascii="Nunito" w:hAnsi="Nunito"/>
              </w:rPr>
            </w:pPr>
            <w:r w:rsidRPr="00B92EFC">
              <w:rPr>
                <w:rFonts w:ascii="Nunito" w:hAnsi="Nunito"/>
                <w:color w:val="1A1A18"/>
              </w:rPr>
              <w:t>pattern noticing</w:t>
            </w:r>
          </w:p>
        </w:tc>
        <w:tc>
          <w:tcPr>
            <w:tcW w:w="2400" w:type="dxa"/>
            <w:shd w:val="clear" w:color="auto" w:fill="F0EDE8"/>
            <w:tcMar>
              <w:top w:w="60" w:type="dxa"/>
              <w:left w:w="120" w:type="dxa"/>
              <w:bottom w:w="60" w:type="dxa"/>
              <w:right w:w="120" w:type="dxa"/>
            </w:tcMar>
          </w:tcPr>
          <w:p w14:paraId="6B3D6C62" w14:textId="77777777" w:rsidR="00B07F67" w:rsidRPr="00B92EFC" w:rsidRDefault="00F35F0D">
            <w:pPr>
              <w:rPr>
                <w:rFonts w:ascii="Nunito" w:hAnsi="Nunito"/>
              </w:rPr>
            </w:pPr>
            <w:r w:rsidRPr="00B92EFC">
              <w:rPr>
                <w:rFonts w:ascii="Nunito" w:hAnsi="Nunito"/>
                <w:color w:val="1A1A18"/>
              </w:rPr>
              <w:t>Participant formation</w:t>
            </w:r>
          </w:p>
        </w:tc>
        <w:tc>
          <w:tcPr>
            <w:tcW w:w="4000" w:type="dxa"/>
            <w:shd w:val="clear" w:color="auto" w:fill="F0EDE8"/>
            <w:tcMar>
              <w:top w:w="60" w:type="dxa"/>
              <w:left w:w="120" w:type="dxa"/>
              <w:bottom w:w="60" w:type="dxa"/>
              <w:right w:w="120" w:type="dxa"/>
            </w:tcMar>
          </w:tcPr>
          <w:p w14:paraId="2E73CF1C" w14:textId="77777777" w:rsidR="00B07F67" w:rsidRPr="00B92EFC" w:rsidRDefault="00F35F0D">
            <w:pPr>
              <w:rPr>
                <w:rFonts w:ascii="Nunito" w:hAnsi="Nunito"/>
              </w:rPr>
            </w:pPr>
            <w:r w:rsidRPr="00B92EFC">
              <w:rPr>
                <w:rFonts w:ascii="Nunito" w:hAnsi="Nunito"/>
                <w:color w:val="1A1A18"/>
              </w:rPr>
              <w:t>P2</w:t>
            </w:r>
          </w:p>
        </w:tc>
      </w:tr>
      <w:tr w:rsidR="00290793" w14:paraId="00D42EA4"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5D495B7E" w14:textId="77777777" w:rsidR="00B07F67" w:rsidRPr="00B92EFC" w:rsidRDefault="00F35F0D">
            <w:pPr>
              <w:rPr>
                <w:rFonts w:ascii="Nunito" w:hAnsi="Nunito"/>
              </w:rPr>
            </w:pPr>
            <w:r w:rsidRPr="00B92EFC">
              <w:rPr>
                <w:rFonts w:ascii="Nunito" w:eastAsia="Courier New" w:hAnsi="Nunito" w:cs="Courier New"/>
                <w:color w:val="1A1A18"/>
              </w:rPr>
              <w:t>v11</w:t>
            </w:r>
          </w:p>
        </w:tc>
        <w:tc>
          <w:tcPr>
            <w:tcW w:w="2400" w:type="dxa"/>
            <w:shd w:val="clear" w:color="auto" w:fill="FFFFFF"/>
            <w:tcMar>
              <w:top w:w="60" w:type="dxa"/>
              <w:left w:w="120" w:type="dxa"/>
              <w:bottom w:w="60" w:type="dxa"/>
              <w:right w:w="120" w:type="dxa"/>
            </w:tcMar>
          </w:tcPr>
          <w:p w14:paraId="6247C8F6" w14:textId="77777777" w:rsidR="00B07F67" w:rsidRPr="00B92EFC" w:rsidRDefault="00F35F0D">
            <w:pPr>
              <w:rPr>
                <w:rFonts w:ascii="Nunito" w:hAnsi="Nunito"/>
              </w:rPr>
            </w:pPr>
            <w:r w:rsidRPr="00B92EFC">
              <w:rPr>
                <w:rFonts w:ascii="Nunito" w:hAnsi="Nunito"/>
                <w:color w:val="1A1A18"/>
              </w:rPr>
              <w:t>cognitive load</w:t>
            </w:r>
          </w:p>
        </w:tc>
        <w:tc>
          <w:tcPr>
            <w:tcW w:w="2400" w:type="dxa"/>
            <w:shd w:val="clear" w:color="auto" w:fill="FFFFFF"/>
            <w:tcMar>
              <w:top w:w="60" w:type="dxa"/>
              <w:left w:w="120" w:type="dxa"/>
              <w:bottom w:w="60" w:type="dxa"/>
              <w:right w:w="120" w:type="dxa"/>
            </w:tcMar>
          </w:tcPr>
          <w:p w14:paraId="76F57D8D" w14:textId="77777777" w:rsidR="00B07F67" w:rsidRPr="00B92EFC" w:rsidRDefault="00F35F0D">
            <w:pPr>
              <w:rPr>
                <w:rFonts w:ascii="Nunito" w:hAnsi="Nunito"/>
              </w:rPr>
            </w:pPr>
            <w:r w:rsidRPr="00B92EFC">
              <w:rPr>
                <w:rFonts w:ascii="Nunito" w:hAnsi="Nunito"/>
                <w:color w:val="1A1A18"/>
              </w:rPr>
              <w:t>Participant formation</w:t>
            </w:r>
          </w:p>
        </w:tc>
        <w:tc>
          <w:tcPr>
            <w:tcW w:w="4000" w:type="dxa"/>
            <w:shd w:val="clear" w:color="auto" w:fill="FFFFFF"/>
            <w:tcMar>
              <w:top w:w="60" w:type="dxa"/>
              <w:left w:w="120" w:type="dxa"/>
              <w:bottom w:w="60" w:type="dxa"/>
              <w:right w:w="120" w:type="dxa"/>
            </w:tcMar>
          </w:tcPr>
          <w:p w14:paraId="42DE718D" w14:textId="77777777" w:rsidR="00B07F67" w:rsidRPr="00B92EFC" w:rsidRDefault="00F35F0D">
            <w:pPr>
              <w:rPr>
                <w:rFonts w:ascii="Nunito" w:hAnsi="Nunito"/>
              </w:rPr>
            </w:pPr>
            <w:r w:rsidRPr="00B92EFC">
              <w:rPr>
                <w:rFonts w:ascii="Nunito" w:hAnsi="Nunito"/>
                <w:color w:val="1A1A18"/>
              </w:rPr>
              <w:t>P1</w:t>
            </w:r>
          </w:p>
        </w:tc>
      </w:tr>
      <w:tr w:rsidR="00290793" w14:paraId="2107B8DD"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07C641A1" w14:textId="77777777" w:rsidR="00B07F67" w:rsidRPr="00B92EFC" w:rsidRDefault="00F35F0D">
            <w:pPr>
              <w:rPr>
                <w:rFonts w:ascii="Nunito" w:hAnsi="Nunito"/>
              </w:rPr>
            </w:pPr>
            <w:r w:rsidRPr="00B92EFC">
              <w:rPr>
                <w:rFonts w:ascii="Nunito" w:eastAsia="Courier New" w:hAnsi="Nunito" w:cs="Courier New"/>
                <w:color w:val="1A1A18"/>
              </w:rPr>
              <w:t>v12</w:t>
            </w:r>
          </w:p>
        </w:tc>
        <w:tc>
          <w:tcPr>
            <w:tcW w:w="2400" w:type="dxa"/>
            <w:shd w:val="clear" w:color="auto" w:fill="F0EDE8"/>
            <w:tcMar>
              <w:top w:w="60" w:type="dxa"/>
              <w:left w:w="120" w:type="dxa"/>
              <w:bottom w:w="60" w:type="dxa"/>
              <w:right w:w="120" w:type="dxa"/>
            </w:tcMar>
          </w:tcPr>
          <w:p w14:paraId="5BD07E4D" w14:textId="77777777" w:rsidR="00B07F67" w:rsidRPr="00B92EFC" w:rsidRDefault="00F35F0D">
            <w:pPr>
              <w:rPr>
                <w:rFonts w:ascii="Nunito" w:hAnsi="Nunito"/>
              </w:rPr>
            </w:pPr>
            <w:r w:rsidRPr="00B92EFC">
              <w:rPr>
                <w:rFonts w:ascii="Nunito" w:hAnsi="Nunito"/>
                <w:color w:val="1A1A18"/>
              </w:rPr>
              <w:t>beneficiary position</w:t>
            </w:r>
          </w:p>
        </w:tc>
        <w:tc>
          <w:tcPr>
            <w:tcW w:w="2400" w:type="dxa"/>
            <w:shd w:val="clear" w:color="auto" w:fill="F0EDE8"/>
            <w:tcMar>
              <w:top w:w="60" w:type="dxa"/>
              <w:left w:w="120" w:type="dxa"/>
              <w:bottom w:w="60" w:type="dxa"/>
              <w:right w:w="120" w:type="dxa"/>
            </w:tcMar>
          </w:tcPr>
          <w:p w14:paraId="688A2E61" w14:textId="77777777" w:rsidR="00B07F67" w:rsidRPr="00B92EFC" w:rsidRDefault="00F35F0D">
            <w:pPr>
              <w:rPr>
                <w:rFonts w:ascii="Nunito" w:hAnsi="Nunito"/>
              </w:rPr>
            </w:pPr>
            <w:r w:rsidRPr="00B92EFC">
              <w:rPr>
                <w:rFonts w:ascii="Nunito" w:hAnsi="Nunito"/>
                <w:color w:val="1A1A18"/>
              </w:rPr>
              <w:t>Relational actor position</w:t>
            </w:r>
          </w:p>
        </w:tc>
        <w:tc>
          <w:tcPr>
            <w:tcW w:w="4000" w:type="dxa"/>
            <w:shd w:val="clear" w:color="auto" w:fill="F0EDE8"/>
            <w:tcMar>
              <w:top w:w="60" w:type="dxa"/>
              <w:left w:w="120" w:type="dxa"/>
              <w:bottom w:w="60" w:type="dxa"/>
              <w:right w:w="120" w:type="dxa"/>
            </w:tcMar>
          </w:tcPr>
          <w:p w14:paraId="18223A59" w14:textId="77777777" w:rsidR="00B07F67" w:rsidRPr="00B92EFC" w:rsidRDefault="00F35F0D">
            <w:pPr>
              <w:rPr>
                <w:rFonts w:ascii="Nunito" w:hAnsi="Nunito"/>
              </w:rPr>
            </w:pPr>
            <w:r w:rsidRPr="00B92EFC">
              <w:rPr>
                <w:rFonts w:ascii="Nunito" w:hAnsi="Nunito"/>
                <w:color w:val="1A1A18"/>
              </w:rPr>
              <w:t>P3</w:t>
            </w:r>
          </w:p>
        </w:tc>
      </w:tr>
      <w:tr w:rsidR="00290793" w14:paraId="31691343"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5129A908" w14:textId="77777777" w:rsidR="00B07F67" w:rsidRPr="00B92EFC" w:rsidRDefault="00F35F0D">
            <w:pPr>
              <w:rPr>
                <w:rFonts w:ascii="Nunito" w:hAnsi="Nunito"/>
              </w:rPr>
            </w:pPr>
            <w:r w:rsidRPr="00B92EFC">
              <w:rPr>
                <w:rFonts w:ascii="Nunito" w:eastAsia="Courier New" w:hAnsi="Nunito" w:cs="Courier New"/>
                <w:color w:val="1A1A18"/>
              </w:rPr>
              <w:t>v13</w:t>
            </w:r>
          </w:p>
        </w:tc>
        <w:tc>
          <w:tcPr>
            <w:tcW w:w="2400" w:type="dxa"/>
            <w:shd w:val="clear" w:color="auto" w:fill="FFFFFF"/>
            <w:tcMar>
              <w:top w:w="60" w:type="dxa"/>
              <w:left w:w="120" w:type="dxa"/>
              <w:bottom w:w="60" w:type="dxa"/>
              <w:right w:w="120" w:type="dxa"/>
            </w:tcMar>
          </w:tcPr>
          <w:p w14:paraId="46467318" w14:textId="77777777" w:rsidR="00B07F67" w:rsidRPr="00B92EFC" w:rsidRDefault="00F35F0D">
            <w:pPr>
              <w:rPr>
                <w:rFonts w:ascii="Nunito" w:hAnsi="Nunito"/>
              </w:rPr>
            </w:pPr>
            <w:r w:rsidRPr="00B92EFC">
              <w:rPr>
                <w:rFonts w:ascii="Nunito" w:hAnsi="Nunito"/>
                <w:color w:val="1A1A18"/>
              </w:rPr>
              <w:t>customer position</w:t>
            </w:r>
          </w:p>
        </w:tc>
        <w:tc>
          <w:tcPr>
            <w:tcW w:w="2400" w:type="dxa"/>
            <w:shd w:val="clear" w:color="auto" w:fill="FFFFFF"/>
            <w:tcMar>
              <w:top w:w="60" w:type="dxa"/>
              <w:left w:w="120" w:type="dxa"/>
              <w:bottom w:w="60" w:type="dxa"/>
              <w:right w:w="120" w:type="dxa"/>
            </w:tcMar>
          </w:tcPr>
          <w:p w14:paraId="17BA3BBC" w14:textId="77777777" w:rsidR="00B07F67" w:rsidRPr="00B92EFC" w:rsidRDefault="00F35F0D">
            <w:pPr>
              <w:rPr>
                <w:rFonts w:ascii="Nunito" w:hAnsi="Nunito"/>
              </w:rPr>
            </w:pPr>
            <w:r w:rsidRPr="00B92EFC">
              <w:rPr>
                <w:rFonts w:ascii="Nunito" w:hAnsi="Nunito"/>
                <w:color w:val="1A1A18"/>
              </w:rPr>
              <w:t>Relational actor position</w:t>
            </w:r>
          </w:p>
        </w:tc>
        <w:tc>
          <w:tcPr>
            <w:tcW w:w="4000" w:type="dxa"/>
            <w:shd w:val="clear" w:color="auto" w:fill="FFFFFF"/>
            <w:tcMar>
              <w:top w:w="60" w:type="dxa"/>
              <w:left w:w="120" w:type="dxa"/>
              <w:bottom w:w="60" w:type="dxa"/>
              <w:right w:w="120" w:type="dxa"/>
            </w:tcMar>
          </w:tcPr>
          <w:p w14:paraId="5E9250DE" w14:textId="77777777" w:rsidR="00B07F67" w:rsidRPr="00B92EFC" w:rsidRDefault="00F35F0D">
            <w:pPr>
              <w:rPr>
                <w:rFonts w:ascii="Nunito" w:hAnsi="Nunito"/>
              </w:rPr>
            </w:pPr>
            <w:r w:rsidRPr="00B92EFC">
              <w:rPr>
                <w:rFonts w:ascii="Nunito" w:hAnsi="Nunito"/>
                <w:color w:val="1A1A18"/>
              </w:rPr>
              <w:t>P3</w:t>
            </w:r>
          </w:p>
        </w:tc>
      </w:tr>
      <w:tr w:rsidR="00290793" w14:paraId="645BCE87"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4E4A2946" w14:textId="77777777" w:rsidR="00B07F67" w:rsidRPr="00B92EFC" w:rsidRDefault="00F35F0D">
            <w:pPr>
              <w:rPr>
                <w:rFonts w:ascii="Nunito" w:hAnsi="Nunito"/>
              </w:rPr>
            </w:pPr>
            <w:r w:rsidRPr="00B92EFC">
              <w:rPr>
                <w:rFonts w:ascii="Nunito" w:eastAsia="Courier New" w:hAnsi="Nunito" w:cs="Courier New"/>
                <w:color w:val="1A1A18"/>
              </w:rPr>
              <w:t>v14</w:t>
            </w:r>
          </w:p>
        </w:tc>
        <w:tc>
          <w:tcPr>
            <w:tcW w:w="2400" w:type="dxa"/>
            <w:shd w:val="clear" w:color="auto" w:fill="F0EDE8"/>
            <w:tcMar>
              <w:top w:w="60" w:type="dxa"/>
              <w:left w:w="120" w:type="dxa"/>
              <w:bottom w:w="60" w:type="dxa"/>
              <w:right w:w="120" w:type="dxa"/>
            </w:tcMar>
          </w:tcPr>
          <w:p w14:paraId="0E1E3B26" w14:textId="77777777" w:rsidR="00B07F67" w:rsidRPr="00B92EFC" w:rsidRDefault="00F35F0D">
            <w:pPr>
              <w:rPr>
                <w:rFonts w:ascii="Nunito" w:hAnsi="Nunito"/>
              </w:rPr>
            </w:pPr>
            <w:r w:rsidRPr="00B92EFC">
              <w:rPr>
                <w:rFonts w:ascii="Nunito" w:hAnsi="Nunito"/>
                <w:color w:val="1A1A18"/>
              </w:rPr>
              <w:t>payer position</w:t>
            </w:r>
          </w:p>
        </w:tc>
        <w:tc>
          <w:tcPr>
            <w:tcW w:w="2400" w:type="dxa"/>
            <w:shd w:val="clear" w:color="auto" w:fill="F0EDE8"/>
            <w:tcMar>
              <w:top w:w="60" w:type="dxa"/>
              <w:left w:w="120" w:type="dxa"/>
              <w:bottom w:w="60" w:type="dxa"/>
              <w:right w:w="120" w:type="dxa"/>
            </w:tcMar>
          </w:tcPr>
          <w:p w14:paraId="38CFD6AE" w14:textId="77777777" w:rsidR="00B07F67" w:rsidRPr="00B92EFC" w:rsidRDefault="00F35F0D">
            <w:pPr>
              <w:rPr>
                <w:rFonts w:ascii="Nunito" w:hAnsi="Nunito"/>
              </w:rPr>
            </w:pPr>
            <w:r w:rsidRPr="00B92EFC">
              <w:rPr>
                <w:rFonts w:ascii="Nunito" w:hAnsi="Nunito"/>
                <w:color w:val="1A1A18"/>
              </w:rPr>
              <w:t>Relational actor position</w:t>
            </w:r>
          </w:p>
        </w:tc>
        <w:tc>
          <w:tcPr>
            <w:tcW w:w="4000" w:type="dxa"/>
            <w:shd w:val="clear" w:color="auto" w:fill="F0EDE8"/>
            <w:tcMar>
              <w:top w:w="60" w:type="dxa"/>
              <w:left w:w="120" w:type="dxa"/>
              <w:bottom w:w="60" w:type="dxa"/>
              <w:right w:w="120" w:type="dxa"/>
            </w:tcMar>
          </w:tcPr>
          <w:p w14:paraId="186B9BB1" w14:textId="77777777" w:rsidR="00B07F67" w:rsidRPr="00B92EFC" w:rsidRDefault="00F35F0D">
            <w:pPr>
              <w:rPr>
                <w:rFonts w:ascii="Nunito" w:hAnsi="Nunito"/>
              </w:rPr>
            </w:pPr>
            <w:r w:rsidRPr="00B92EFC">
              <w:rPr>
                <w:rFonts w:ascii="Nunito" w:hAnsi="Nunito"/>
                <w:color w:val="1A1A18"/>
              </w:rPr>
              <w:t>P3</w:t>
            </w:r>
          </w:p>
        </w:tc>
      </w:tr>
      <w:tr w:rsidR="00290793" w14:paraId="2607BE3F"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10F6A780" w14:textId="77777777" w:rsidR="00B07F67" w:rsidRPr="00B92EFC" w:rsidRDefault="00F35F0D">
            <w:pPr>
              <w:rPr>
                <w:rFonts w:ascii="Nunito" w:hAnsi="Nunito"/>
              </w:rPr>
            </w:pPr>
            <w:r w:rsidRPr="00B92EFC">
              <w:rPr>
                <w:rFonts w:ascii="Nunito" w:eastAsia="Courier New" w:hAnsi="Nunito" w:cs="Courier New"/>
                <w:color w:val="1A1A18"/>
              </w:rPr>
              <w:t>v15</w:t>
            </w:r>
          </w:p>
        </w:tc>
        <w:tc>
          <w:tcPr>
            <w:tcW w:w="2400" w:type="dxa"/>
            <w:shd w:val="clear" w:color="auto" w:fill="FFFFFF"/>
            <w:tcMar>
              <w:top w:w="60" w:type="dxa"/>
              <w:left w:w="120" w:type="dxa"/>
              <w:bottom w:w="60" w:type="dxa"/>
              <w:right w:w="120" w:type="dxa"/>
            </w:tcMar>
          </w:tcPr>
          <w:p w14:paraId="61848149" w14:textId="77777777" w:rsidR="00B07F67" w:rsidRPr="00B92EFC" w:rsidRDefault="00F35F0D">
            <w:pPr>
              <w:rPr>
                <w:rFonts w:ascii="Nunito" w:hAnsi="Nunito"/>
              </w:rPr>
            </w:pPr>
            <w:r w:rsidRPr="00B92EFC">
              <w:rPr>
                <w:rFonts w:ascii="Nunito" w:hAnsi="Nunito"/>
                <w:color w:val="1A1A18"/>
              </w:rPr>
              <w:t>payment capacity</w:t>
            </w:r>
          </w:p>
        </w:tc>
        <w:tc>
          <w:tcPr>
            <w:tcW w:w="2400" w:type="dxa"/>
            <w:shd w:val="clear" w:color="auto" w:fill="FFFFFF"/>
            <w:tcMar>
              <w:top w:w="60" w:type="dxa"/>
              <w:left w:w="120" w:type="dxa"/>
              <w:bottom w:w="60" w:type="dxa"/>
              <w:right w:w="120" w:type="dxa"/>
            </w:tcMar>
          </w:tcPr>
          <w:p w14:paraId="3360B8AB" w14:textId="77777777" w:rsidR="00B07F67" w:rsidRPr="00B92EFC" w:rsidRDefault="00F35F0D">
            <w:pPr>
              <w:rPr>
                <w:rFonts w:ascii="Nunito" w:hAnsi="Nunito"/>
              </w:rPr>
            </w:pPr>
            <w:r w:rsidRPr="00B92EFC">
              <w:rPr>
                <w:rFonts w:ascii="Nunito" w:hAnsi="Nunito"/>
                <w:color w:val="1A1A18"/>
              </w:rPr>
              <w:t>Relational actor position</w:t>
            </w:r>
          </w:p>
        </w:tc>
        <w:tc>
          <w:tcPr>
            <w:tcW w:w="4000" w:type="dxa"/>
            <w:shd w:val="clear" w:color="auto" w:fill="FFFFFF"/>
            <w:tcMar>
              <w:top w:w="60" w:type="dxa"/>
              <w:left w:w="120" w:type="dxa"/>
              <w:bottom w:w="60" w:type="dxa"/>
              <w:right w:w="120" w:type="dxa"/>
            </w:tcMar>
          </w:tcPr>
          <w:p w14:paraId="20994839" w14:textId="77777777" w:rsidR="00B07F67" w:rsidRPr="00B92EFC" w:rsidRDefault="00F35F0D">
            <w:pPr>
              <w:rPr>
                <w:rFonts w:ascii="Nunito" w:hAnsi="Nunito"/>
              </w:rPr>
            </w:pPr>
            <w:r w:rsidRPr="00B92EFC">
              <w:rPr>
                <w:rFonts w:ascii="Nunito" w:hAnsi="Nunito"/>
                <w:color w:val="1A1A18"/>
              </w:rPr>
              <w:t>P3, P4</w:t>
            </w:r>
          </w:p>
        </w:tc>
      </w:tr>
      <w:tr w:rsidR="00290793" w14:paraId="1541B0A3"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1480BF3D" w14:textId="77777777" w:rsidR="00B07F67" w:rsidRPr="00B92EFC" w:rsidRDefault="00F35F0D">
            <w:pPr>
              <w:rPr>
                <w:rFonts w:ascii="Nunito" w:hAnsi="Nunito"/>
              </w:rPr>
            </w:pPr>
            <w:r w:rsidRPr="00B92EFC">
              <w:rPr>
                <w:rFonts w:ascii="Nunito" w:eastAsia="Courier New" w:hAnsi="Nunito" w:cs="Courier New"/>
                <w:color w:val="1A1A18"/>
              </w:rPr>
              <w:t>v16</w:t>
            </w:r>
          </w:p>
        </w:tc>
        <w:tc>
          <w:tcPr>
            <w:tcW w:w="2400" w:type="dxa"/>
            <w:shd w:val="clear" w:color="auto" w:fill="F0EDE8"/>
            <w:tcMar>
              <w:top w:w="60" w:type="dxa"/>
              <w:left w:w="120" w:type="dxa"/>
              <w:bottom w:w="60" w:type="dxa"/>
              <w:right w:w="120" w:type="dxa"/>
            </w:tcMar>
          </w:tcPr>
          <w:p w14:paraId="2A354B0C" w14:textId="77777777" w:rsidR="00B07F67" w:rsidRPr="00B92EFC" w:rsidRDefault="00F35F0D">
            <w:pPr>
              <w:rPr>
                <w:rFonts w:ascii="Nunito" w:hAnsi="Nunito"/>
              </w:rPr>
            </w:pPr>
            <w:r w:rsidRPr="00B92EFC">
              <w:rPr>
                <w:rFonts w:ascii="Nunito" w:hAnsi="Nunito"/>
                <w:color w:val="1A1A18"/>
              </w:rPr>
              <w:t>decision authority</w:t>
            </w:r>
          </w:p>
        </w:tc>
        <w:tc>
          <w:tcPr>
            <w:tcW w:w="2400" w:type="dxa"/>
            <w:shd w:val="clear" w:color="auto" w:fill="F0EDE8"/>
            <w:tcMar>
              <w:top w:w="60" w:type="dxa"/>
              <w:left w:w="120" w:type="dxa"/>
              <w:bottom w:w="60" w:type="dxa"/>
              <w:right w:w="120" w:type="dxa"/>
            </w:tcMar>
          </w:tcPr>
          <w:p w14:paraId="598CD490" w14:textId="77777777" w:rsidR="00B07F67" w:rsidRPr="00B92EFC" w:rsidRDefault="00F35F0D">
            <w:pPr>
              <w:rPr>
                <w:rFonts w:ascii="Nunito" w:hAnsi="Nunito"/>
              </w:rPr>
            </w:pPr>
            <w:r w:rsidRPr="00B92EFC">
              <w:rPr>
                <w:rFonts w:ascii="Nunito" w:hAnsi="Nunito"/>
                <w:color w:val="1A1A18"/>
              </w:rPr>
              <w:t>Relational actor position</w:t>
            </w:r>
          </w:p>
        </w:tc>
        <w:tc>
          <w:tcPr>
            <w:tcW w:w="4000" w:type="dxa"/>
            <w:shd w:val="clear" w:color="auto" w:fill="F0EDE8"/>
            <w:tcMar>
              <w:top w:w="60" w:type="dxa"/>
              <w:left w:w="120" w:type="dxa"/>
              <w:bottom w:w="60" w:type="dxa"/>
              <w:right w:w="120" w:type="dxa"/>
            </w:tcMar>
          </w:tcPr>
          <w:p w14:paraId="0AC383EA" w14:textId="77777777" w:rsidR="00B07F67" w:rsidRPr="00B92EFC" w:rsidRDefault="00F35F0D">
            <w:pPr>
              <w:rPr>
                <w:rFonts w:ascii="Nunito" w:hAnsi="Nunito"/>
              </w:rPr>
            </w:pPr>
            <w:r w:rsidRPr="00B92EFC">
              <w:rPr>
                <w:rFonts w:ascii="Nunito" w:hAnsi="Nunito"/>
                <w:color w:val="1A1A18"/>
              </w:rPr>
              <w:t>P3</w:t>
            </w:r>
          </w:p>
        </w:tc>
      </w:tr>
      <w:tr w:rsidR="00290793" w14:paraId="7896D71A"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19D90096" w14:textId="77777777" w:rsidR="00B07F67" w:rsidRPr="00B92EFC" w:rsidRDefault="00F35F0D">
            <w:pPr>
              <w:rPr>
                <w:rFonts w:ascii="Nunito" w:hAnsi="Nunito"/>
              </w:rPr>
            </w:pPr>
            <w:r w:rsidRPr="00B92EFC">
              <w:rPr>
                <w:rFonts w:ascii="Nunito" w:eastAsia="Courier New" w:hAnsi="Nunito" w:cs="Courier New"/>
                <w:color w:val="1A1A18"/>
              </w:rPr>
              <w:t>v17</w:t>
            </w:r>
          </w:p>
        </w:tc>
        <w:tc>
          <w:tcPr>
            <w:tcW w:w="2400" w:type="dxa"/>
            <w:shd w:val="clear" w:color="auto" w:fill="FFFFFF"/>
            <w:tcMar>
              <w:top w:w="60" w:type="dxa"/>
              <w:left w:w="120" w:type="dxa"/>
              <w:bottom w:w="60" w:type="dxa"/>
              <w:right w:w="120" w:type="dxa"/>
            </w:tcMar>
          </w:tcPr>
          <w:p w14:paraId="34F82E6B" w14:textId="77777777" w:rsidR="00B07F67" w:rsidRPr="00B92EFC" w:rsidRDefault="00F35F0D">
            <w:pPr>
              <w:rPr>
                <w:rFonts w:ascii="Nunito" w:hAnsi="Nunito"/>
              </w:rPr>
            </w:pPr>
            <w:r w:rsidRPr="00B92EFC">
              <w:rPr>
                <w:rFonts w:ascii="Nunito" w:hAnsi="Nunito"/>
                <w:color w:val="1A1A18"/>
              </w:rPr>
              <w:t>community participation</w:t>
            </w:r>
          </w:p>
        </w:tc>
        <w:tc>
          <w:tcPr>
            <w:tcW w:w="2400" w:type="dxa"/>
            <w:shd w:val="clear" w:color="auto" w:fill="FFFFFF"/>
            <w:tcMar>
              <w:top w:w="60" w:type="dxa"/>
              <w:left w:w="120" w:type="dxa"/>
              <w:bottom w:w="60" w:type="dxa"/>
              <w:right w:w="120" w:type="dxa"/>
            </w:tcMar>
          </w:tcPr>
          <w:p w14:paraId="301993FE" w14:textId="77777777" w:rsidR="00B07F67" w:rsidRPr="00B92EFC" w:rsidRDefault="00F35F0D">
            <w:pPr>
              <w:rPr>
                <w:rFonts w:ascii="Nunito" w:hAnsi="Nunito"/>
              </w:rPr>
            </w:pPr>
            <w:r w:rsidRPr="00B92EFC">
              <w:rPr>
                <w:rFonts w:ascii="Nunito" w:hAnsi="Nunito"/>
                <w:color w:val="1A1A18"/>
              </w:rPr>
              <w:t>System participation &amp; influence</w:t>
            </w:r>
          </w:p>
        </w:tc>
        <w:tc>
          <w:tcPr>
            <w:tcW w:w="4000" w:type="dxa"/>
            <w:shd w:val="clear" w:color="auto" w:fill="FFFFFF"/>
            <w:tcMar>
              <w:top w:w="60" w:type="dxa"/>
              <w:left w:w="120" w:type="dxa"/>
              <w:bottom w:w="60" w:type="dxa"/>
              <w:right w:w="120" w:type="dxa"/>
            </w:tcMar>
          </w:tcPr>
          <w:p w14:paraId="604F37EF" w14:textId="77777777" w:rsidR="00B07F67" w:rsidRPr="00B92EFC" w:rsidRDefault="00F35F0D">
            <w:pPr>
              <w:rPr>
                <w:rFonts w:ascii="Nunito" w:hAnsi="Nunito"/>
              </w:rPr>
            </w:pPr>
            <w:r w:rsidRPr="00B92EFC">
              <w:rPr>
                <w:rFonts w:ascii="Nunito" w:hAnsi="Nunito"/>
                <w:color w:val="1A1A18"/>
              </w:rPr>
              <w:t>P1, P5</w:t>
            </w:r>
          </w:p>
        </w:tc>
      </w:tr>
      <w:tr w:rsidR="00290793" w14:paraId="63E42F55"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5C35AA61" w14:textId="77777777" w:rsidR="00B07F67" w:rsidRPr="00B92EFC" w:rsidRDefault="00F35F0D">
            <w:pPr>
              <w:rPr>
                <w:rFonts w:ascii="Nunito" w:hAnsi="Nunito"/>
              </w:rPr>
            </w:pPr>
            <w:r w:rsidRPr="00B92EFC">
              <w:rPr>
                <w:rFonts w:ascii="Nunito" w:eastAsia="Courier New" w:hAnsi="Nunito" w:cs="Courier New"/>
                <w:color w:val="1A1A18"/>
              </w:rPr>
              <w:t>v18</w:t>
            </w:r>
          </w:p>
        </w:tc>
        <w:tc>
          <w:tcPr>
            <w:tcW w:w="2400" w:type="dxa"/>
            <w:shd w:val="clear" w:color="auto" w:fill="F0EDE8"/>
            <w:tcMar>
              <w:top w:w="60" w:type="dxa"/>
              <w:left w:w="120" w:type="dxa"/>
              <w:bottom w:w="60" w:type="dxa"/>
              <w:right w:w="120" w:type="dxa"/>
            </w:tcMar>
          </w:tcPr>
          <w:p w14:paraId="11D6350A" w14:textId="77777777" w:rsidR="00B07F67" w:rsidRPr="00B92EFC" w:rsidRDefault="00F35F0D">
            <w:pPr>
              <w:rPr>
                <w:rFonts w:ascii="Nunito" w:hAnsi="Nunito"/>
              </w:rPr>
            </w:pPr>
            <w:r w:rsidRPr="00B92EFC">
              <w:rPr>
                <w:rFonts w:ascii="Nunito" w:hAnsi="Nunito"/>
                <w:color w:val="1A1A18"/>
              </w:rPr>
              <w:t>community stewardship</w:t>
            </w:r>
          </w:p>
        </w:tc>
        <w:tc>
          <w:tcPr>
            <w:tcW w:w="2400" w:type="dxa"/>
            <w:shd w:val="clear" w:color="auto" w:fill="F0EDE8"/>
            <w:tcMar>
              <w:top w:w="60" w:type="dxa"/>
              <w:left w:w="120" w:type="dxa"/>
              <w:bottom w:w="60" w:type="dxa"/>
              <w:right w:w="120" w:type="dxa"/>
            </w:tcMar>
          </w:tcPr>
          <w:p w14:paraId="61BD8664" w14:textId="77777777" w:rsidR="00B07F67" w:rsidRPr="00B92EFC" w:rsidRDefault="00F35F0D">
            <w:pPr>
              <w:rPr>
                <w:rFonts w:ascii="Nunito" w:hAnsi="Nunito"/>
              </w:rPr>
            </w:pPr>
            <w:r w:rsidRPr="00B92EFC">
              <w:rPr>
                <w:rFonts w:ascii="Nunito" w:hAnsi="Nunito"/>
                <w:color w:val="1A1A18"/>
              </w:rPr>
              <w:t>System participation &amp; influence</w:t>
            </w:r>
          </w:p>
        </w:tc>
        <w:tc>
          <w:tcPr>
            <w:tcW w:w="4000" w:type="dxa"/>
            <w:shd w:val="clear" w:color="auto" w:fill="F0EDE8"/>
            <w:tcMar>
              <w:top w:w="60" w:type="dxa"/>
              <w:left w:w="120" w:type="dxa"/>
              <w:bottom w:w="60" w:type="dxa"/>
              <w:right w:w="120" w:type="dxa"/>
            </w:tcMar>
          </w:tcPr>
          <w:p w14:paraId="3ED9884A" w14:textId="77777777" w:rsidR="00B07F67" w:rsidRPr="00B92EFC" w:rsidRDefault="00F35F0D">
            <w:pPr>
              <w:rPr>
                <w:rFonts w:ascii="Nunito" w:hAnsi="Nunito"/>
              </w:rPr>
            </w:pPr>
            <w:r w:rsidRPr="00B92EFC">
              <w:rPr>
                <w:rFonts w:ascii="Nunito" w:hAnsi="Nunito"/>
                <w:color w:val="1A1A18"/>
              </w:rPr>
              <w:t>P5</w:t>
            </w:r>
          </w:p>
        </w:tc>
      </w:tr>
      <w:tr w:rsidR="00290793" w14:paraId="37B8D0D1"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6966D19F" w14:textId="77777777" w:rsidR="00B07F67" w:rsidRPr="00B92EFC" w:rsidRDefault="00F35F0D">
            <w:pPr>
              <w:rPr>
                <w:rFonts w:ascii="Nunito" w:hAnsi="Nunito"/>
              </w:rPr>
            </w:pPr>
            <w:r w:rsidRPr="00B92EFC">
              <w:rPr>
                <w:rFonts w:ascii="Nunito" w:eastAsia="Courier New" w:hAnsi="Nunito" w:cs="Courier New"/>
                <w:color w:val="1A1A18"/>
              </w:rPr>
              <w:t>v19</w:t>
            </w:r>
          </w:p>
        </w:tc>
        <w:tc>
          <w:tcPr>
            <w:tcW w:w="2400" w:type="dxa"/>
            <w:shd w:val="clear" w:color="auto" w:fill="FFFFFF"/>
            <w:tcMar>
              <w:top w:w="60" w:type="dxa"/>
              <w:left w:w="120" w:type="dxa"/>
              <w:bottom w:w="60" w:type="dxa"/>
              <w:right w:w="120" w:type="dxa"/>
            </w:tcMar>
          </w:tcPr>
          <w:p w14:paraId="2884A398" w14:textId="77777777" w:rsidR="00B07F67" w:rsidRPr="00B92EFC" w:rsidRDefault="00F35F0D">
            <w:pPr>
              <w:rPr>
                <w:rFonts w:ascii="Nunito" w:hAnsi="Nunito"/>
              </w:rPr>
            </w:pPr>
            <w:r w:rsidRPr="00B92EFC">
              <w:rPr>
                <w:rFonts w:ascii="Nunito" w:hAnsi="Nunito"/>
                <w:color w:val="1A1A18"/>
              </w:rPr>
              <w:t>system structure</w:t>
            </w:r>
          </w:p>
        </w:tc>
        <w:tc>
          <w:tcPr>
            <w:tcW w:w="2400" w:type="dxa"/>
            <w:shd w:val="clear" w:color="auto" w:fill="FFFFFF"/>
            <w:tcMar>
              <w:top w:w="60" w:type="dxa"/>
              <w:left w:w="120" w:type="dxa"/>
              <w:bottom w:w="60" w:type="dxa"/>
              <w:right w:w="120" w:type="dxa"/>
            </w:tcMar>
          </w:tcPr>
          <w:p w14:paraId="0384C81A" w14:textId="77777777" w:rsidR="00B07F67" w:rsidRPr="00B92EFC" w:rsidRDefault="00F35F0D">
            <w:pPr>
              <w:rPr>
                <w:rFonts w:ascii="Nunito" w:hAnsi="Nunito"/>
              </w:rPr>
            </w:pPr>
            <w:r w:rsidRPr="00B92EFC">
              <w:rPr>
                <w:rFonts w:ascii="Nunito" w:hAnsi="Nunito"/>
                <w:color w:val="1A1A18"/>
              </w:rPr>
              <w:t>System participation &amp; influence</w:t>
            </w:r>
          </w:p>
        </w:tc>
        <w:tc>
          <w:tcPr>
            <w:tcW w:w="4000" w:type="dxa"/>
            <w:shd w:val="clear" w:color="auto" w:fill="FFFFFF"/>
            <w:tcMar>
              <w:top w:w="60" w:type="dxa"/>
              <w:left w:w="120" w:type="dxa"/>
              <w:bottom w:w="60" w:type="dxa"/>
              <w:right w:w="120" w:type="dxa"/>
            </w:tcMar>
          </w:tcPr>
          <w:p w14:paraId="17FD44AC" w14:textId="77777777" w:rsidR="00B07F67" w:rsidRPr="00B92EFC" w:rsidRDefault="00F35F0D">
            <w:pPr>
              <w:rPr>
                <w:rFonts w:ascii="Nunito" w:hAnsi="Nunito"/>
              </w:rPr>
            </w:pPr>
            <w:r w:rsidRPr="00B92EFC">
              <w:rPr>
                <w:rFonts w:ascii="Nunito" w:hAnsi="Nunito"/>
                <w:color w:val="1A1A18"/>
              </w:rPr>
              <w:t>P2</w:t>
            </w:r>
          </w:p>
        </w:tc>
      </w:tr>
      <w:tr w:rsidR="00290793" w14:paraId="673822EC"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3A6F70B4" w14:textId="77777777" w:rsidR="00B07F67" w:rsidRPr="00B92EFC" w:rsidRDefault="00F35F0D">
            <w:pPr>
              <w:rPr>
                <w:rFonts w:ascii="Nunito" w:hAnsi="Nunito"/>
              </w:rPr>
            </w:pPr>
            <w:r w:rsidRPr="00B92EFC">
              <w:rPr>
                <w:rFonts w:ascii="Nunito" w:eastAsia="Courier New" w:hAnsi="Nunito" w:cs="Courier New"/>
                <w:color w:val="1A1A18"/>
              </w:rPr>
              <w:t>v20</w:t>
            </w:r>
          </w:p>
        </w:tc>
        <w:tc>
          <w:tcPr>
            <w:tcW w:w="2400" w:type="dxa"/>
            <w:shd w:val="clear" w:color="auto" w:fill="F0EDE8"/>
            <w:tcMar>
              <w:top w:w="60" w:type="dxa"/>
              <w:left w:w="120" w:type="dxa"/>
              <w:bottom w:w="60" w:type="dxa"/>
              <w:right w:w="120" w:type="dxa"/>
            </w:tcMar>
          </w:tcPr>
          <w:p w14:paraId="60438A59" w14:textId="77777777" w:rsidR="00B07F67" w:rsidRPr="00B92EFC" w:rsidRDefault="00F35F0D">
            <w:pPr>
              <w:rPr>
                <w:rFonts w:ascii="Nunito" w:hAnsi="Nunito"/>
              </w:rPr>
            </w:pPr>
            <w:r w:rsidRPr="00B92EFC">
              <w:rPr>
                <w:rFonts w:ascii="Nunito" w:hAnsi="Nunito"/>
                <w:color w:val="1A1A18"/>
              </w:rPr>
              <w:t>decision pathway</w:t>
            </w:r>
          </w:p>
        </w:tc>
        <w:tc>
          <w:tcPr>
            <w:tcW w:w="2400" w:type="dxa"/>
            <w:shd w:val="clear" w:color="auto" w:fill="F0EDE8"/>
            <w:tcMar>
              <w:top w:w="60" w:type="dxa"/>
              <w:left w:w="120" w:type="dxa"/>
              <w:bottom w:w="60" w:type="dxa"/>
              <w:right w:w="120" w:type="dxa"/>
            </w:tcMar>
          </w:tcPr>
          <w:p w14:paraId="1A1F53D2" w14:textId="77777777" w:rsidR="00B07F67" w:rsidRPr="00B92EFC" w:rsidRDefault="00F35F0D">
            <w:pPr>
              <w:rPr>
                <w:rFonts w:ascii="Nunito" w:hAnsi="Nunito"/>
              </w:rPr>
            </w:pPr>
            <w:r w:rsidRPr="00B92EFC">
              <w:rPr>
                <w:rFonts w:ascii="Nunito" w:hAnsi="Nunito"/>
                <w:color w:val="1A1A18"/>
              </w:rPr>
              <w:t>System participation &amp; influence</w:t>
            </w:r>
          </w:p>
        </w:tc>
        <w:tc>
          <w:tcPr>
            <w:tcW w:w="4000" w:type="dxa"/>
            <w:shd w:val="clear" w:color="auto" w:fill="F0EDE8"/>
            <w:tcMar>
              <w:top w:w="60" w:type="dxa"/>
              <w:left w:w="120" w:type="dxa"/>
              <w:bottom w:w="60" w:type="dxa"/>
              <w:right w:w="120" w:type="dxa"/>
            </w:tcMar>
          </w:tcPr>
          <w:p w14:paraId="3EDF70D0" w14:textId="77777777" w:rsidR="00B07F67" w:rsidRPr="00B92EFC" w:rsidRDefault="00F35F0D">
            <w:pPr>
              <w:rPr>
                <w:rFonts w:ascii="Nunito" w:hAnsi="Nunito"/>
              </w:rPr>
            </w:pPr>
            <w:r w:rsidRPr="00B92EFC">
              <w:rPr>
                <w:rFonts w:ascii="Nunito" w:hAnsi="Nunito"/>
                <w:color w:val="1A1A18"/>
              </w:rPr>
              <w:t>P2, P3</w:t>
            </w:r>
          </w:p>
        </w:tc>
      </w:tr>
      <w:tr w:rsidR="00290793" w14:paraId="7E901F7A"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63CF1AEB" w14:textId="77777777" w:rsidR="00B07F67" w:rsidRPr="00B92EFC" w:rsidRDefault="00F35F0D">
            <w:pPr>
              <w:rPr>
                <w:rFonts w:ascii="Nunito" w:hAnsi="Nunito"/>
              </w:rPr>
            </w:pPr>
            <w:r w:rsidRPr="00B92EFC">
              <w:rPr>
                <w:rFonts w:ascii="Nunito" w:eastAsia="Courier New" w:hAnsi="Nunito" w:cs="Courier New"/>
                <w:color w:val="1A1A18"/>
              </w:rPr>
              <w:t>v21</w:t>
            </w:r>
          </w:p>
        </w:tc>
        <w:tc>
          <w:tcPr>
            <w:tcW w:w="2400" w:type="dxa"/>
            <w:shd w:val="clear" w:color="auto" w:fill="FFFFFF"/>
            <w:tcMar>
              <w:top w:w="60" w:type="dxa"/>
              <w:left w:w="120" w:type="dxa"/>
              <w:bottom w:w="60" w:type="dxa"/>
              <w:right w:w="120" w:type="dxa"/>
            </w:tcMar>
          </w:tcPr>
          <w:p w14:paraId="1B489ABD" w14:textId="77777777" w:rsidR="00B07F67" w:rsidRPr="00B92EFC" w:rsidRDefault="00F35F0D">
            <w:pPr>
              <w:rPr>
                <w:rFonts w:ascii="Nunito" w:hAnsi="Nunito"/>
              </w:rPr>
            </w:pPr>
            <w:r w:rsidRPr="00B92EFC">
              <w:rPr>
                <w:rFonts w:ascii="Nunito" w:hAnsi="Nunito"/>
                <w:color w:val="1A1A18"/>
              </w:rPr>
              <w:t>power asymmetry</w:t>
            </w:r>
          </w:p>
        </w:tc>
        <w:tc>
          <w:tcPr>
            <w:tcW w:w="2400" w:type="dxa"/>
            <w:shd w:val="clear" w:color="auto" w:fill="FFFFFF"/>
            <w:tcMar>
              <w:top w:w="60" w:type="dxa"/>
              <w:left w:w="120" w:type="dxa"/>
              <w:bottom w:w="60" w:type="dxa"/>
              <w:right w:w="120" w:type="dxa"/>
            </w:tcMar>
          </w:tcPr>
          <w:p w14:paraId="4B6517AE" w14:textId="77777777" w:rsidR="00B07F67" w:rsidRPr="00B92EFC" w:rsidRDefault="00F35F0D">
            <w:pPr>
              <w:rPr>
                <w:rFonts w:ascii="Nunito" w:hAnsi="Nunito"/>
              </w:rPr>
            </w:pPr>
            <w:r w:rsidRPr="00B92EFC">
              <w:rPr>
                <w:rFonts w:ascii="Nunito" w:hAnsi="Nunito"/>
                <w:color w:val="1A1A18"/>
              </w:rPr>
              <w:t>System participation &amp; influence</w:t>
            </w:r>
          </w:p>
        </w:tc>
        <w:tc>
          <w:tcPr>
            <w:tcW w:w="4000" w:type="dxa"/>
            <w:shd w:val="clear" w:color="auto" w:fill="FFFFFF"/>
            <w:tcMar>
              <w:top w:w="60" w:type="dxa"/>
              <w:left w:w="120" w:type="dxa"/>
              <w:bottom w:w="60" w:type="dxa"/>
              <w:right w:w="120" w:type="dxa"/>
            </w:tcMar>
          </w:tcPr>
          <w:p w14:paraId="004A51F2" w14:textId="77777777" w:rsidR="00B07F67" w:rsidRPr="00B92EFC" w:rsidRDefault="00F35F0D">
            <w:pPr>
              <w:rPr>
                <w:rFonts w:ascii="Nunito" w:hAnsi="Nunito"/>
              </w:rPr>
            </w:pPr>
            <w:r w:rsidRPr="00B92EFC">
              <w:rPr>
                <w:rFonts w:ascii="Nunito" w:hAnsi="Nunito"/>
                <w:color w:val="1A1A18"/>
              </w:rPr>
              <w:t>P3</w:t>
            </w:r>
          </w:p>
        </w:tc>
      </w:tr>
      <w:tr w:rsidR="00290793" w14:paraId="7E6AC5C1"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465A51A6" w14:textId="77777777" w:rsidR="00B07F67" w:rsidRPr="00B92EFC" w:rsidRDefault="00F35F0D">
            <w:pPr>
              <w:rPr>
                <w:rFonts w:ascii="Nunito" w:hAnsi="Nunito"/>
              </w:rPr>
            </w:pPr>
            <w:r w:rsidRPr="00B92EFC">
              <w:rPr>
                <w:rFonts w:ascii="Nunito" w:eastAsia="Courier New" w:hAnsi="Nunito" w:cs="Courier New"/>
                <w:color w:val="1A1A18"/>
              </w:rPr>
              <w:lastRenderedPageBreak/>
              <w:t>v22</w:t>
            </w:r>
          </w:p>
        </w:tc>
        <w:tc>
          <w:tcPr>
            <w:tcW w:w="2400" w:type="dxa"/>
            <w:shd w:val="clear" w:color="auto" w:fill="F0EDE8"/>
            <w:tcMar>
              <w:top w:w="60" w:type="dxa"/>
              <w:left w:w="120" w:type="dxa"/>
              <w:bottom w:w="60" w:type="dxa"/>
              <w:right w:w="120" w:type="dxa"/>
            </w:tcMar>
          </w:tcPr>
          <w:p w14:paraId="11FB3502" w14:textId="77777777" w:rsidR="00B07F67" w:rsidRPr="00B92EFC" w:rsidRDefault="00F35F0D">
            <w:pPr>
              <w:rPr>
                <w:rFonts w:ascii="Nunito" w:hAnsi="Nunito"/>
              </w:rPr>
            </w:pPr>
            <w:r w:rsidRPr="00B92EFC">
              <w:rPr>
                <w:rFonts w:ascii="Nunito" w:hAnsi="Nunito"/>
                <w:color w:val="1A1A18"/>
              </w:rPr>
              <w:t>invisible influence</w:t>
            </w:r>
          </w:p>
        </w:tc>
        <w:tc>
          <w:tcPr>
            <w:tcW w:w="2400" w:type="dxa"/>
            <w:shd w:val="clear" w:color="auto" w:fill="F0EDE8"/>
            <w:tcMar>
              <w:top w:w="60" w:type="dxa"/>
              <w:left w:w="120" w:type="dxa"/>
              <w:bottom w:w="60" w:type="dxa"/>
              <w:right w:w="120" w:type="dxa"/>
            </w:tcMar>
          </w:tcPr>
          <w:p w14:paraId="6D2D502F" w14:textId="77777777" w:rsidR="00B07F67" w:rsidRPr="00B92EFC" w:rsidRDefault="00F35F0D">
            <w:pPr>
              <w:rPr>
                <w:rFonts w:ascii="Nunito" w:hAnsi="Nunito"/>
              </w:rPr>
            </w:pPr>
            <w:r w:rsidRPr="00B92EFC">
              <w:rPr>
                <w:rFonts w:ascii="Nunito" w:hAnsi="Nunito"/>
                <w:color w:val="1A1A18"/>
              </w:rPr>
              <w:t>System participation &amp; influence</w:t>
            </w:r>
          </w:p>
        </w:tc>
        <w:tc>
          <w:tcPr>
            <w:tcW w:w="4000" w:type="dxa"/>
            <w:shd w:val="clear" w:color="auto" w:fill="F0EDE8"/>
            <w:tcMar>
              <w:top w:w="60" w:type="dxa"/>
              <w:left w:w="120" w:type="dxa"/>
              <w:bottom w:w="60" w:type="dxa"/>
              <w:right w:w="120" w:type="dxa"/>
            </w:tcMar>
          </w:tcPr>
          <w:p w14:paraId="7E6A1FB2" w14:textId="77777777" w:rsidR="00B07F67" w:rsidRPr="00B92EFC" w:rsidRDefault="00F35F0D">
            <w:pPr>
              <w:rPr>
                <w:rFonts w:ascii="Nunito" w:hAnsi="Nunito"/>
              </w:rPr>
            </w:pPr>
            <w:r w:rsidRPr="00B92EFC">
              <w:rPr>
                <w:rFonts w:ascii="Nunito" w:hAnsi="Nunito"/>
                <w:color w:val="1A1A18"/>
              </w:rPr>
              <w:t>P3</w:t>
            </w:r>
          </w:p>
        </w:tc>
      </w:tr>
      <w:tr w:rsidR="00290793" w14:paraId="42C99C5D"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148089FD" w14:textId="77777777" w:rsidR="00B07F67" w:rsidRPr="00B92EFC" w:rsidRDefault="00F35F0D">
            <w:pPr>
              <w:rPr>
                <w:rFonts w:ascii="Nunito" w:hAnsi="Nunito"/>
              </w:rPr>
            </w:pPr>
            <w:r w:rsidRPr="00B92EFC">
              <w:rPr>
                <w:rFonts w:ascii="Nunito" w:eastAsia="Courier New" w:hAnsi="Nunito" w:cs="Courier New"/>
                <w:color w:val="1A1A18"/>
              </w:rPr>
              <w:t>v23</w:t>
            </w:r>
          </w:p>
        </w:tc>
        <w:tc>
          <w:tcPr>
            <w:tcW w:w="2400" w:type="dxa"/>
            <w:shd w:val="clear" w:color="auto" w:fill="FFFFFF"/>
            <w:tcMar>
              <w:top w:w="60" w:type="dxa"/>
              <w:left w:w="120" w:type="dxa"/>
              <w:bottom w:w="60" w:type="dxa"/>
              <w:right w:w="120" w:type="dxa"/>
            </w:tcMar>
          </w:tcPr>
          <w:p w14:paraId="223A6B9B" w14:textId="77777777" w:rsidR="00B07F67" w:rsidRPr="00B92EFC" w:rsidRDefault="00F35F0D">
            <w:pPr>
              <w:rPr>
                <w:rFonts w:ascii="Nunito" w:hAnsi="Nunito"/>
              </w:rPr>
            </w:pPr>
            <w:r w:rsidRPr="00B92EFC">
              <w:rPr>
                <w:rFonts w:ascii="Nunito" w:hAnsi="Nunito"/>
                <w:color w:val="1A1A18"/>
              </w:rPr>
              <w:t>localization</w:t>
            </w:r>
          </w:p>
        </w:tc>
        <w:tc>
          <w:tcPr>
            <w:tcW w:w="2400" w:type="dxa"/>
            <w:shd w:val="clear" w:color="auto" w:fill="FFFFFF"/>
            <w:tcMar>
              <w:top w:w="60" w:type="dxa"/>
              <w:left w:w="120" w:type="dxa"/>
              <w:bottom w:w="60" w:type="dxa"/>
              <w:right w:w="120" w:type="dxa"/>
            </w:tcMar>
          </w:tcPr>
          <w:p w14:paraId="363ED1BB" w14:textId="77777777" w:rsidR="00B07F67" w:rsidRPr="00B92EFC" w:rsidRDefault="00F35F0D">
            <w:pPr>
              <w:rPr>
                <w:rFonts w:ascii="Nunito" w:hAnsi="Nunito"/>
              </w:rPr>
            </w:pPr>
            <w:r w:rsidRPr="00B92EFC">
              <w:rPr>
                <w:rFonts w:ascii="Nunito" w:hAnsi="Nunito"/>
                <w:color w:val="1A1A18"/>
              </w:rPr>
              <w:t>Localization &amp; contextual fit</w:t>
            </w:r>
          </w:p>
        </w:tc>
        <w:tc>
          <w:tcPr>
            <w:tcW w:w="4000" w:type="dxa"/>
            <w:shd w:val="clear" w:color="auto" w:fill="FFFFFF"/>
            <w:tcMar>
              <w:top w:w="60" w:type="dxa"/>
              <w:left w:w="120" w:type="dxa"/>
              <w:bottom w:w="60" w:type="dxa"/>
              <w:right w:w="120" w:type="dxa"/>
            </w:tcMar>
          </w:tcPr>
          <w:p w14:paraId="2300C428" w14:textId="77777777" w:rsidR="00B07F67" w:rsidRPr="00B92EFC" w:rsidRDefault="00F35F0D">
            <w:pPr>
              <w:rPr>
                <w:rFonts w:ascii="Nunito" w:hAnsi="Nunito"/>
              </w:rPr>
            </w:pPr>
            <w:r w:rsidRPr="00B92EFC">
              <w:rPr>
                <w:rFonts w:ascii="Nunito" w:hAnsi="Nunito"/>
                <w:color w:val="1A1A18"/>
              </w:rPr>
              <w:t>P5</w:t>
            </w:r>
          </w:p>
        </w:tc>
      </w:tr>
      <w:tr w:rsidR="00290793" w14:paraId="1841C2EA"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04BBF0EA" w14:textId="77777777" w:rsidR="00B07F67" w:rsidRPr="00B92EFC" w:rsidRDefault="00F35F0D">
            <w:pPr>
              <w:rPr>
                <w:rFonts w:ascii="Nunito" w:hAnsi="Nunito"/>
              </w:rPr>
            </w:pPr>
            <w:r w:rsidRPr="00B92EFC">
              <w:rPr>
                <w:rFonts w:ascii="Nunito" w:eastAsia="Courier New" w:hAnsi="Nunito" w:cs="Courier New"/>
                <w:color w:val="1A1A18"/>
              </w:rPr>
              <w:t>v24</w:t>
            </w:r>
          </w:p>
        </w:tc>
        <w:tc>
          <w:tcPr>
            <w:tcW w:w="2400" w:type="dxa"/>
            <w:shd w:val="clear" w:color="auto" w:fill="F0EDE8"/>
            <w:tcMar>
              <w:top w:w="60" w:type="dxa"/>
              <w:left w:w="120" w:type="dxa"/>
              <w:bottom w:w="60" w:type="dxa"/>
              <w:right w:w="120" w:type="dxa"/>
            </w:tcMar>
          </w:tcPr>
          <w:p w14:paraId="3915E44D" w14:textId="77777777" w:rsidR="00B07F67" w:rsidRPr="00B92EFC" w:rsidRDefault="00F35F0D">
            <w:pPr>
              <w:rPr>
                <w:rFonts w:ascii="Nunito" w:hAnsi="Nunito"/>
              </w:rPr>
            </w:pPr>
            <w:r w:rsidRPr="00B92EFC">
              <w:rPr>
                <w:rFonts w:ascii="Nunito" w:hAnsi="Nunito"/>
                <w:color w:val="1A1A18"/>
              </w:rPr>
              <w:t>local actor agency</w:t>
            </w:r>
          </w:p>
        </w:tc>
        <w:tc>
          <w:tcPr>
            <w:tcW w:w="2400" w:type="dxa"/>
            <w:shd w:val="clear" w:color="auto" w:fill="F0EDE8"/>
            <w:tcMar>
              <w:top w:w="60" w:type="dxa"/>
              <w:left w:w="120" w:type="dxa"/>
              <w:bottom w:w="60" w:type="dxa"/>
              <w:right w:w="120" w:type="dxa"/>
            </w:tcMar>
          </w:tcPr>
          <w:p w14:paraId="17E426A8" w14:textId="77777777" w:rsidR="00B07F67" w:rsidRPr="00B92EFC" w:rsidRDefault="00F35F0D">
            <w:pPr>
              <w:rPr>
                <w:rFonts w:ascii="Nunito" w:hAnsi="Nunito"/>
              </w:rPr>
            </w:pPr>
            <w:r w:rsidRPr="00B92EFC">
              <w:rPr>
                <w:rFonts w:ascii="Nunito" w:hAnsi="Nunito"/>
                <w:color w:val="1A1A18"/>
              </w:rPr>
              <w:t>Localization &amp; contextual fit</w:t>
            </w:r>
          </w:p>
        </w:tc>
        <w:tc>
          <w:tcPr>
            <w:tcW w:w="4000" w:type="dxa"/>
            <w:shd w:val="clear" w:color="auto" w:fill="F0EDE8"/>
            <w:tcMar>
              <w:top w:w="60" w:type="dxa"/>
              <w:left w:w="120" w:type="dxa"/>
              <w:bottom w:w="60" w:type="dxa"/>
              <w:right w:w="120" w:type="dxa"/>
            </w:tcMar>
          </w:tcPr>
          <w:p w14:paraId="26ABB5DA" w14:textId="77777777" w:rsidR="00B07F67" w:rsidRPr="00B92EFC" w:rsidRDefault="00F35F0D">
            <w:pPr>
              <w:rPr>
                <w:rFonts w:ascii="Nunito" w:hAnsi="Nunito"/>
              </w:rPr>
            </w:pPr>
            <w:r w:rsidRPr="00B92EFC">
              <w:rPr>
                <w:rFonts w:ascii="Nunito" w:hAnsi="Nunito"/>
                <w:color w:val="1A1A18"/>
              </w:rPr>
              <w:t>P1, P5</w:t>
            </w:r>
          </w:p>
        </w:tc>
      </w:tr>
      <w:tr w:rsidR="00290793" w14:paraId="6A7AF50D"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6669143A" w14:textId="77777777" w:rsidR="00B07F67" w:rsidRPr="00B92EFC" w:rsidRDefault="00F35F0D">
            <w:pPr>
              <w:rPr>
                <w:rFonts w:ascii="Nunito" w:hAnsi="Nunito"/>
              </w:rPr>
            </w:pPr>
            <w:r w:rsidRPr="00B92EFC">
              <w:rPr>
                <w:rFonts w:ascii="Nunito" w:eastAsia="Courier New" w:hAnsi="Nunito" w:cs="Courier New"/>
                <w:color w:val="1A1A18"/>
              </w:rPr>
              <w:t>v25</w:t>
            </w:r>
          </w:p>
        </w:tc>
        <w:tc>
          <w:tcPr>
            <w:tcW w:w="2400" w:type="dxa"/>
            <w:shd w:val="clear" w:color="auto" w:fill="FFFFFF"/>
            <w:tcMar>
              <w:top w:w="60" w:type="dxa"/>
              <w:left w:w="120" w:type="dxa"/>
              <w:bottom w:w="60" w:type="dxa"/>
              <w:right w:w="120" w:type="dxa"/>
            </w:tcMar>
          </w:tcPr>
          <w:p w14:paraId="6839E802" w14:textId="77777777" w:rsidR="00B07F67" w:rsidRPr="00B92EFC" w:rsidRDefault="00F35F0D">
            <w:pPr>
              <w:rPr>
                <w:rFonts w:ascii="Nunito" w:hAnsi="Nunito"/>
              </w:rPr>
            </w:pPr>
            <w:r w:rsidRPr="00B92EFC">
              <w:rPr>
                <w:rFonts w:ascii="Nunito" w:hAnsi="Nunito"/>
                <w:color w:val="1A1A18"/>
              </w:rPr>
              <w:t>local actor autonomy</w:t>
            </w:r>
          </w:p>
        </w:tc>
        <w:tc>
          <w:tcPr>
            <w:tcW w:w="2400" w:type="dxa"/>
            <w:shd w:val="clear" w:color="auto" w:fill="FFFFFF"/>
            <w:tcMar>
              <w:top w:w="60" w:type="dxa"/>
              <w:left w:w="120" w:type="dxa"/>
              <w:bottom w:w="60" w:type="dxa"/>
              <w:right w:w="120" w:type="dxa"/>
            </w:tcMar>
          </w:tcPr>
          <w:p w14:paraId="108686FF" w14:textId="77777777" w:rsidR="00B07F67" w:rsidRPr="00B92EFC" w:rsidRDefault="00F35F0D">
            <w:pPr>
              <w:rPr>
                <w:rFonts w:ascii="Nunito" w:hAnsi="Nunito"/>
              </w:rPr>
            </w:pPr>
            <w:r w:rsidRPr="00B92EFC">
              <w:rPr>
                <w:rFonts w:ascii="Nunito" w:hAnsi="Nunito"/>
                <w:color w:val="1A1A18"/>
              </w:rPr>
              <w:t>Localization &amp; contextual fit</w:t>
            </w:r>
          </w:p>
        </w:tc>
        <w:tc>
          <w:tcPr>
            <w:tcW w:w="4000" w:type="dxa"/>
            <w:shd w:val="clear" w:color="auto" w:fill="FFFFFF"/>
            <w:tcMar>
              <w:top w:w="60" w:type="dxa"/>
              <w:left w:w="120" w:type="dxa"/>
              <w:bottom w:w="60" w:type="dxa"/>
              <w:right w:w="120" w:type="dxa"/>
            </w:tcMar>
          </w:tcPr>
          <w:p w14:paraId="13F59831" w14:textId="77777777" w:rsidR="00B07F67" w:rsidRPr="00B92EFC" w:rsidRDefault="00F35F0D">
            <w:pPr>
              <w:rPr>
                <w:rFonts w:ascii="Nunito" w:hAnsi="Nunito"/>
              </w:rPr>
            </w:pPr>
            <w:r w:rsidRPr="00B92EFC">
              <w:rPr>
                <w:rFonts w:ascii="Nunito" w:hAnsi="Nunito"/>
                <w:color w:val="1A1A18"/>
              </w:rPr>
              <w:t>P5</w:t>
            </w:r>
          </w:p>
        </w:tc>
      </w:tr>
      <w:tr w:rsidR="00290793" w14:paraId="501BA921"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4FDFCE89" w14:textId="77777777" w:rsidR="00B07F67" w:rsidRPr="00B92EFC" w:rsidRDefault="00F35F0D">
            <w:pPr>
              <w:rPr>
                <w:rFonts w:ascii="Nunito" w:hAnsi="Nunito"/>
              </w:rPr>
            </w:pPr>
            <w:r w:rsidRPr="00B92EFC">
              <w:rPr>
                <w:rFonts w:ascii="Nunito" w:eastAsia="Courier New" w:hAnsi="Nunito" w:cs="Courier New"/>
                <w:color w:val="1A1A18"/>
              </w:rPr>
              <w:t>v26</w:t>
            </w:r>
          </w:p>
        </w:tc>
        <w:tc>
          <w:tcPr>
            <w:tcW w:w="2400" w:type="dxa"/>
            <w:shd w:val="clear" w:color="auto" w:fill="F0EDE8"/>
            <w:tcMar>
              <w:top w:w="60" w:type="dxa"/>
              <w:left w:w="120" w:type="dxa"/>
              <w:bottom w:w="60" w:type="dxa"/>
              <w:right w:w="120" w:type="dxa"/>
            </w:tcMar>
          </w:tcPr>
          <w:p w14:paraId="58032C5E" w14:textId="77777777" w:rsidR="00B07F67" w:rsidRPr="00B92EFC" w:rsidRDefault="00F35F0D">
            <w:pPr>
              <w:rPr>
                <w:rFonts w:ascii="Nunito" w:hAnsi="Nunito"/>
              </w:rPr>
            </w:pPr>
            <w:r w:rsidRPr="00B92EFC">
              <w:rPr>
                <w:rFonts w:ascii="Nunito" w:hAnsi="Nunito"/>
                <w:color w:val="1A1A18"/>
              </w:rPr>
              <w:t>contextual fit</w:t>
            </w:r>
          </w:p>
        </w:tc>
        <w:tc>
          <w:tcPr>
            <w:tcW w:w="2400" w:type="dxa"/>
            <w:shd w:val="clear" w:color="auto" w:fill="F0EDE8"/>
            <w:tcMar>
              <w:top w:w="60" w:type="dxa"/>
              <w:left w:w="120" w:type="dxa"/>
              <w:bottom w:w="60" w:type="dxa"/>
              <w:right w:w="120" w:type="dxa"/>
            </w:tcMar>
          </w:tcPr>
          <w:p w14:paraId="0CCA00BF" w14:textId="77777777" w:rsidR="00B07F67" w:rsidRPr="00B92EFC" w:rsidRDefault="00F35F0D">
            <w:pPr>
              <w:rPr>
                <w:rFonts w:ascii="Nunito" w:hAnsi="Nunito"/>
              </w:rPr>
            </w:pPr>
            <w:r w:rsidRPr="00B92EFC">
              <w:rPr>
                <w:rFonts w:ascii="Nunito" w:hAnsi="Nunito"/>
                <w:color w:val="1A1A18"/>
              </w:rPr>
              <w:t>Localization &amp; contextual fit</w:t>
            </w:r>
          </w:p>
        </w:tc>
        <w:tc>
          <w:tcPr>
            <w:tcW w:w="4000" w:type="dxa"/>
            <w:shd w:val="clear" w:color="auto" w:fill="F0EDE8"/>
            <w:tcMar>
              <w:top w:w="60" w:type="dxa"/>
              <w:left w:w="120" w:type="dxa"/>
              <w:bottom w:w="60" w:type="dxa"/>
              <w:right w:w="120" w:type="dxa"/>
            </w:tcMar>
          </w:tcPr>
          <w:p w14:paraId="3C8B56C2" w14:textId="77777777" w:rsidR="00B07F67" w:rsidRPr="00B92EFC" w:rsidRDefault="00F35F0D">
            <w:pPr>
              <w:rPr>
                <w:rFonts w:ascii="Nunito" w:hAnsi="Nunito"/>
              </w:rPr>
            </w:pPr>
            <w:r w:rsidRPr="00B92EFC">
              <w:rPr>
                <w:rFonts w:ascii="Nunito" w:hAnsi="Nunito"/>
                <w:color w:val="1A1A18"/>
              </w:rPr>
              <w:t>P4</w:t>
            </w:r>
          </w:p>
        </w:tc>
      </w:tr>
      <w:tr w:rsidR="00290793" w14:paraId="7C4DB1AD"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459647B5" w14:textId="77777777" w:rsidR="00B07F67" w:rsidRPr="00B92EFC" w:rsidRDefault="00F35F0D">
            <w:pPr>
              <w:rPr>
                <w:rFonts w:ascii="Nunito" w:hAnsi="Nunito"/>
              </w:rPr>
            </w:pPr>
            <w:r w:rsidRPr="00B92EFC">
              <w:rPr>
                <w:rFonts w:ascii="Nunito" w:eastAsia="Courier New" w:hAnsi="Nunito" w:cs="Courier New"/>
                <w:color w:val="1A1A18"/>
              </w:rPr>
              <w:t>v27</w:t>
            </w:r>
          </w:p>
        </w:tc>
        <w:tc>
          <w:tcPr>
            <w:tcW w:w="2400" w:type="dxa"/>
            <w:shd w:val="clear" w:color="auto" w:fill="FFFFFF"/>
            <w:tcMar>
              <w:top w:w="60" w:type="dxa"/>
              <w:left w:w="120" w:type="dxa"/>
              <w:bottom w:w="60" w:type="dxa"/>
              <w:right w:w="120" w:type="dxa"/>
            </w:tcMar>
          </w:tcPr>
          <w:p w14:paraId="3149CC76" w14:textId="77777777" w:rsidR="00B07F67" w:rsidRPr="00B92EFC" w:rsidRDefault="00F35F0D">
            <w:pPr>
              <w:rPr>
                <w:rFonts w:ascii="Nunito" w:hAnsi="Nunito"/>
              </w:rPr>
            </w:pPr>
            <w:r w:rsidRPr="00B92EFC">
              <w:rPr>
                <w:rFonts w:ascii="Nunito" w:eastAsia="Courier New" w:hAnsi="Nunito" w:cs="Courier New"/>
                <w:color w:val="1A1A18"/>
              </w:rPr>
              <w:t>value</w:t>
            </w:r>
          </w:p>
        </w:tc>
        <w:tc>
          <w:tcPr>
            <w:tcW w:w="2400" w:type="dxa"/>
            <w:shd w:val="clear" w:color="auto" w:fill="FFFFFF"/>
            <w:tcMar>
              <w:top w:w="60" w:type="dxa"/>
              <w:left w:w="120" w:type="dxa"/>
              <w:bottom w:w="60" w:type="dxa"/>
              <w:right w:w="120" w:type="dxa"/>
            </w:tcMar>
          </w:tcPr>
          <w:p w14:paraId="77359F4F" w14:textId="77777777" w:rsidR="00B07F67" w:rsidRPr="00B92EFC" w:rsidRDefault="00F35F0D">
            <w:pPr>
              <w:rPr>
                <w:rFonts w:ascii="Nunito" w:hAnsi="Nunito"/>
              </w:rPr>
            </w:pPr>
            <w:r w:rsidRPr="00B92EFC">
              <w:rPr>
                <w:rFonts w:ascii="Nunito" w:hAnsi="Nunito"/>
                <w:color w:val="1A1A18"/>
              </w:rPr>
              <w:t>Value, impact, resourcing &amp; flow</w:t>
            </w:r>
          </w:p>
        </w:tc>
        <w:tc>
          <w:tcPr>
            <w:tcW w:w="4000" w:type="dxa"/>
            <w:shd w:val="clear" w:color="auto" w:fill="FFFFFF"/>
            <w:tcMar>
              <w:top w:w="60" w:type="dxa"/>
              <w:left w:w="120" w:type="dxa"/>
              <w:bottom w:w="60" w:type="dxa"/>
              <w:right w:w="120" w:type="dxa"/>
            </w:tcMar>
          </w:tcPr>
          <w:p w14:paraId="5F2D8EBC" w14:textId="77777777" w:rsidR="00B07F67" w:rsidRPr="00B92EFC" w:rsidRDefault="00F35F0D">
            <w:pPr>
              <w:rPr>
                <w:rFonts w:ascii="Nunito" w:hAnsi="Nunito"/>
              </w:rPr>
            </w:pPr>
            <w:r w:rsidRPr="00B92EFC">
              <w:rPr>
                <w:rFonts w:ascii="Nunito" w:hAnsi="Nunito"/>
                <w:color w:val="1A1A18"/>
              </w:rPr>
              <w:t>P3</w:t>
            </w:r>
          </w:p>
        </w:tc>
      </w:tr>
      <w:tr w:rsidR="00290793" w14:paraId="43BD2E81"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62A50C47" w14:textId="77777777" w:rsidR="00B07F67" w:rsidRPr="00B92EFC" w:rsidRDefault="00F35F0D">
            <w:pPr>
              <w:rPr>
                <w:rFonts w:ascii="Nunito" w:hAnsi="Nunito"/>
              </w:rPr>
            </w:pPr>
            <w:r w:rsidRPr="00B92EFC">
              <w:rPr>
                <w:rFonts w:ascii="Nunito" w:eastAsia="Courier New" w:hAnsi="Nunito" w:cs="Courier New"/>
                <w:color w:val="1A1A18"/>
              </w:rPr>
              <w:t>v28</w:t>
            </w:r>
          </w:p>
        </w:tc>
        <w:tc>
          <w:tcPr>
            <w:tcW w:w="2400" w:type="dxa"/>
            <w:shd w:val="clear" w:color="auto" w:fill="F0EDE8"/>
            <w:tcMar>
              <w:top w:w="60" w:type="dxa"/>
              <w:left w:w="120" w:type="dxa"/>
              <w:bottom w:w="60" w:type="dxa"/>
              <w:right w:w="120" w:type="dxa"/>
            </w:tcMar>
          </w:tcPr>
          <w:p w14:paraId="70D4DAD4" w14:textId="77777777" w:rsidR="00B07F67" w:rsidRPr="00B92EFC" w:rsidRDefault="00F35F0D">
            <w:pPr>
              <w:rPr>
                <w:rFonts w:ascii="Nunito" w:hAnsi="Nunito"/>
              </w:rPr>
            </w:pPr>
            <w:r w:rsidRPr="00B92EFC">
              <w:rPr>
                <w:rFonts w:ascii="Nunito" w:hAnsi="Nunito"/>
                <w:color w:val="1A1A18"/>
              </w:rPr>
              <w:t>impact</w:t>
            </w:r>
          </w:p>
        </w:tc>
        <w:tc>
          <w:tcPr>
            <w:tcW w:w="2400" w:type="dxa"/>
            <w:shd w:val="clear" w:color="auto" w:fill="F0EDE8"/>
            <w:tcMar>
              <w:top w:w="60" w:type="dxa"/>
              <w:left w:w="120" w:type="dxa"/>
              <w:bottom w:w="60" w:type="dxa"/>
              <w:right w:w="120" w:type="dxa"/>
            </w:tcMar>
          </w:tcPr>
          <w:p w14:paraId="30DBEB75" w14:textId="77777777" w:rsidR="00B07F67" w:rsidRPr="00B92EFC" w:rsidRDefault="00F35F0D">
            <w:pPr>
              <w:rPr>
                <w:rFonts w:ascii="Nunito" w:hAnsi="Nunito"/>
              </w:rPr>
            </w:pPr>
            <w:r w:rsidRPr="00B92EFC">
              <w:rPr>
                <w:rFonts w:ascii="Nunito" w:hAnsi="Nunito"/>
                <w:color w:val="1A1A18"/>
              </w:rPr>
              <w:t>Value, impact, resourcing &amp; flow</w:t>
            </w:r>
          </w:p>
        </w:tc>
        <w:tc>
          <w:tcPr>
            <w:tcW w:w="4000" w:type="dxa"/>
            <w:shd w:val="clear" w:color="auto" w:fill="F0EDE8"/>
            <w:tcMar>
              <w:top w:w="60" w:type="dxa"/>
              <w:left w:w="120" w:type="dxa"/>
              <w:bottom w:w="60" w:type="dxa"/>
              <w:right w:w="120" w:type="dxa"/>
            </w:tcMar>
          </w:tcPr>
          <w:p w14:paraId="7FE4A577" w14:textId="77777777" w:rsidR="00B07F67" w:rsidRPr="00B92EFC" w:rsidRDefault="00F35F0D">
            <w:pPr>
              <w:rPr>
                <w:rFonts w:ascii="Nunito" w:hAnsi="Nunito"/>
              </w:rPr>
            </w:pPr>
            <w:r w:rsidRPr="00B92EFC">
              <w:rPr>
                <w:rFonts w:ascii="Nunito" w:hAnsi="Nunito"/>
                <w:color w:val="1A1A18"/>
              </w:rPr>
              <w:t>P3</w:t>
            </w:r>
          </w:p>
        </w:tc>
      </w:tr>
      <w:tr w:rsidR="00290793" w14:paraId="6BACA238"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5D8473CA" w14:textId="77777777" w:rsidR="00B07F67" w:rsidRPr="00B92EFC" w:rsidRDefault="00F35F0D">
            <w:pPr>
              <w:rPr>
                <w:rFonts w:ascii="Nunito" w:hAnsi="Nunito"/>
              </w:rPr>
            </w:pPr>
            <w:r w:rsidRPr="00B92EFC">
              <w:rPr>
                <w:rFonts w:ascii="Nunito" w:eastAsia="Courier New" w:hAnsi="Nunito" w:cs="Courier New"/>
                <w:color w:val="1A1A18"/>
              </w:rPr>
              <w:t>v29</w:t>
            </w:r>
          </w:p>
        </w:tc>
        <w:tc>
          <w:tcPr>
            <w:tcW w:w="2400" w:type="dxa"/>
            <w:shd w:val="clear" w:color="auto" w:fill="FFFFFF"/>
            <w:tcMar>
              <w:top w:w="60" w:type="dxa"/>
              <w:left w:w="120" w:type="dxa"/>
              <w:bottom w:w="60" w:type="dxa"/>
              <w:right w:w="120" w:type="dxa"/>
            </w:tcMar>
          </w:tcPr>
          <w:p w14:paraId="3D5AF6A2" w14:textId="77777777" w:rsidR="00B07F67" w:rsidRPr="00B92EFC" w:rsidRDefault="00F35F0D">
            <w:pPr>
              <w:rPr>
                <w:rFonts w:ascii="Nunito" w:hAnsi="Nunito"/>
              </w:rPr>
            </w:pPr>
            <w:r w:rsidRPr="00B92EFC">
              <w:rPr>
                <w:rFonts w:ascii="Nunito" w:hAnsi="Nunito"/>
                <w:color w:val="1A1A18"/>
              </w:rPr>
              <w:t>resourcing</w:t>
            </w:r>
          </w:p>
        </w:tc>
        <w:tc>
          <w:tcPr>
            <w:tcW w:w="2400" w:type="dxa"/>
            <w:shd w:val="clear" w:color="auto" w:fill="FFFFFF"/>
            <w:tcMar>
              <w:top w:w="60" w:type="dxa"/>
              <w:left w:w="120" w:type="dxa"/>
              <w:bottom w:w="60" w:type="dxa"/>
              <w:right w:w="120" w:type="dxa"/>
            </w:tcMar>
          </w:tcPr>
          <w:p w14:paraId="65B4850F" w14:textId="77777777" w:rsidR="00B07F67" w:rsidRPr="00B92EFC" w:rsidRDefault="00F35F0D">
            <w:pPr>
              <w:rPr>
                <w:rFonts w:ascii="Nunito" w:hAnsi="Nunito"/>
              </w:rPr>
            </w:pPr>
            <w:r w:rsidRPr="00B92EFC">
              <w:rPr>
                <w:rFonts w:ascii="Nunito" w:hAnsi="Nunito"/>
                <w:color w:val="1A1A18"/>
              </w:rPr>
              <w:t>Value, impact, resourcing &amp; flow</w:t>
            </w:r>
          </w:p>
        </w:tc>
        <w:tc>
          <w:tcPr>
            <w:tcW w:w="4000" w:type="dxa"/>
            <w:shd w:val="clear" w:color="auto" w:fill="FFFFFF"/>
            <w:tcMar>
              <w:top w:w="60" w:type="dxa"/>
              <w:left w:w="120" w:type="dxa"/>
              <w:bottom w:w="60" w:type="dxa"/>
              <w:right w:w="120" w:type="dxa"/>
            </w:tcMar>
          </w:tcPr>
          <w:p w14:paraId="596172FB" w14:textId="77777777" w:rsidR="00B07F67" w:rsidRPr="00B92EFC" w:rsidRDefault="00F35F0D">
            <w:pPr>
              <w:rPr>
                <w:rFonts w:ascii="Nunito" w:hAnsi="Nunito"/>
              </w:rPr>
            </w:pPr>
            <w:r w:rsidRPr="00B92EFC">
              <w:rPr>
                <w:rFonts w:ascii="Nunito" w:hAnsi="Nunito"/>
                <w:color w:val="1A1A18"/>
              </w:rPr>
              <w:t>P4, P5</w:t>
            </w:r>
          </w:p>
        </w:tc>
      </w:tr>
      <w:tr w:rsidR="00290793" w14:paraId="7B153054"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25E79E4B" w14:textId="77777777" w:rsidR="00B07F67" w:rsidRPr="00B92EFC" w:rsidRDefault="00F35F0D">
            <w:pPr>
              <w:rPr>
                <w:rFonts w:ascii="Nunito" w:hAnsi="Nunito"/>
              </w:rPr>
            </w:pPr>
            <w:r w:rsidRPr="00B92EFC">
              <w:rPr>
                <w:rFonts w:ascii="Nunito" w:eastAsia="Courier New" w:hAnsi="Nunito" w:cs="Courier New"/>
                <w:color w:val="1A1A18"/>
              </w:rPr>
              <w:t>v30</w:t>
            </w:r>
          </w:p>
        </w:tc>
        <w:tc>
          <w:tcPr>
            <w:tcW w:w="2400" w:type="dxa"/>
            <w:shd w:val="clear" w:color="auto" w:fill="F0EDE8"/>
            <w:tcMar>
              <w:top w:w="60" w:type="dxa"/>
              <w:left w:w="120" w:type="dxa"/>
              <w:bottom w:w="60" w:type="dxa"/>
              <w:right w:w="120" w:type="dxa"/>
            </w:tcMar>
          </w:tcPr>
          <w:p w14:paraId="41B07691" w14:textId="77777777" w:rsidR="00B07F67" w:rsidRPr="00B92EFC" w:rsidRDefault="00F35F0D">
            <w:pPr>
              <w:rPr>
                <w:rFonts w:ascii="Nunito" w:hAnsi="Nunito"/>
              </w:rPr>
            </w:pPr>
            <w:r w:rsidRPr="00B92EFC">
              <w:rPr>
                <w:rFonts w:ascii="Nunito" w:hAnsi="Nunito"/>
                <w:color w:val="1A1A18"/>
              </w:rPr>
              <w:t>money flow</w:t>
            </w:r>
          </w:p>
        </w:tc>
        <w:tc>
          <w:tcPr>
            <w:tcW w:w="2400" w:type="dxa"/>
            <w:shd w:val="clear" w:color="auto" w:fill="F0EDE8"/>
            <w:tcMar>
              <w:top w:w="60" w:type="dxa"/>
              <w:left w:w="120" w:type="dxa"/>
              <w:bottom w:w="60" w:type="dxa"/>
              <w:right w:w="120" w:type="dxa"/>
            </w:tcMar>
          </w:tcPr>
          <w:p w14:paraId="29C171EB" w14:textId="77777777" w:rsidR="00B07F67" w:rsidRPr="00B92EFC" w:rsidRDefault="00F35F0D">
            <w:pPr>
              <w:rPr>
                <w:rFonts w:ascii="Nunito" w:hAnsi="Nunito"/>
              </w:rPr>
            </w:pPr>
            <w:r w:rsidRPr="00B92EFC">
              <w:rPr>
                <w:rFonts w:ascii="Nunito" w:hAnsi="Nunito"/>
                <w:color w:val="1A1A18"/>
              </w:rPr>
              <w:t>Value, impact, resourcing &amp; flow</w:t>
            </w:r>
          </w:p>
        </w:tc>
        <w:tc>
          <w:tcPr>
            <w:tcW w:w="4000" w:type="dxa"/>
            <w:shd w:val="clear" w:color="auto" w:fill="F0EDE8"/>
            <w:tcMar>
              <w:top w:w="60" w:type="dxa"/>
              <w:left w:w="120" w:type="dxa"/>
              <w:bottom w:w="60" w:type="dxa"/>
              <w:right w:w="120" w:type="dxa"/>
            </w:tcMar>
          </w:tcPr>
          <w:p w14:paraId="7D3C04A8" w14:textId="77777777" w:rsidR="00B07F67" w:rsidRPr="00B92EFC" w:rsidRDefault="00F35F0D">
            <w:pPr>
              <w:rPr>
                <w:rFonts w:ascii="Nunito" w:hAnsi="Nunito"/>
              </w:rPr>
            </w:pPr>
            <w:r w:rsidRPr="00B92EFC">
              <w:rPr>
                <w:rFonts w:ascii="Nunito" w:hAnsi="Nunito"/>
                <w:color w:val="1A1A18"/>
              </w:rPr>
              <w:t>P3</w:t>
            </w:r>
          </w:p>
        </w:tc>
      </w:tr>
      <w:tr w:rsidR="00290793" w14:paraId="58B927EE"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40D516A2" w14:textId="77777777" w:rsidR="00B07F67" w:rsidRPr="00B92EFC" w:rsidRDefault="00F35F0D">
            <w:pPr>
              <w:rPr>
                <w:rFonts w:ascii="Nunito" w:hAnsi="Nunito"/>
              </w:rPr>
            </w:pPr>
            <w:r w:rsidRPr="00B92EFC">
              <w:rPr>
                <w:rFonts w:ascii="Nunito" w:eastAsia="Courier New" w:hAnsi="Nunito" w:cs="Courier New"/>
                <w:color w:val="1A1A18"/>
              </w:rPr>
              <w:t>v31</w:t>
            </w:r>
          </w:p>
        </w:tc>
        <w:tc>
          <w:tcPr>
            <w:tcW w:w="2400" w:type="dxa"/>
            <w:shd w:val="clear" w:color="auto" w:fill="FFFFFF"/>
            <w:tcMar>
              <w:top w:w="60" w:type="dxa"/>
              <w:left w:w="120" w:type="dxa"/>
              <w:bottom w:w="60" w:type="dxa"/>
              <w:right w:w="120" w:type="dxa"/>
            </w:tcMar>
          </w:tcPr>
          <w:p w14:paraId="49D20D62" w14:textId="77777777" w:rsidR="00B07F67" w:rsidRPr="00B92EFC" w:rsidRDefault="00F35F0D">
            <w:pPr>
              <w:rPr>
                <w:rFonts w:ascii="Nunito" w:hAnsi="Nunito"/>
              </w:rPr>
            </w:pPr>
            <w:r w:rsidRPr="00B92EFC">
              <w:rPr>
                <w:rFonts w:ascii="Nunito" w:hAnsi="Nunito"/>
                <w:color w:val="1A1A18"/>
              </w:rPr>
              <w:t>impact flow</w:t>
            </w:r>
          </w:p>
        </w:tc>
        <w:tc>
          <w:tcPr>
            <w:tcW w:w="2400" w:type="dxa"/>
            <w:shd w:val="clear" w:color="auto" w:fill="FFFFFF"/>
            <w:tcMar>
              <w:top w:w="60" w:type="dxa"/>
              <w:left w:w="120" w:type="dxa"/>
              <w:bottom w:w="60" w:type="dxa"/>
              <w:right w:w="120" w:type="dxa"/>
            </w:tcMar>
          </w:tcPr>
          <w:p w14:paraId="1A5852DA" w14:textId="77777777" w:rsidR="00B07F67" w:rsidRPr="00B92EFC" w:rsidRDefault="00F35F0D">
            <w:pPr>
              <w:rPr>
                <w:rFonts w:ascii="Nunito" w:hAnsi="Nunito"/>
              </w:rPr>
            </w:pPr>
            <w:r w:rsidRPr="00B92EFC">
              <w:rPr>
                <w:rFonts w:ascii="Nunito" w:hAnsi="Nunito"/>
                <w:color w:val="1A1A18"/>
              </w:rPr>
              <w:t>Value, impact, resourcing &amp; flow</w:t>
            </w:r>
          </w:p>
        </w:tc>
        <w:tc>
          <w:tcPr>
            <w:tcW w:w="4000" w:type="dxa"/>
            <w:shd w:val="clear" w:color="auto" w:fill="FFFFFF"/>
            <w:tcMar>
              <w:top w:w="60" w:type="dxa"/>
              <w:left w:w="120" w:type="dxa"/>
              <w:bottom w:w="60" w:type="dxa"/>
              <w:right w:w="120" w:type="dxa"/>
            </w:tcMar>
          </w:tcPr>
          <w:p w14:paraId="496F3E66" w14:textId="77777777" w:rsidR="00B07F67" w:rsidRPr="00B92EFC" w:rsidRDefault="00F35F0D">
            <w:pPr>
              <w:rPr>
                <w:rFonts w:ascii="Nunito" w:hAnsi="Nunito"/>
              </w:rPr>
            </w:pPr>
            <w:r w:rsidRPr="00B92EFC">
              <w:rPr>
                <w:rFonts w:ascii="Nunito" w:hAnsi="Nunito"/>
                <w:color w:val="1A1A18"/>
              </w:rPr>
              <w:t>P3</w:t>
            </w:r>
          </w:p>
        </w:tc>
      </w:tr>
      <w:tr w:rsidR="00290793" w14:paraId="25FED1AD"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2F3A6C37" w14:textId="77777777" w:rsidR="00B07F67" w:rsidRPr="00B92EFC" w:rsidRDefault="00F35F0D">
            <w:pPr>
              <w:rPr>
                <w:rFonts w:ascii="Nunito" w:hAnsi="Nunito"/>
              </w:rPr>
            </w:pPr>
            <w:r w:rsidRPr="00B92EFC">
              <w:rPr>
                <w:rFonts w:ascii="Nunito" w:eastAsia="Courier New" w:hAnsi="Nunito" w:cs="Courier New"/>
                <w:color w:val="1A1A18"/>
              </w:rPr>
              <w:t>v32</w:t>
            </w:r>
          </w:p>
        </w:tc>
        <w:tc>
          <w:tcPr>
            <w:tcW w:w="2400" w:type="dxa"/>
            <w:shd w:val="clear" w:color="auto" w:fill="F0EDE8"/>
            <w:tcMar>
              <w:top w:w="60" w:type="dxa"/>
              <w:left w:w="120" w:type="dxa"/>
              <w:bottom w:w="60" w:type="dxa"/>
              <w:right w:w="120" w:type="dxa"/>
            </w:tcMar>
          </w:tcPr>
          <w:p w14:paraId="6F5641C2" w14:textId="77777777" w:rsidR="00B07F67" w:rsidRPr="00B92EFC" w:rsidRDefault="00F35F0D">
            <w:pPr>
              <w:rPr>
                <w:rFonts w:ascii="Nunito" w:hAnsi="Nunito"/>
              </w:rPr>
            </w:pPr>
            <w:r w:rsidRPr="00B92EFC">
              <w:rPr>
                <w:rFonts w:ascii="Nunito" w:hAnsi="Nunito"/>
                <w:color w:val="1A1A18"/>
              </w:rPr>
              <w:t>data flow</w:t>
            </w:r>
          </w:p>
        </w:tc>
        <w:tc>
          <w:tcPr>
            <w:tcW w:w="2400" w:type="dxa"/>
            <w:shd w:val="clear" w:color="auto" w:fill="F0EDE8"/>
            <w:tcMar>
              <w:top w:w="60" w:type="dxa"/>
              <w:left w:w="120" w:type="dxa"/>
              <w:bottom w:w="60" w:type="dxa"/>
              <w:right w:w="120" w:type="dxa"/>
            </w:tcMar>
          </w:tcPr>
          <w:p w14:paraId="5B25B021" w14:textId="77777777" w:rsidR="00B07F67" w:rsidRPr="00B92EFC" w:rsidRDefault="00F35F0D">
            <w:pPr>
              <w:rPr>
                <w:rFonts w:ascii="Nunito" w:hAnsi="Nunito"/>
              </w:rPr>
            </w:pPr>
            <w:r w:rsidRPr="00B92EFC">
              <w:rPr>
                <w:rFonts w:ascii="Nunito" w:hAnsi="Nunito"/>
                <w:color w:val="1A1A18"/>
              </w:rPr>
              <w:t>Value, impact, resourcing &amp; flow</w:t>
            </w:r>
          </w:p>
        </w:tc>
        <w:tc>
          <w:tcPr>
            <w:tcW w:w="4000" w:type="dxa"/>
            <w:shd w:val="clear" w:color="auto" w:fill="F0EDE8"/>
            <w:tcMar>
              <w:top w:w="60" w:type="dxa"/>
              <w:left w:w="120" w:type="dxa"/>
              <w:bottom w:w="60" w:type="dxa"/>
              <w:right w:w="120" w:type="dxa"/>
            </w:tcMar>
          </w:tcPr>
          <w:p w14:paraId="4FE2B72E" w14:textId="77777777" w:rsidR="00B07F67" w:rsidRPr="00B92EFC" w:rsidRDefault="00F35F0D">
            <w:pPr>
              <w:rPr>
                <w:rFonts w:ascii="Nunito" w:hAnsi="Nunito"/>
              </w:rPr>
            </w:pPr>
            <w:r w:rsidRPr="00B92EFC">
              <w:rPr>
                <w:rFonts w:ascii="Nunito" w:hAnsi="Nunito"/>
                <w:color w:val="1A1A18"/>
              </w:rPr>
              <w:t>P3</w:t>
            </w:r>
          </w:p>
        </w:tc>
      </w:tr>
      <w:tr w:rsidR="00290793" w14:paraId="1D92FD87"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05A3E51C" w14:textId="77777777" w:rsidR="00B07F67" w:rsidRPr="00B92EFC" w:rsidRDefault="00F35F0D">
            <w:pPr>
              <w:rPr>
                <w:rFonts w:ascii="Nunito" w:hAnsi="Nunito"/>
              </w:rPr>
            </w:pPr>
            <w:r w:rsidRPr="00B92EFC">
              <w:rPr>
                <w:rFonts w:ascii="Nunito" w:eastAsia="Courier New" w:hAnsi="Nunito" w:cs="Courier New"/>
                <w:color w:val="1A1A18"/>
              </w:rPr>
              <w:t>v33</w:t>
            </w:r>
          </w:p>
        </w:tc>
        <w:tc>
          <w:tcPr>
            <w:tcW w:w="2400" w:type="dxa"/>
            <w:shd w:val="clear" w:color="auto" w:fill="FFFFFF"/>
            <w:tcMar>
              <w:top w:w="60" w:type="dxa"/>
              <w:left w:w="120" w:type="dxa"/>
              <w:bottom w:w="60" w:type="dxa"/>
              <w:right w:w="120" w:type="dxa"/>
            </w:tcMar>
          </w:tcPr>
          <w:p w14:paraId="7B991A2A" w14:textId="77777777" w:rsidR="00B07F67" w:rsidRPr="00B92EFC" w:rsidRDefault="00F35F0D">
            <w:pPr>
              <w:rPr>
                <w:rFonts w:ascii="Nunito" w:hAnsi="Nunito"/>
              </w:rPr>
            </w:pPr>
            <w:r w:rsidRPr="00B92EFC">
              <w:rPr>
                <w:rFonts w:ascii="Nunito" w:hAnsi="Nunito"/>
                <w:color w:val="1A1A18"/>
              </w:rPr>
              <w:t>decision flow</w:t>
            </w:r>
          </w:p>
        </w:tc>
        <w:tc>
          <w:tcPr>
            <w:tcW w:w="2400" w:type="dxa"/>
            <w:shd w:val="clear" w:color="auto" w:fill="FFFFFF"/>
            <w:tcMar>
              <w:top w:w="60" w:type="dxa"/>
              <w:left w:w="120" w:type="dxa"/>
              <w:bottom w:w="60" w:type="dxa"/>
              <w:right w:w="120" w:type="dxa"/>
            </w:tcMar>
          </w:tcPr>
          <w:p w14:paraId="3B8DC9E6" w14:textId="77777777" w:rsidR="00B07F67" w:rsidRPr="00B92EFC" w:rsidRDefault="00F35F0D">
            <w:pPr>
              <w:rPr>
                <w:rFonts w:ascii="Nunito" w:hAnsi="Nunito"/>
              </w:rPr>
            </w:pPr>
            <w:r w:rsidRPr="00B92EFC">
              <w:rPr>
                <w:rFonts w:ascii="Nunito" w:hAnsi="Nunito"/>
                <w:color w:val="1A1A18"/>
              </w:rPr>
              <w:t>Value, impact, resourcing &amp; flow</w:t>
            </w:r>
          </w:p>
        </w:tc>
        <w:tc>
          <w:tcPr>
            <w:tcW w:w="4000" w:type="dxa"/>
            <w:shd w:val="clear" w:color="auto" w:fill="FFFFFF"/>
            <w:tcMar>
              <w:top w:w="60" w:type="dxa"/>
              <w:left w:w="120" w:type="dxa"/>
              <w:bottom w:w="60" w:type="dxa"/>
              <w:right w:w="120" w:type="dxa"/>
            </w:tcMar>
          </w:tcPr>
          <w:p w14:paraId="49875425" w14:textId="77777777" w:rsidR="00B07F67" w:rsidRPr="00B92EFC" w:rsidRDefault="00F35F0D">
            <w:pPr>
              <w:rPr>
                <w:rFonts w:ascii="Nunito" w:hAnsi="Nunito"/>
              </w:rPr>
            </w:pPr>
            <w:r w:rsidRPr="00B92EFC">
              <w:rPr>
                <w:rFonts w:ascii="Nunito" w:hAnsi="Nunito"/>
                <w:color w:val="1A1A18"/>
              </w:rPr>
              <w:t>P3</w:t>
            </w:r>
          </w:p>
        </w:tc>
      </w:tr>
      <w:tr w:rsidR="00290793" w14:paraId="5A045655"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7DFA8A74" w14:textId="77777777" w:rsidR="00B07F67" w:rsidRPr="00B92EFC" w:rsidRDefault="00F35F0D">
            <w:pPr>
              <w:rPr>
                <w:rFonts w:ascii="Nunito" w:hAnsi="Nunito"/>
              </w:rPr>
            </w:pPr>
            <w:r w:rsidRPr="00B92EFC">
              <w:rPr>
                <w:rFonts w:ascii="Nunito" w:eastAsia="Courier New" w:hAnsi="Nunito" w:cs="Courier New"/>
                <w:color w:val="1A1A18"/>
              </w:rPr>
              <w:t>v34</w:t>
            </w:r>
          </w:p>
        </w:tc>
        <w:tc>
          <w:tcPr>
            <w:tcW w:w="2400" w:type="dxa"/>
            <w:shd w:val="clear" w:color="auto" w:fill="F0EDE8"/>
            <w:tcMar>
              <w:top w:w="60" w:type="dxa"/>
              <w:left w:w="120" w:type="dxa"/>
              <w:bottom w:w="60" w:type="dxa"/>
              <w:right w:w="120" w:type="dxa"/>
            </w:tcMar>
          </w:tcPr>
          <w:p w14:paraId="0F9E6D7E" w14:textId="77777777" w:rsidR="00B07F67" w:rsidRPr="00B92EFC" w:rsidRDefault="00F35F0D">
            <w:pPr>
              <w:rPr>
                <w:rFonts w:ascii="Nunito" w:hAnsi="Nunito"/>
              </w:rPr>
            </w:pPr>
            <w:r w:rsidRPr="00B92EFC">
              <w:rPr>
                <w:rFonts w:ascii="Nunito" w:hAnsi="Nunito"/>
                <w:color w:val="1A1A18"/>
              </w:rPr>
              <w:t>flow coherence</w:t>
            </w:r>
          </w:p>
        </w:tc>
        <w:tc>
          <w:tcPr>
            <w:tcW w:w="2400" w:type="dxa"/>
            <w:shd w:val="clear" w:color="auto" w:fill="F0EDE8"/>
            <w:tcMar>
              <w:top w:w="60" w:type="dxa"/>
              <w:left w:w="120" w:type="dxa"/>
              <w:bottom w:w="60" w:type="dxa"/>
              <w:right w:w="120" w:type="dxa"/>
            </w:tcMar>
          </w:tcPr>
          <w:p w14:paraId="4BDB3D3C" w14:textId="77777777" w:rsidR="00B07F67" w:rsidRPr="00B92EFC" w:rsidRDefault="00F35F0D">
            <w:pPr>
              <w:rPr>
                <w:rFonts w:ascii="Nunito" w:hAnsi="Nunito"/>
              </w:rPr>
            </w:pPr>
            <w:r w:rsidRPr="00B92EFC">
              <w:rPr>
                <w:rFonts w:ascii="Nunito" w:hAnsi="Nunito"/>
                <w:color w:val="1A1A18"/>
              </w:rPr>
              <w:t>Value, impact, resourcing &amp; flow</w:t>
            </w:r>
          </w:p>
        </w:tc>
        <w:tc>
          <w:tcPr>
            <w:tcW w:w="4000" w:type="dxa"/>
            <w:shd w:val="clear" w:color="auto" w:fill="F0EDE8"/>
            <w:tcMar>
              <w:top w:w="60" w:type="dxa"/>
              <w:left w:w="120" w:type="dxa"/>
              <w:bottom w:w="60" w:type="dxa"/>
              <w:right w:w="120" w:type="dxa"/>
            </w:tcMar>
          </w:tcPr>
          <w:p w14:paraId="34C9050F" w14:textId="77777777" w:rsidR="00B07F67" w:rsidRPr="00B92EFC" w:rsidRDefault="00F35F0D">
            <w:pPr>
              <w:rPr>
                <w:rFonts w:ascii="Nunito" w:hAnsi="Nunito"/>
              </w:rPr>
            </w:pPr>
            <w:r w:rsidRPr="00B92EFC">
              <w:rPr>
                <w:rFonts w:ascii="Nunito" w:hAnsi="Nunito"/>
                <w:color w:val="1A1A18"/>
              </w:rPr>
              <w:t>P3</w:t>
            </w:r>
          </w:p>
        </w:tc>
      </w:tr>
      <w:tr w:rsidR="00290793" w14:paraId="4B4FA07F"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3FF5CB67" w14:textId="77777777" w:rsidR="00B07F67" w:rsidRPr="00B92EFC" w:rsidRDefault="00F35F0D">
            <w:pPr>
              <w:rPr>
                <w:rFonts w:ascii="Nunito" w:hAnsi="Nunito"/>
              </w:rPr>
            </w:pPr>
            <w:r w:rsidRPr="00B92EFC">
              <w:rPr>
                <w:rFonts w:ascii="Nunito" w:eastAsia="Courier New" w:hAnsi="Nunito" w:cs="Courier New"/>
                <w:color w:val="1A1A18"/>
              </w:rPr>
              <w:t>v35</w:t>
            </w:r>
          </w:p>
        </w:tc>
        <w:tc>
          <w:tcPr>
            <w:tcW w:w="2400" w:type="dxa"/>
            <w:shd w:val="clear" w:color="auto" w:fill="FFFFFF"/>
            <w:tcMar>
              <w:top w:w="60" w:type="dxa"/>
              <w:left w:w="120" w:type="dxa"/>
              <w:bottom w:w="60" w:type="dxa"/>
              <w:right w:w="120" w:type="dxa"/>
            </w:tcMar>
          </w:tcPr>
          <w:p w14:paraId="538912BF" w14:textId="77777777" w:rsidR="00B07F67" w:rsidRPr="00B92EFC" w:rsidRDefault="00F35F0D">
            <w:pPr>
              <w:rPr>
                <w:rFonts w:ascii="Nunito" w:hAnsi="Nunito"/>
              </w:rPr>
            </w:pPr>
            <w:r w:rsidRPr="00B92EFC">
              <w:rPr>
                <w:rFonts w:ascii="Nunito" w:hAnsi="Nunito"/>
                <w:color w:val="1A1A18"/>
              </w:rPr>
              <w:t>root-cause depth</w:t>
            </w:r>
          </w:p>
        </w:tc>
        <w:tc>
          <w:tcPr>
            <w:tcW w:w="2400" w:type="dxa"/>
            <w:shd w:val="clear" w:color="auto" w:fill="FFFFFF"/>
            <w:tcMar>
              <w:top w:w="60" w:type="dxa"/>
              <w:left w:w="120" w:type="dxa"/>
              <w:bottom w:w="60" w:type="dxa"/>
              <w:right w:w="120" w:type="dxa"/>
            </w:tcMar>
          </w:tcPr>
          <w:p w14:paraId="4CA10B8B" w14:textId="77777777" w:rsidR="00B07F67" w:rsidRPr="00B92EFC" w:rsidRDefault="00F35F0D">
            <w:pPr>
              <w:rPr>
                <w:rFonts w:ascii="Nunito" w:hAnsi="Nunito"/>
              </w:rPr>
            </w:pPr>
            <w:r w:rsidRPr="00B92EFC">
              <w:rPr>
                <w:rFonts w:ascii="Nunito" w:hAnsi="Nunito"/>
                <w:color w:val="1A1A18"/>
              </w:rPr>
              <w:t>Problem, change &amp; learning</w:t>
            </w:r>
          </w:p>
        </w:tc>
        <w:tc>
          <w:tcPr>
            <w:tcW w:w="4000" w:type="dxa"/>
            <w:shd w:val="clear" w:color="auto" w:fill="FFFFFF"/>
            <w:tcMar>
              <w:top w:w="60" w:type="dxa"/>
              <w:left w:w="120" w:type="dxa"/>
              <w:bottom w:w="60" w:type="dxa"/>
              <w:right w:w="120" w:type="dxa"/>
            </w:tcMar>
          </w:tcPr>
          <w:p w14:paraId="5944AB63" w14:textId="77777777" w:rsidR="00B07F67" w:rsidRPr="00B92EFC" w:rsidRDefault="00F35F0D">
            <w:pPr>
              <w:rPr>
                <w:rFonts w:ascii="Nunito" w:hAnsi="Nunito"/>
              </w:rPr>
            </w:pPr>
            <w:r w:rsidRPr="00B92EFC">
              <w:rPr>
                <w:rFonts w:ascii="Nunito" w:hAnsi="Nunito"/>
                <w:color w:val="1A1A18"/>
              </w:rPr>
              <w:t>P2</w:t>
            </w:r>
          </w:p>
        </w:tc>
      </w:tr>
      <w:tr w:rsidR="00290793" w14:paraId="7DB48FC3"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6EBC623D" w14:textId="77777777" w:rsidR="00B07F67" w:rsidRPr="00B92EFC" w:rsidRDefault="00F35F0D">
            <w:pPr>
              <w:rPr>
                <w:rFonts w:ascii="Nunito" w:hAnsi="Nunito"/>
              </w:rPr>
            </w:pPr>
            <w:r w:rsidRPr="00B92EFC">
              <w:rPr>
                <w:rFonts w:ascii="Nunito" w:eastAsia="Courier New" w:hAnsi="Nunito" w:cs="Courier New"/>
                <w:color w:val="1A1A18"/>
              </w:rPr>
              <w:lastRenderedPageBreak/>
              <w:t>v36</w:t>
            </w:r>
          </w:p>
        </w:tc>
        <w:tc>
          <w:tcPr>
            <w:tcW w:w="2400" w:type="dxa"/>
            <w:shd w:val="clear" w:color="auto" w:fill="F0EDE8"/>
            <w:tcMar>
              <w:top w:w="60" w:type="dxa"/>
              <w:left w:w="120" w:type="dxa"/>
              <w:bottom w:w="60" w:type="dxa"/>
              <w:right w:w="120" w:type="dxa"/>
            </w:tcMar>
          </w:tcPr>
          <w:p w14:paraId="4C11A902" w14:textId="77777777" w:rsidR="00B07F67" w:rsidRPr="00B92EFC" w:rsidRDefault="00F35F0D">
            <w:pPr>
              <w:rPr>
                <w:rFonts w:ascii="Nunito" w:hAnsi="Nunito"/>
              </w:rPr>
            </w:pPr>
            <w:r w:rsidRPr="00B92EFC">
              <w:rPr>
                <w:rFonts w:ascii="Nunito" w:hAnsi="Nunito"/>
                <w:color w:val="1A1A18"/>
              </w:rPr>
              <w:t>problem priority</w:t>
            </w:r>
          </w:p>
        </w:tc>
        <w:tc>
          <w:tcPr>
            <w:tcW w:w="2400" w:type="dxa"/>
            <w:shd w:val="clear" w:color="auto" w:fill="F0EDE8"/>
            <w:tcMar>
              <w:top w:w="60" w:type="dxa"/>
              <w:left w:w="120" w:type="dxa"/>
              <w:bottom w:w="60" w:type="dxa"/>
              <w:right w:w="120" w:type="dxa"/>
            </w:tcMar>
          </w:tcPr>
          <w:p w14:paraId="5C8D8C77" w14:textId="77777777" w:rsidR="00B07F67" w:rsidRPr="00B92EFC" w:rsidRDefault="00F35F0D">
            <w:pPr>
              <w:rPr>
                <w:rFonts w:ascii="Nunito" w:hAnsi="Nunito"/>
              </w:rPr>
            </w:pPr>
            <w:r w:rsidRPr="00B92EFC">
              <w:rPr>
                <w:rFonts w:ascii="Nunito" w:hAnsi="Nunito"/>
                <w:color w:val="1A1A18"/>
              </w:rPr>
              <w:t>Problem, change &amp; learning</w:t>
            </w:r>
          </w:p>
        </w:tc>
        <w:tc>
          <w:tcPr>
            <w:tcW w:w="4000" w:type="dxa"/>
            <w:shd w:val="clear" w:color="auto" w:fill="F0EDE8"/>
            <w:tcMar>
              <w:top w:w="60" w:type="dxa"/>
              <w:left w:w="120" w:type="dxa"/>
              <w:bottom w:w="60" w:type="dxa"/>
              <w:right w:w="120" w:type="dxa"/>
            </w:tcMar>
          </w:tcPr>
          <w:p w14:paraId="3D5289CC" w14:textId="77777777" w:rsidR="00B07F67" w:rsidRPr="00B92EFC" w:rsidRDefault="00F35F0D">
            <w:pPr>
              <w:rPr>
                <w:rFonts w:ascii="Nunito" w:hAnsi="Nunito"/>
              </w:rPr>
            </w:pPr>
            <w:r w:rsidRPr="00B92EFC">
              <w:rPr>
                <w:rFonts w:ascii="Nunito" w:hAnsi="Nunito"/>
                <w:color w:val="1A1A18"/>
              </w:rPr>
              <w:t>P2</w:t>
            </w:r>
          </w:p>
        </w:tc>
      </w:tr>
      <w:tr w:rsidR="00290793" w14:paraId="6EDC379F"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3610FFDE" w14:textId="77777777" w:rsidR="00B07F67" w:rsidRPr="00B92EFC" w:rsidRDefault="00F35F0D">
            <w:pPr>
              <w:rPr>
                <w:rFonts w:ascii="Nunito" w:hAnsi="Nunito"/>
              </w:rPr>
            </w:pPr>
            <w:r w:rsidRPr="00B92EFC">
              <w:rPr>
                <w:rFonts w:ascii="Nunito" w:eastAsia="Courier New" w:hAnsi="Nunito" w:cs="Courier New"/>
                <w:color w:val="1A1A18"/>
              </w:rPr>
              <w:t>v37</w:t>
            </w:r>
          </w:p>
        </w:tc>
        <w:tc>
          <w:tcPr>
            <w:tcW w:w="2400" w:type="dxa"/>
            <w:shd w:val="clear" w:color="auto" w:fill="FFFFFF"/>
            <w:tcMar>
              <w:top w:w="60" w:type="dxa"/>
              <w:left w:w="120" w:type="dxa"/>
              <w:bottom w:w="60" w:type="dxa"/>
              <w:right w:w="120" w:type="dxa"/>
            </w:tcMar>
          </w:tcPr>
          <w:p w14:paraId="4534AF81" w14:textId="77777777" w:rsidR="00B07F67" w:rsidRPr="00B92EFC" w:rsidRDefault="00F35F0D">
            <w:pPr>
              <w:rPr>
                <w:rFonts w:ascii="Nunito" w:hAnsi="Nunito"/>
              </w:rPr>
            </w:pPr>
            <w:r w:rsidRPr="00B92EFC">
              <w:rPr>
                <w:rFonts w:ascii="Nunito" w:hAnsi="Nunito"/>
                <w:color w:val="1A1A18"/>
              </w:rPr>
              <w:t>assumption exposure</w:t>
            </w:r>
          </w:p>
        </w:tc>
        <w:tc>
          <w:tcPr>
            <w:tcW w:w="2400" w:type="dxa"/>
            <w:shd w:val="clear" w:color="auto" w:fill="FFFFFF"/>
            <w:tcMar>
              <w:top w:w="60" w:type="dxa"/>
              <w:left w:w="120" w:type="dxa"/>
              <w:bottom w:w="60" w:type="dxa"/>
              <w:right w:w="120" w:type="dxa"/>
            </w:tcMar>
          </w:tcPr>
          <w:p w14:paraId="113DC920" w14:textId="77777777" w:rsidR="00B07F67" w:rsidRPr="00B92EFC" w:rsidRDefault="00F35F0D">
            <w:pPr>
              <w:rPr>
                <w:rFonts w:ascii="Nunito" w:hAnsi="Nunito"/>
              </w:rPr>
            </w:pPr>
            <w:r w:rsidRPr="00B92EFC">
              <w:rPr>
                <w:rFonts w:ascii="Nunito" w:hAnsi="Nunito"/>
                <w:color w:val="1A1A18"/>
              </w:rPr>
              <w:t>Problem, change &amp; learning</w:t>
            </w:r>
          </w:p>
        </w:tc>
        <w:tc>
          <w:tcPr>
            <w:tcW w:w="4000" w:type="dxa"/>
            <w:shd w:val="clear" w:color="auto" w:fill="FFFFFF"/>
            <w:tcMar>
              <w:top w:w="60" w:type="dxa"/>
              <w:left w:w="120" w:type="dxa"/>
              <w:bottom w:w="60" w:type="dxa"/>
              <w:right w:w="120" w:type="dxa"/>
            </w:tcMar>
          </w:tcPr>
          <w:p w14:paraId="0A597B43" w14:textId="77777777" w:rsidR="00B07F67" w:rsidRPr="00B92EFC" w:rsidRDefault="00F35F0D">
            <w:pPr>
              <w:rPr>
                <w:rFonts w:ascii="Nunito" w:hAnsi="Nunito"/>
              </w:rPr>
            </w:pPr>
            <w:r w:rsidRPr="00B92EFC">
              <w:rPr>
                <w:rFonts w:ascii="Nunito" w:hAnsi="Nunito"/>
                <w:color w:val="1A1A18"/>
              </w:rPr>
              <w:t>P2</w:t>
            </w:r>
          </w:p>
        </w:tc>
      </w:tr>
      <w:tr w:rsidR="00290793" w14:paraId="13E8B3A0"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4995A830" w14:textId="77777777" w:rsidR="00B07F67" w:rsidRPr="00B92EFC" w:rsidRDefault="00F35F0D">
            <w:pPr>
              <w:rPr>
                <w:rFonts w:ascii="Nunito" w:hAnsi="Nunito"/>
              </w:rPr>
            </w:pPr>
            <w:r w:rsidRPr="00B92EFC">
              <w:rPr>
                <w:rFonts w:ascii="Nunito" w:eastAsia="Courier New" w:hAnsi="Nunito" w:cs="Courier New"/>
                <w:color w:val="1A1A18"/>
              </w:rPr>
              <w:t>v38</w:t>
            </w:r>
          </w:p>
        </w:tc>
        <w:tc>
          <w:tcPr>
            <w:tcW w:w="2400" w:type="dxa"/>
            <w:shd w:val="clear" w:color="auto" w:fill="F0EDE8"/>
            <w:tcMar>
              <w:top w:w="60" w:type="dxa"/>
              <w:left w:w="120" w:type="dxa"/>
              <w:bottom w:w="60" w:type="dxa"/>
              <w:right w:w="120" w:type="dxa"/>
            </w:tcMar>
          </w:tcPr>
          <w:p w14:paraId="0D62282F" w14:textId="77777777" w:rsidR="00B07F67" w:rsidRPr="00B92EFC" w:rsidRDefault="00F35F0D">
            <w:pPr>
              <w:rPr>
                <w:rFonts w:ascii="Nunito" w:hAnsi="Nunito"/>
              </w:rPr>
            </w:pPr>
            <w:r w:rsidRPr="00B92EFC">
              <w:rPr>
                <w:rFonts w:ascii="Nunito" w:hAnsi="Nunito"/>
                <w:color w:val="1A1A18"/>
              </w:rPr>
              <w:t>learning adaptivity</w:t>
            </w:r>
          </w:p>
        </w:tc>
        <w:tc>
          <w:tcPr>
            <w:tcW w:w="2400" w:type="dxa"/>
            <w:shd w:val="clear" w:color="auto" w:fill="F0EDE8"/>
            <w:tcMar>
              <w:top w:w="60" w:type="dxa"/>
              <w:left w:w="120" w:type="dxa"/>
              <w:bottom w:w="60" w:type="dxa"/>
              <w:right w:w="120" w:type="dxa"/>
            </w:tcMar>
          </w:tcPr>
          <w:p w14:paraId="09AC5863" w14:textId="77777777" w:rsidR="00B07F67" w:rsidRPr="00B92EFC" w:rsidRDefault="00F35F0D">
            <w:pPr>
              <w:rPr>
                <w:rFonts w:ascii="Nunito" w:hAnsi="Nunito"/>
              </w:rPr>
            </w:pPr>
            <w:r w:rsidRPr="00B92EFC">
              <w:rPr>
                <w:rFonts w:ascii="Nunito" w:hAnsi="Nunito"/>
                <w:color w:val="1A1A18"/>
              </w:rPr>
              <w:t>Problem, change &amp; learning</w:t>
            </w:r>
          </w:p>
        </w:tc>
        <w:tc>
          <w:tcPr>
            <w:tcW w:w="4000" w:type="dxa"/>
            <w:shd w:val="clear" w:color="auto" w:fill="F0EDE8"/>
            <w:tcMar>
              <w:top w:w="60" w:type="dxa"/>
              <w:left w:w="120" w:type="dxa"/>
              <w:bottom w:w="60" w:type="dxa"/>
              <w:right w:w="120" w:type="dxa"/>
            </w:tcMar>
          </w:tcPr>
          <w:p w14:paraId="33C7821E" w14:textId="77777777" w:rsidR="00B07F67" w:rsidRPr="00B92EFC" w:rsidRDefault="00F35F0D">
            <w:pPr>
              <w:rPr>
                <w:rFonts w:ascii="Nunito" w:hAnsi="Nunito"/>
              </w:rPr>
            </w:pPr>
            <w:r w:rsidRPr="00B92EFC">
              <w:rPr>
                <w:rFonts w:ascii="Nunito" w:hAnsi="Nunito"/>
                <w:color w:val="1A1A18"/>
              </w:rPr>
              <w:t>P5</w:t>
            </w:r>
          </w:p>
        </w:tc>
      </w:tr>
      <w:tr w:rsidR="00290793" w14:paraId="6647CF5D" w14:textId="77777777">
        <w:tblPrEx>
          <w:tblCellMar>
            <w:top w:w="0" w:type="dxa"/>
            <w:bottom w:w="0" w:type="dxa"/>
          </w:tblCellMar>
        </w:tblPrEx>
        <w:tc>
          <w:tcPr>
            <w:tcW w:w="560" w:type="dxa"/>
            <w:shd w:val="clear" w:color="auto" w:fill="FFFFFF"/>
            <w:tcMar>
              <w:top w:w="60" w:type="dxa"/>
              <w:left w:w="120" w:type="dxa"/>
              <w:bottom w:w="60" w:type="dxa"/>
              <w:right w:w="120" w:type="dxa"/>
            </w:tcMar>
          </w:tcPr>
          <w:p w14:paraId="70D2549C" w14:textId="77777777" w:rsidR="00B07F67" w:rsidRPr="00B92EFC" w:rsidRDefault="00F35F0D">
            <w:pPr>
              <w:rPr>
                <w:rFonts w:ascii="Nunito" w:hAnsi="Nunito"/>
              </w:rPr>
            </w:pPr>
            <w:r w:rsidRPr="00B92EFC">
              <w:rPr>
                <w:rFonts w:ascii="Nunito" w:eastAsia="Courier New" w:hAnsi="Nunito" w:cs="Courier New"/>
                <w:color w:val="1A1A18"/>
              </w:rPr>
              <w:t>v39</w:t>
            </w:r>
          </w:p>
        </w:tc>
        <w:tc>
          <w:tcPr>
            <w:tcW w:w="2400" w:type="dxa"/>
            <w:shd w:val="clear" w:color="auto" w:fill="FFFFFF"/>
            <w:tcMar>
              <w:top w:w="60" w:type="dxa"/>
              <w:left w:w="120" w:type="dxa"/>
              <w:bottom w:w="60" w:type="dxa"/>
              <w:right w:w="120" w:type="dxa"/>
            </w:tcMar>
          </w:tcPr>
          <w:p w14:paraId="5004DCA2" w14:textId="77777777" w:rsidR="00B07F67" w:rsidRPr="00B92EFC" w:rsidRDefault="00F35F0D">
            <w:pPr>
              <w:rPr>
                <w:rFonts w:ascii="Nunito" w:hAnsi="Nunito"/>
              </w:rPr>
            </w:pPr>
            <w:r w:rsidRPr="00B92EFC">
              <w:rPr>
                <w:rFonts w:ascii="Nunito" w:hAnsi="Nunito"/>
                <w:color w:val="1A1A18"/>
              </w:rPr>
              <w:t>continuity risk</w:t>
            </w:r>
          </w:p>
        </w:tc>
        <w:tc>
          <w:tcPr>
            <w:tcW w:w="2400" w:type="dxa"/>
            <w:shd w:val="clear" w:color="auto" w:fill="FFFFFF"/>
            <w:tcMar>
              <w:top w:w="60" w:type="dxa"/>
              <w:left w:w="120" w:type="dxa"/>
              <w:bottom w:w="60" w:type="dxa"/>
              <w:right w:w="120" w:type="dxa"/>
            </w:tcMar>
          </w:tcPr>
          <w:p w14:paraId="65910558" w14:textId="77777777" w:rsidR="00B07F67" w:rsidRPr="00B92EFC" w:rsidRDefault="00F35F0D">
            <w:pPr>
              <w:rPr>
                <w:rFonts w:ascii="Nunito" w:hAnsi="Nunito"/>
              </w:rPr>
            </w:pPr>
            <w:r w:rsidRPr="00B92EFC">
              <w:rPr>
                <w:rFonts w:ascii="Nunito" w:hAnsi="Nunito"/>
                <w:color w:val="1A1A18"/>
              </w:rPr>
              <w:t>Continuity &amp; execution</w:t>
            </w:r>
          </w:p>
        </w:tc>
        <w:tc>
          <w:tcPr>
            <w:tcW w:w="4000" w:type="dxa"/>
            <w:shd w:val="clear" w:color="auto" w:fill="FFFFFF"/>
            <w:tcMar>
              <w:top w:w="60" w:type="dxa"/>
              <w:left w:w="120" w:type="dxa"/>
              <w:bottom w:w="60" w:type="dxa"/>
              <w:right w:w="120" w:type="dxa"/>
            </w:tcMar>
          </w:tcPr>
          <w:p w14:paraId="078700A6" w14:textId="77777777" w:rsidR="00B07F67" w:rsidRPr="00B92EFC" w:rsidRDefault="00F35F0D">
            <w:pPr>
              <w:rPr>
                <w:rFonts w:ascii="Nunito" w:hAnsi="Nunito"/>
              </w:rPr>
            </w:pPr>
            <w:r w:rsidRPr="00B92EFC">
              <w:rPr>
                <w:rFonts w:ascii="Nunito" w:hAnsi="Nunito"/>
                <w:color w:val="1A1A18"/>
              </w:rPr>
              <w:t>P5</w:t>
            </w:r>
          </w:p>
        </w:tc>
      </w:tr>
      <w:tr w:rsidR="00290793" w14:paraId="31F5ABC5" w14:textId="77777777">
        <w:tblPrEx>
          <w:tblCellMar>
            <w:top w:w="0" w:type="dxa"/>
            <w:bottom w:w="0" w:type="dxa"/>
          </w:tblCellMar>
        </w:tblPrEx>
        <w:tc>
          <w:tcPr>
            <w:tcW w:w="560" w:type="dxa"/>
            <w:shd w:val="clear" w:color="auto" w:fill="F0EDE8"/>
            <w:tcMar>
              <w:top w:w="60" w:type="dxa"/>
              <w:left w:w="120" w:type="dxa"/>
              <w:bottom w:w="60" w:type="dxa"/>
              <w:right w:w="120" w:type="dxa"/>
            </w:tcMar>
          </w:tcPr>
          <w:p w14:paraId="22990F30" w14:textId="77777777" w:rsidR="00B07F67" w:rsidRPr="00B92EFC" w:rsidRDefault="00F35F0D">
            <w:pPr>
              <w:rPr>
                <w:rFonts w:ascii="Nunito" w:hAnsi="Nunito"/>
              </w:rPr>
            </w:pPr>
            <w:r w:rsidRPr="00B92EFC">
              <w:rPr>
                <w:rFonts w:ascii="Nunito" w:eastAsia="Courier New" w:hAnsi="Nunito" w:cs="Courier New"/>
                <w:color w:val="1A1A18"/>
              </w:rPr>
              <w:t>v40</w:t>
            </w:r>
          </w:p>
        </w:tc>
        <w:tc>
          <w:tcPr>
            <w:tcW w:w="2400" w:type="dxa"/>
            <w:shd w:val="clear" w:color="auto" w:fill="F0EDE8"/>
            <w:tcMar>
              <w:top w:w="60" w:type="dxa"/>
              <w:left w:w="120" w:type="dxa"/>
              <w:bottom w:w="60" w:type="dxa"/>
              <w:right w:w="120" w:type="dxa"/>
            </w:tcMar>
          </w:tcPr>
          <w:p w14:paraId="64E8700A" w14:textId="77777777" w:rsidR="00B07F67" w:rsidRPr="00B92EFC" w:rsidRDefault="00F35F0D">
            <w:pPr>
              <w:rPr>
                <w:rFonts w:ascii="Nunito" w:hAnsi="Nunito"/>
              </w:rPr>
            </w:pPr>
            <w:r w:rsidRPr="00B92EFC">
              <w:rPr>
                <w:rFonts w:ascii="Nunito" w:hAnsi="Nunito"/>
                <w:color w:val="1A1A18"/>
              </w:rPr>
              <w:t>roadmap readiness</w:t>
            </w:r>
          </w:p>
        </w:tc>
        <w:tc>
          <w:tcPr>
            <w:tcW w:w="2400" w:type="dxa"/>
            <w:shd w:val="clear" w:color="auto" w:fill="F0EDE8"/>
            <w:tcMar>
              <w:top w:w="60" w:type="dxa"/>
              <w:left w:w="120" w:type="dxa"/>
              <w:bottom w:w="60" w:type="dxa"/>
              <w:right w:w="120" w:type="dxa"/>
            </w:tcMar>
          </w:tcPr>
          <w:p w14:paraId="441F1409" w14:textId="77777777" w:rsidR="00B07F67" w:rsidRPr="00B92EFC" w:rsidRDefault="00F35F0D">
            <w:pPr>
              <w:rPr>
                <w:rFonts w:ascii="Nunito" w:hAnsi="Nunito"/>
              </w:rPr>
            </w:pPr>
            <w:r w:rsidRPr="00B92EFC">
              <w:rPr>
                <w:rFonts w:ascii="Nunito" w:hAnsi="Nunito"/>
                <w:color w:val="1A1A18"/>
              </w:rPr>
              <w:t>Continuity &amp; execution</w:t>
            </w:r>
          </w:p>
        </w:tc>
        <w:tc>
          <w:tcPr>
            <w:tcW w:w="4000" w:type="dxa"/>
            <w:shd w:val="clear" w:color="auto" w:fill="F0EDE8"/>
            <w:tcMar>
              <w:top w:w="60" w:type="dxa"/>
              <w:left w:w="120" w:type="dxa"/>
              <w:bottom w:w="60" w:type="dxa"/>
              <w:right w:w="120" w:type="dxa"/>
            </w:tcMar>
          </w:tcPr>
          <w:p w14:paraId="77508664" w14:textId="77777777" w:rsidR="00B07F67" w:rsidRPr="00B92EFC" w:rsidRDefault="00F35F0D">
            <w:pPr>
              <w:rPr>
                <w:rFonts w:ascii="Nunito" w:hAnsi="Nunito"/>
              </w:rPr>
            </w:pPr>
            <w:r w:rsidRPr="00B92EFC">
              <w:rPr>
                <w:rFonts w:ascii="Nunito" w:hAnsi="Nunito"/>
                <w:color w:val="1A1A18"/>
              </w:rPr>
              <w:t>P5</w:t>
            </w:r>
          </w:p>
        </w:tc>
      </w:tr>
    </w:tbl>
    <w:p w14:paraId="35F21FB4" w14:textId="77777777" w:rsidR="00B07F67" w:rsidRPr="00B92EFC" w:rsidRDefault="00B07F67">
      <w:pPr>
        <w:spacing w:after="10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
        <w:gridCol w:w="9149"/>
      </w:tblGrid>
      <w:tr w:rsidR="00B07F67" w:rsidRPr="00B92EFC" w14:paraId="3370BB3F"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1B4F52"/>
            <w:tcMar>
              <w:top w:w="100" w:type="dxa"/>
              <w:left w:w="80" w:type="dxa"/>
              <w:bottom w:w="100" w:type="dxa"/>
              <w:right w:w="80" w:type="dxa"/>
            </w:tcMar>
            <w:vAlign w:val="center"/>
          </w:tcPr>
          <w:p w14:paraId="24B71841" w14:textId="77777777" w:rsidR="00B07F67" w:rsidRPr="00B92EFC" w:rsidRDefault="00F35F0D">
            <w:pPr>
              <w:jc w:val="center"/>
              <w:rPr>
                <w:rFonts w:ascii="Nunito" w:hAnsi="Nunito"/>
              </w:rPr>
            </w:pPr>
            <w:proofErr w:type="spellStart"/>
            <w:r w:rsidRPr="00B92EFC">
              <w:rPr>
                <w:rFonts w:ascii="Nunito" w:hAnsi="Nunito"/>
                <w:b/>
                <w:bCs/>
                <w:color w:val="FFFFFF"/>
              </w:rPr>
              <w:t>i</w:t>
            </w:r>
            <w:proofErr w:type="spellEnd"/>
          </w:p>
        </w:tc>
        <w:tc>
          <w:tcPr>
            <w:tcW w:w="9180" w:type="dxa"/>
            <w:tcBorders>
              <w:top w:val="none" w:sz="0" w:space="0" w:color="FFFFFF"/>
              <w:left w:val="none" w:sz="0" w:space="0" w:color="FFFFFF"/>
              <w:bottom w:val="none" w:sz="0" w:space="0" w:color="FFFFFF"/>
              <w:right w:val="none" w:sz="0" w:space="0" w:color="FFFFFF"/>
            </w:tcBorders>
            <w:shd w:val="clear" w:color="auto" w:fill="D4ECEE"/>
            <w:tcMar>
              <w:top w:w="100" w:type="dxa"/>
              <w:left w:w="140" w:type="dxa"/>
              <w:bottom w:w="100" w:type="dxa"/>
              <w:right w:w="120" w:type="dxa"/>
            </w:tcMar>
          </w:tcPr>
          <w:p w14:paraId="1F2A439E" w14:textId="77777777" w:rsidR="00B07F67" w:rsidRPr="00B92EFC" w:rsidRDefault="00F35F0D">
            <w:pPr>
              <w:rPr>
                <w:rFonts w:ascii="Nunito" w:hAnsi="Nunito"/>
              </w:rPr>
            </w:pPr>
            <w:r w:rsidRPr="00B92EFC">
              <w:rPr>
                <w:rFonts w:ascii="Nunito" w:hAnsi="Nunito"/>
                <w:color w:val="1A1A18"/>
              </w:rPr>
              <w:t xml:space="preserve">Metric domain: [−1, 1]. −1 = minimum admissible state of the variable in the realized subsystem. 0 = valid neutral state (no effective contribution). 1 = maximum admissible state. Neither −1 nor 1 is a universal good/bad label. </w:t>
            </w:r>
            <w:proofErr w:type="spellStart"/>
            <w:r w:rsidRPr="00B92EFC">
              <w:rPr>
                <w:rFonts w:ascii="Nunito" w:hAnsi="Nunito"/>
                <w:color w:val="1A1A18"/>
              </w:rPr>
              <w:t>info_absence</w:t>
            </w:r>
            <w:proofErr w:type="spellEnd"/>
            <w:r w:rsidRPr="00B92EFC">
              <w:rPr>
                <w:rFonts w:ascii="Nunito" w:hAnsi="Nunito"/>
                <w:color w:val="1A1A18"/>
              </w:rPr>
              <w:t xml:space="preserve"> is NEVER replaced by 0 or a default value.</w:t>
            </w:r>
          </w:p>
        </w:tc>
      </w:tr>
    </w:tbl>
    <w:p w14:paraId="06CC383B" w14:textId="77777777" w:rsidR="00B07F67" w:rsidRPr="00B92EFC" w:rsidRDefault="00B07F67">
      <w:pPr>
        <w:spacing w:after="140"/>
        <w:rPr>
          <w:rFonts w:ascii="Nunito" w:hAnsi="Nunito"/>
        </w:rPr>
      </w:pPr>
    </w:p>
    <w:p w14:paraId="6395E8D4" w14:textId="77777777" w:rsidR="00B07F67" w:rsidRPr="00B92EFC" w:rsidRDefault="00F35F0D">
      <w:pPr>
        <w:spacing w:before="240" w:after="60"/>
        <w:rPr>
          <w:rFonts w:ascii="Nunito" w:hAnsi="Nunito"/>
        </w:rPr>
      </w:pPr>
      <w:r w:rsidRPr="00B92EFC">
        <w:rPr>
          <w:rFonts w:ascii="Nunito" w:eastAsia="Courier New" w:hAnsi="Nunito" w:cs="Courier New"/>
          <w:caps/>
          <w:color w:val="2A7A7E"/>
        </w:rPr>
        <w:t>Section 6</w:t>
      </w:r>
    </w:p>
    <w:p w14:paraId="0911EC1A" w14:textId="77777777" w:rsidR="00B07F67" w:rsidRPr="00B92EFC" w:rsidRDefault="00F35F0D">
      <w:pPr>
        <w:pBdr>
          <w:bottom w:val="single" w:sz="4" w:space="2" w:color="1B4F52"/>
        </w:pBdr>
        <w:spacing w:before="60" w:after="120"/>
        <w:rPr>
          <w:rFonts w:ascii="Nunito" w:hAnsi="Nunito"/>
        </w:rPr>
      </w:pPr>
      <w:r w:rsidRPr="00B92EFC">
        <w:rPr>
          <w:rFonts w:ascii="Nunito" w:hAnsi="Nunito"/>
          <w:b/>
          <w:bCs/>
          <w:color w:val="1B4F52"/>
        </w:rPr>
        <w:t>Canonical Output Record Format</w:t>
      </w:r>
    </w:p>
    <w:p w14:paraId="0F9B682E" w14:textId="77777777" w:rsidR="00B07F67" w:rsidRPr="00B92EFC" w:rsidRDefault="00B07F67">
      <w:pPr>
        <w:spacing w:after="60"/>
        <w:rPr>
          <w:rFonts w:ascii="Nunito" w:hAnsi="Nunito"/>
        </w:rPr>
      </w:pPr>
    </w:p>
    <w:p w14:paraId="57F8722B" w14:textId="77777777" w:rsidR="00B07F67" w:rsidRPr="00B92EFC" w:rsidRDefault="00F35F0D">
      <w:pPr>
        <w:spacing w:after="100"/>
        <w:rPr>
          <w:rFonts w:ascii="Nunito" w:hAnsi="Nunito"/>
        </w:rPr>
      </w:pPr>
      <w:r w:rsidRPr="00B92EFC">
        <w:rPr>
          <w:rFonts w:ascii="Nunito" w:hAnsi="Nunito"/>
          <w:color w:val="1A1A18"/>
        </w:rPr>
        <w:t>Every CoS empirical output, when passed to ECOA and from there to the unified master dataset, must carry the following fields. This is the minimum completeness requirement for any record to qualify as a fully admissible empirical output of the architecture.</w:t>
      </w:r>
    </w:p>
    <w:p w14:paraId="7140C412" w14:textId="77777777" w:rsidR="00B07F67" w:rsidRPr="00B92EFC" w:rsidRDefault="00B07F67">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290793" w14:paraId="71BD2D73" w14:textId="77777777">
        <w:tblPrEx>
          <w:tblCellMar>
            <w:top w:w="0" w:type="dxa"/>
            <w:bottom w:w="0" w:type="dxa"/>
          </w:tblCellMar>
        </w:tblPrEx>
        <w:trPr>
          <w:tblHeader/>
        </w:trPr>
        <w:tc>
          <w:tcPr>
            <w:tcW w:w="2400" w:type="dxa"/>
            <w:shd w:val="clear" w:color="auto" w:fill="1B4F52"/>
            <w:tcMar>
              <w:top w:w="80" w:type="dxa"/>
              <w:left w:w="120" w:type="dxa"/>
              <w:bottom w:w="80" w:type="dxa"/>
              <w:right w:w="120" w:type="dxa"/>
            </w:tcMar>
          </w:tcPr>
          <w:p w14:paraId="5CAEC852" w14:textId="77777777" w:rsidR="00B07F67" w:rsidRPr="00B92EFC" w:rsidRDefault="00F35F0D">
            <w:pPr>
              <w:rPr>
                <w:rFonts w:ascii="Nunito" w:hAnsi="Nunito"/>
              </w:rPr>
            </w:pPr>
            <w:r w:rsidRPr="00B92EFC">
              <w:rPr>
                <w:rFonts w:ascii="Nunito" w:hAnsi="Nunito"/>
                <w:b/>
                <w:bCs/>
                <w:caps/>
                <w:color w:val="FFFFFF"/>
              </w:rPr>
              <w:t>Field</w:t>
            </w:r>
          </w:p>
        </w:tc>
        <w:tc>
          <w:tcPr>
            <w:tcW w:w="2400" w:type="dxa"/>
            <w:shd w:val="clear" w:color="auto" w:fill="1B4F52"/>
            <w:tcMar>
              <w:top w:w="80" w:type="dxa"/>
              <w:left w:w="120" w:type="dxa"/>
              <w:bottom w:w="80" w:type="dxa"/>
              <w:right w:w="120" w:type="dxa"/>
            </w:tcMar>
          </w:tcPr>
          <w:p w14:paraId="3847CD47" w14:textId="77777777" w:rsidR="00B07F67" w:rsidRPr="00B92EFC" w:rsidRDefault="00F35F0D">
            <w:pPr>
              <w:rPr>
                <w:rFonts w:ascii="Nunito" w:hAnsi="Nunito"/>
              </w:rPr>
            </w:pPr>
            <w:r w:rsidRPr="00B92EFC">
              <w:rPr>
                <w:rFonts w:ascii="Nunito" w:hAnsi="Nunito"/>
                <w:b/>
                <w:bCs/>
                <w:caps/>
                <w:color w:val="FFFFFF"/>
              </w:rPr>
              <w:t>Type / Values</w:t>
            </w:r>
          </w:p>
        </w:tc>
        <w:tc>
          <w:tcPr>
            <w:tcW w:w="4560" w:type="dxa"/>
            <w:shd w:val="clear" w:color="auto" w:fill="1B4F52"/>
            <w:tcMar>
              <w:top w:w="80" w:type="dxa"/>
              <w:left w:w="120" w:type="dxa"/>
              <w:bottom w:w="80" w:type="dxa"/>
              <w:right w:w="120" w:type="dxa"/>
            </w:tcMar>
          </w:tcPr>
          <w:p w14:paraId="359AEE51" w14:textId="77777777" w:rsidR="00B07F67" w:rsidRPr="00B92EFC" w:rsidRDefault="00F35F0D">
            <w:pPr>
              <w:rPr>
                <w:rFonts w:ascii="Nunito" w:hAnsi="Nunito"/>
              </w:rPr>
            </w:pPr>
            <w:r w:rsidRPr="00B92EFC">
              <w:rPr>
                <w:rFonts w:ascii="Nunito" w:hAnsi="Nunito"/>
                <w:b/>
                <w:bCs/>
                <w:caps/>
                <w:color w:val="FFFFFF"/>
              </w:rPr>
              <w:t>Description</w:t>
            </w:r>
          </w:p>
        </w:tc>
      </w:tr>
      <w:tr w:rsidR="00290793" w14:paraId="7C9FF3B4" w14:textId="77777777">
        <w:tblPrEx>
          <w:tblCellMar>
            <w:top w:w="0" w:type="dxa"/>
            <w:bottom w:w="0" w:type="dxa"/>
          </w:tblCellMar>
        </w:tblPrEx>
        <w:tc>
          <w:tcPr>
            <w:tcW w:w="2400" w:type="dxa"/>
            <w:shd w:val="clear" w:color="auto" w:fill="FFFFFF"/>
            <w:tcMar>
              <w:top w:w="60" w:type="dxa"/>
              <w:left w:w="120" w:type="dxa"/>
              <w:bottom w:w="60" w:type="dxa"/>
              <w:right w:w="120" w:type="dxa"/>
            </w:tcMar>
          </w:tcPr>
          <w:p w14:paraId="30EBE235" w14:textId="77777777" w:rsidR="00B07F67" w:rsidRPr="00B92EFC" w:rsidRDefault="00F35F0D">
            <w:pPr>
              <w:rPr>
                <w:rFonts w:ascii="Nunito" w:hAnsi="Nunito"/>
              </w:rPr>
            </w:pPr>
            <w:proofErr w:type="spellStart"/>
            <w:r w:rsidRPr="00B92EFC">
              <w:rPr>
                <w:rFonts w:ascii="Nunito" w:hAnsi="Nunito"/>
                <w:color w:val="1A1A18"/>
              </w:rPr>
              <w:t>ObservationID</w:t>
            </w:r>
            <w:proofErr w:type="spellEnd"/>
          </w:p>
        </w:tc>
        <w:tc>
          <w:tcPr>
            <w:tcW w:w="2400" w:type="dxa"/>
            <w:shd w:val="clear" w:color="auto" w:fill="FFFFFF"/>
            <w:tcMar>
              <w:top w:w="60" w:type="dxa"/>
              <w:left w:w="120" w:type="dxa"/>
              <w:bottom w:w="60" w:type="dxa"/>
              <w:right w:w="120" w:type="dxa"/>
            </w:tcMar>
          </w:tcPr>
          <w:p w14:paraId="6451D641" w14:textId="68C47B8F" w:rsidR="00B07F67" w:rsidRPr="00B92EFC" w:rsidRDefault="00F35F0D">
            <w:pPr>
              <w:rPr>
                <w:rFonts w:ascii="Nunito" w:hAnsi="Nunito"/>
              </w:rPr>
            </w:pPr>
            <w:r w:rsidRPr="00B92EFC">
              <w:rPr>
                <w:rFonts w:ascii="Nunito" w:hAnsi="Nunito"/>
                <w:color w:val="1A1A18"/>
              </w:rPr>
              <w:t xml:space="preserve">String </w:t>
            </w:r>
            <w:r w:rsidR="00B92EFC">
              <w:rPr>
                <w:rFonts w:ascii="Nunito" w:hAnsi="Nunito"/>
                <w:color w:val="1A1A18"/>
              </w:rPr>
              <w:t>-</w:t>
            </w:r>
            <w:r w:rsidRPr="00B92EFC">
              <w:rPr>
                <w:rFonts w:ascii="Nunito" w:hAnsi="Nunito"/>
                <w:color w:val="1A1A18"/>
              </w:rPr>
              <w:t xml:space="preserve"> CoS-YYYYMMDD-XXXXXX</w:t>
            </w:r>
          </w:p>
        </w:tc>
        <w:tc>
          <w:tcPr>
            <w:tcW w:w="4560" w:type="dxa"/>
            <w:shd w:val="clear" w:color="auto" w:fill="FFFFFF"/>
            <w:tcMar>
              <w:top w:w="60" w:type="dxa"/>
              <w:left w:w="120" w:type="dxa"/>
              <w:bottom w:w="60" w:type="dxa"/>
              <w:right w:w="120" w:type="dxa"/>
            </w:tcMar>
          </w:tcPr>
          <w:p w14:paraId="32957500" w14:textId="77777777" w:rsidR="00B07F67" w:rsidRPr="00B92EFC" w:rsidRDefault="00F35F0D">
            <w:pPr>
              <w:rPr>
                <w:rFonts w:ascii="Nunito" w:hAnsi="Nunito"/>
              </w:rPr>
            </w:pPr>
            <w:r w:rsidRPr="00B92EFC">
              <w:rPr>
                <w:rFonts w:ascii="Nunito" w:hAnsi="Nunito"/>
                <w:color w:val="1A1A18"/>
              </w:rPr>
              <w:t>Unique identifier for this observation instance</w:t>
            </w:r>
          </w:p>
        </w:tc>
      </w:tr>
      <w:tr w:rsidR="00290793" w14:paraId="238AD0B8" w14:textId="77777777">
        <w:tblPrEx>
          <w:tblCellMar>
            <w:top w:w="0" w:type="dxa"/>
            <w:bottom w:w="0" w:type="dxa"/>
          </w:tblCellMar>
        </w:tblPrEx>
        <w:tc>
          <w:tcPr>
            <w:tcW w:w="2400" w:type="dxa"/>
            <w:shd w:val="clear" w:color="auto" w:fill="F0EDE8"/>
            <w:tcMar>
              <w:top w:w="60" w:type="dxa"/>
              <w:left w:w="120" w:type="dxa"/>
              <w:bottom w:w="60" w:type="dxa"/>
              <w:right w:w="120" w:type="dxa"/>
            </w:tcMar>
          </w:tcPr>
          <w:p w14:paraId="2C836CEC" w14:textId="77777777" w:rsidR="00B07F67" w:rsidRPr="00B92EFC" w:rsidRDefault="00F35F0D">
            <w:pPr>
              <w:rPr>
                <w:rFonts w:ascii="Nunito" w:hAnsi="Nunito"/>
              </w:rPr>
            </w:pPr>
            <w:proofErr w:type="spellStart"/>
            <w:r w:rsidRPr="00B92EFC">
              <w:rPr>
                <w:rFonts w:ascii="Nunito" w:hAnsi="Nunito"/>
                <w:color w:val="1A1A18"/>
              </w:rPr>
              <w:t>SourceTool</w:t>
            </w:r>
            <w:proofErr w:type="spellEnd"/>
          </w:p>
        </w:tc>
        <w:tc>
          <w:tcPr>
            <w:tcW w:w="2400" w:type="dxa"/>
            <w:shd w:val="clear" w:color="auto" w:fill="F0EDE8"/>
            <w:tcMar>
              <w:top w:w="60" w:type="dxa"/>
              <w:left w:w="120" w:type="dxa"/>
              <w:bottom w:w="60" w:type="dxa"/>
              <w:right w:w="120" w:type="dxa"/>
            </w:tcMar>
          </w:tcPr>
          <w:p w14:paraId="48F66C3B" w14:textId="77777777" w:rsidR="00B07F67" w:rsidRPr="00B92EFC" w:rsidRDefault="00F35F0D">
            <w:pPr>
              <w:rPr>
                <w:rFonts w:ascii="Nunito" w:hAnsi="Nunito"/>
              </w:rPr>
            </w:pPr>
            <w:r w:rsidRPr="00B92EFC">
              <w:rPr>
                <w:rFonts w:ascii="Nunito" w:hAnsi="Nunito"/>
                <w:color w:val="1A1A18"/>
              </w:rPr>
              <w:t>"CoS"</w:t>
            </w:r>
          </w:p>
        </w:tc>
        <w:tc>
          <w:tcPr>
            <w:tcW w:w="4560" w:type="dxa"/>
            <w:shd w:val="clear" w:color="auto" w:fill="F0EDE8"/>
            <w:tcMar>
              <w:top w:w="60" w:type="dxa"/>
              <w:left w:w="120" w:type="dxa"/>
              <w:bottom w:w="60" w:type="dxa"/>
              <w:right w:w="120" w:type="dxa"/>
            </w:tcMar>
          </w:tcPr>
          <w:p w14:paraId="30A2ECC0" w14:textId="77777777" w:rsidR="00B07F67" w:rsidRPr="00B92EFC" w:rsidRDefault="00F35F0D">
            <w:pPr>
              <w:rPr>
                <w:rFonts w:ascii="Nunito" w:hAnsi="Nunito"/>
              </w:rPr>
            </w:pPr>
            <w:r w:rsidRPr="00B92EFC">
              <w:rPr>
                <w:rFonts w:ascii="Nunito" w:hAnsi="Nunito"/>
                <w:color w:val="1A1A18"/>
              </w:rPr>
              <w:t>Identifies the originating tool</w:t>
            </w:r>
          </w:p>
        </w:tc>
      </w:tr>
      <w:tr w:rsidR="00290793" w14:paraId="07A02E79" w14:textId="77777777">
        <w:tblPrEx>
          <w:tblCellMar>
            <w:top w:w="0" w:type="dxa"/>
            <w:bottom w:w="0" w:type="dxa"/>
          </w:tblCellMar>
        </w:tblPrEx>
        <w:tc>
          <w:tcPr>
            <w:tcW w:w="2400" w:type="dxa"/>
            <w:shd w:val="clear" w:color="auto" w:fill="FFFFFF"/>
            <w:tcMar>
              <w:top w:w="60" w:type="dxa"/>
              <w:left w:w="120" w:type="dxa"/>
              <w:bottom w:w="60" w:type="dxa"/>
              <w:right w:w="120" w:type="dxa"/>
            </w:tcMar>
          </w:tcPr>
          <w:p w14:paraId="303AA19A" w14:textId="77777777" w:rsidR="00B07F67" w:rsidRPr="00B92EFC" w:rsidRDefault="00F35F0D">
            <w:pPr>
              <w:rPr>
                <w:rFonts w:ascii="Nunito" w:hAnsi="Nunito"/>
              </w:rPr>
            </w:pPr>
            <w:r w:rsidRPr="00B92EFC">
              <w:rPr>
                <w:rFonts w:ascii="Nunito" w:hAnsi="Nunito"/>
                <w:color w:val="1A1A18"/>
              </w:rPr>
              <w:t>Layer</w:t>
            </w:r>
          </w:p>
        </w:tc>
        <w:tc>
          <w:tcPr>
            <w:tcW w:w="2400" w:type="dxa"/>
            <w:shd w:val="clear" w:color="auto" w:fill="FFFFFF"/>
            <w:tcMar>
              <w:top w:w="60" w:type="dxa"/>
              <w:left w:w="120" w:type="dxa"/>
              <w:bottom w:w="60" w:type="dxa"/>
              <w:right w:w="120" w:type="dxa"/>
            </w:tcMar>
          </w:tcPr>
          <w:p w14:paraId="54565CB2" w14:textId="77777777" w:rsidR="00B07F67" w:rsidRPr="00B92EFC" w:rsidRDefault="00F35F0D">
            <w:pPr>
              <w:rPr>
                <w:rFonts w:ascii="Nunito" w:hAnsi="Nunito"/>
              </w:rPr>
            </w:pPr>
            <w:r w:rsidRPr="00B92EFC">
              <w:rPr>
                <w:rFonts w:ascii="Nunito" w:hAnsi="Nunito"/>
                <w:color w:val="1A1A18"/>
              </w:rPr>
              <w:t xml:space="preserve">fundamental / operational / family / </w:t>
            </w:r>
            <w:r w:rsidRPr="00B92EFC">
              <w:rPr>
                <w:rFonts w:ascii="Nunito" w:hAnsi="Nunito"/>
                <w:color w:val="1A1A18"/>
              </w:rPr>
              <w:lastRenderedPageBreak/>
              <w:t xml:space="preserve">abstract / </w:t>
            </w:r>
            <w:proofErr w:type="spellStart"/>
            <w:r w:rsidRPr="00B92EFC">
              <w:rPr>
                <w:rFonts w:ascii="Nunito" w:hAnsi="Nunito"/>
                <w:color w:val="1A1A18"/>
              </w:rPr>
              <w:t>dale_reporting</w:t>
            </w:r>
            <w:proofErr w:type="spellEnd"/>
          </w:p>
        </w:tc>
        <w:tc>
          <w:tcPr>
            <w:tcW w:w="4560" w:type="dxa"/>
            <w:shd w:val="clear" w:color="auto" w:fill="FFFFFF"/>
            <w:tcMar>
              <w:top w:w="60" w:type="dxa"/>
              <w:left w:w="120" w:type="dxa"/>
              <w:bottom w:w="60" w:type="dxa"/>
              <w:right w:w="120" w:type="dxa"/>
            </w:tcMar>
          </w:tcPr>
          <w:p w14:paraId="102F0B02" w14:textId="77777777" w:rsidR="00B07F67" w:rsidRPr="00B92EFC" w:rsidRDefault="00F35F0D">
            <w:pPr>
              <w:rPr>
                <w:rFonts w:ascii="Nunito" w:hAnsi="Nunito"/>
              </w:rPr>
            </w:pPr>
            <w:r w:rsidRPr="00B92EFC">
              <w:rPr>
                <w:rFonts w:ascii="Nunito" w:hAnsi="Nunito"/>
                <w:color w:val="1A1A18"/>
              </w:rPr>
              <w:lastRenderedPageBreak/>
              <w:t>Architectural layer of the record</w:t>
            </w:r>
          </w:p>
        </w:tc>
      </w:tr>
      <w:tr w:rsidR="00290793" w14:paraId="18D71C71" w14:textId="77777777">
        <w:tblPrEx>
          <w:tblCellMar>
            <w:top w:w="0" w:type="dxa"/>
            <w:bottom w:w="0" w:type="dxa"/>
          </w:tblCellMar>
        </w:tblPrEx>
        <w:tc>
          <w:tcPr>
            <w:tcW w:w="2400" w:type="dxa"/>
            <w:shd w:val="clear" w:color="auto" w:fill="F0EDE8"/>
            <w:tcMar>
              <w:top w:w="60" w:type="dxa"/>
              <w:left w:w="120" w:type="dxa"/>
              <w:bottom w:w="60" w:type="dxa"/>
              <w:right w:w="120" w:type="dxa"/>
            </w:tcMar>
          </w:tcPr>
          <w:p w14:paraId="02EA7369" w14:textId="77777777" w:rsidR="00B07F67" w:rsidRPr="00B92EFC" w:rsidRDefault="00F35F0D">
            <w:pPr>
              <w:rPr>
                <w:rFonts w:ascii="Nunito" w:hAnsi="Nunito"/>
              </w:rPr>
            </w:pPr>
            <w:r w:rsidRPr="00B92EFC">
              <w:rPr>
                <w:rFonts w:ascii="Nunito" w:hAnsi="Nunito"/>
                <w:color w:val="1A1A18"/>
              </w:rPr>
              <w:t>Family</w:t>
            </w:r>
          </w:p>
        </w:tc>
        <w:tc>
          <w:tcPr>
            <w:tcW w:w="2400" w:type="dxa"/>
            <w:shd w:val="clear" w:color="auto" w:fill="F0EDE8"/>
            <w:tcMar>
              <w:top w:w="60" w:type="dxa"/>
              <w:left w:w="120" w:type="dxa"/>
              <w:bottom w:w="60" w:type="dxa"/>
              <w:right w:w="120" w:type="dxa"/>
            </w:tcMar>
          </w:tcPr>
          <w:p w14:paraId="775A326C" w14:textId="77777777" w:rsidR="00B07F67" w:rsidRPr="00B92EFC" w:rsidRDefault="00F35F0D">
            <w:pPr>
              <w:rPr>
                <w:rFonts w:ascii="Nunito" w:hAnsi="Nunito"/>
              </w:rPr>
            </w:pPr>
            <w:r w:rsidRPr="00B92EFC">
              <w:rPr>
                <w:rFonts w:ascii="Nunito" w:hAnsi="Nunito"/>
                <w:color w:val="1A1A18"/>
              </w:rPr>
              <w:t>String</w:t>
            </w:r>
          </w:p>
        </w:tc>
        <w:tc>
          <w:tcPr>
            <w:tcW w:w="4560" w:type="dxa"/>
            <w:shd w:val="clear" w:color="auto" w:fill="F0EDE8"/>
            <w:tcMar>
              <w:top w:w="60" w:type="dxa"/>
              <w:left w:w="120" w:type="dxa"/>
              <w:bottom w:w="60" w:type="dxa"/>
              <w:right w:w="120" w:type="dxa"/>
            </w:tcMar>
          </w:tcPr>
          <w:p w14:paraId="5A4D4AAD" w14:textId="77777777" w:rsidR="00B07F67" w:rsidRPr="00B92EFC" w:rsidRDefault="00F35F0D">
            <w:pPr>
              <w:rPr>
                <w:rFonts w:ascii="Nunito" w:hAnsi="Nunito"/>
              </w:rPr>
            </w:pPr>
            <w:r w:rsidRPr="00B92EFC">
              <w:rPr>
                <w:rFonts w:ascii="Nunito" w:hAnsi="Nunito"/>
                <w:color w:val="1A1A18"/>
              </w:rPr>
              <w:t>Operational family or DALE family where applicable</w:t>
            </w:r>
          </w:p>
        </w:tc>
      </w:tr>
      <w:tr w:rsidR="00290793" w14:paraId="0E87CDF8" w14:textId="77777777">
        <w:tblPrEx>
          <w:tblCellMar>
            <w:top w:w="0" w:type="dxa"/>
            <w:bottom w:w="0" w:type="dxa"/>
          </w:tblCellMar>
        </w:tblPrEx>
        <w:tc>
          <w:tcPr>
            <w:tcW w:w="2400" w:type="dxa"/>
            <w:shd w:val="clear" w:color="auto" w:fill="FFFFFF"/>
            <w:tcMar>
              <w:top w:w="60" w:type="dxa"/>
              <w:left w:w="120" w:type="dxa"/>
              <w:bottom w:w="60" w:type="dxa"/>
              <w:right w:w="120" w:type="dxa"/>
            </w:tcMar>
          </w:tcPr>
          <w:p w14:paraId="696D5184" w14:textId="77777777" w:rsidR="00B07F67" w:rsidRPr="00B92EFC" w:rsidRDefault="00F35F0D">
            <w:pPr>
              <w:rPr>
                <w:rFonts w:ascii="Nunito" w:hAnsi="Nunito"/>
              </w:rPr>
            </w:pPr>
            <w:proofErr w:type="spellStart"/>
            <w:r w:rsidRPr="00B92EFC">
              <w:rPr>
                <w:rFonts w:ascii="Nunito" w:hAnsi="Nunito"/>
                <w:color w:val="1A1A18"/>
              </w:rPr>
              <w:t>EntityID</w:t>
            </w:r>
            <w:proofErr w:type="spellEnd"/>
          </w:p>
        </w:tc>
        <w:tc>
          <w:tcPr>
            <w:tcW w:w="2400" w:type="dxa"/>
            <w:shd w:val="clear" w:color="auto" w:fill="FFFFFF"/>
            <w:tcMar>
              <w:top w:w="60" w:type="dxa"/>
              <w:left w:w="120" w:type="dxa"/>
              <w:bottom w:w="60" w:type="dxa"/>
              <w:right w:w="120" w:type="dxa"/>
            </w:tcMar>
          </w:tcPr>
          <w:p w14:paraId="21DD292B" w14:textId="77777777" w:rsidR="00B07F67" w:rsidRPr="00B92EFC" w:rsidRDefault="00F35F0D">
            <w:pPr>
              <w:rPr>
                <w:rFonts w:ascii="Nunito" w:hAnsi="Nunito"/>
              </w:rPr>
            </w:pPr>
            <w:r w:rsidRPr="00B92EFC">
              <w:rPr>
                <w:rFonts w:ascii="Nunito" w:hAnsi="Nunito"/>
                <w:color w:val="1A1A18"/>
              </w:rPr>
              <w:t>String</w:t>
            </w:r>
          </w:p>
        </w:tc>
        <w:tc>
          <w:tcPr>
            <w:tcW w:w="4560" w:type="dxa"/>
            <w:shd w:val="clear" w:color="auto" w:fill="FFFFFF"/>
            <w:tcMar>
              <w:top w:w="60" w:type="dxa"/>
              <w:left w:w="120" w:type="dxa"/>
              <w:bottom w:w="60" w:type="dxa"/>
              <w:right w:w="120" w:type="dxa"/>
            </w:tcMar>
          </w:tcPr>
          <w:p w14:paraId="3C8125E5" w14:textId="77777777" w:rsidR="00B07F67" w:rsidRPr="00B92EFC" w:rsidRDefault="00F35F0D">
            <w:pPr>
              <w:rPr>
                <w:rFonts w:ascii="Nunito" w:hAnsi="Nunito"/>
              </w:rPr>
            </w:pPr>
            <w:r w:rsidRPr="00B92EFC">
              <w:rPr>
                <w:rFonts w:ascii="Nunito" w:hAnsi="Nunito"/>
                <w:color w:val="1A1A18"/>
              </w:rPr>
              <w:t>Identifies the observed entity or unit</w:t>
            </w:r>
          </w:p>
        </w:tc>
      </w:tr>
      <w:tr w:rsidR="00290793" w14:paraId="02F27A9A" w14:textId="77777777">
        <w:tblPrEx>
          <w:tblCellMar>
            <w:top w:w="0" w:type="dxa"/>
            <w:bottom w:w="0" w:type="dxa"/>
          </w:tblCellMar>
        </w:tblPrEx>
        <w:tc>
          <w:tcPr>
            <w:tcW w:w="2400" w:type="dxa"/>
            <w:shd w:val="clear" w:color="auto" w:fill="F0EDE8"/>
            <w:tcMar>
              <w:top w:w="60" w:type="dxa"/>
              <w:left w:w="120" w:type="dxa"/>
              <w:bottom w:w="60" w:type="dxa"/>
              <w:right w:w="120" w:type="dxa"/>
            </w:tcMar>
          </w:tcPr>
          <w:p w14:paraId="714C64F0" w14:textId="77777777" w:rsidR="00B07F67" w:rsidRPr="00B92EFC" w:rsidRDefault="00F35F0D">
            <w:pPr>
              <w:rPr>
                <w:rFonts w:ascii="Nunito" w:hAnsi="Nunito"/>
              </w:rPr>
            </w:pPr>
            <w:proofErr w:type="spellStart"/>
            <w:r w:rsidRPr="00B92EFC">
              <w:rPr>
                <w:rFonts w:ascii="Nunito" w:hAnsi="Nunito"/>
                <w:color w:val="1A1A18"/>
              </w:rPr>
              <w:t>StateID</w:t>
            </w:r>
            <w:proofErr w:type="spellEnd"/>
          </w:p>
        </w:tc>
        <w:tc>
          <w:tcPr>
            <w:tcW w:w="2400" w:type="dxa"/>
            <w:shd w:val="clear" w:color="auto" w:fill="F0EDE8"/>
            <w:tcMar>
              <w:top w:w="60" w:type="dxa"/>
              <w:left w:w="120" w:type="dxa"/>
              <w:bottom w:w="60" w:type="dxa"/>
              <w:right w:w="120" w:type="dxa"/>
            </w:tcMar>
          </w:tcPr>
          <w:p w14:paraId="1AC93151" w14:textId="77777777" w:rsidR="00B07F67" w:rsidRPr="00B92EFC" w:rsidRDefault="00F35F0D">
            <w:pPr>
              <w:rPr>
                <w:rFonts w:ascii="Nunito" w:hAnsi="Nunito"/>
              </w:rPr>
            </w:pPr>
            <w:r w:rsidRPr="00B92EFC">
              <w:rPr>
                <w:rFonts w:ascii="Nunito" w:eastAsia="Courier New" w:hAnsi="Nunito" w:cs="Courier New"/>
                <w:color w:val="1A1A18"/>
              </w:rPr>
              <w:t>v1–v40 / X1–X12 / D/A/L/E</w:t>
            </w:r>
          </w:p>
        </w:tc>
        <w:tc>
          <w:tcPr>
            <w:tcW w:w="4560" w:type="dxa"/>
            <w:shd w:val="clear" w:color="auto" w:fill="F0EDE8"/>
            <w:tcMar>
              <w:top w:w="60" w:type="dxa"/>
              <w:left w:w="120" w:type="dxa"/>
              <w:bottom w:w="60" w:type="dxa"/>
              <w:right w:w="120" w:type="dxa"/>
            </w:tcMar>
          </w:tcPr>
          <w:p w14:paraId="3375BA15" w14:textId="77777777" w:rsidR="00B07F67" w:rsidRPr="00B92EFC" w:rsidRDefault="00F35F0D">
            <w:pPr>
              <w:rPr>
                <w:rFonts w:ascii="Nunito" w:hAnsi="Nunito"/>
              </w:rPr>
            </w:pPr>
            <w:r w:rsidRPr="00B92EFC">
              <w:rPr>
                <w:rFonts w:ascii="Nunito" w:hAnsi="Nunito"/>
                <w:color w:val="1A1A18"/>
              </w:rPr>
              <w:t>Identifies the relevant variable or output unit</w:t>
            </w:r>
          </w:p>
        </w:tc>
      </w:tr>
      <w:tr w:rsidR="00290793" w14:paraId="1EE98F21" w14:textId="77777777">
        <w:tblPrEx>
          <w:tblCellMar>
            <w:top w:w="0" w:type="dxa"/>
            <w:bottom w:w="0" w:type="dxa"/>
          </w:tblCellMar>
        </w:tblPrEx>
        <w:tc>
          <w:tcPr>
            <w:tcW w:w="2400" w:type="dxa"/>
            <w:shd w:val="clear" w:color="auto" w:fill="FFFFFF"/>
            <w:tcMar>
              <w:top w:w="60" w:type="dxa"/>
              <w:left w:w="120" w:type="dxa"/>
              <w:bottom w:w="60" w:type="dxa"/>
              <w:right w:w="120" w:type="dxa"/>
            </w:tcMar>
          </w:tcPr>
          <w:p w14:paraId="64F737E1" w14:textId="77777777" w:rsidR="00B07F67" w:rsidRPr="00B92EFC" w:rsidRDefault="00F35F0D">
            <w:pPr>
              <w:rPr>
                <w:rFonts w:ascii="Nunito" w:hAnsi="Nunito"/>
              </w:rPr>
            </w:pPr>
            <w:proofErr w:type="spellStart"/>
            <w:r w:rsidRPr="00B92EFC">
              <w:rPr>
                <w:rFonts w:ascii="Nunito" w:hAnsi="Nunito"/>
                <w:color w:val="1A1A18"/>
              </w:rPr>
              <w:t>EmpiricalValue</w:t>
            </w:r>
            <w:proofErr w:type="spellEnd"/>
          </w:p>
        </w:tc>
        <w:tc>
          <w:tcPr>
            <w:tcW w:w="2400" w:type="dxa"/>
            <w:shd w:val="clear" w:color="auto" w:fill="FFFFFF"/>
            <w:tcMar>
              <w:top w:w="60" w:type="dxa"/>
              <w:left w:w="120" w:type="dxa"/>
              <w:bottom w:w="60" w:type="dxa"/>
              <w:right w:w="120" w:type="dxa"/>
            </w:tcMar>
          </w:tcPr>
          <w:p w14:paraId="7B27A321" w14:textId="77777777" w:rsidR="00B07F67" w:rsidRPr="00B92EFC" w:rsidRDefault="00F35F0D">
            <w:pPr>
              <w:rPr>
                <w:rFonts w:ascii="Nunito" w:hAnsi="Nunito"/>
              </w:rPr>
            </w:pPr>
            <w:r w:rsidRPr="00B92EFC">
              <w:rPr>
                <w:rFonts w:ascii="Nunito" w:hAnsi="Nunito"/>
                <w:color w:val="1A1A18"/>
              </w:rPr>
              <w:t>Number in [−1, 1] or null</w:t>
            </w:r>
          </w:p>
        </w:tc>
        <w:tc>
          <w:tcPr>
            <w:tcW w:w="4560" w:type="dxa"/>
            <w:shd w:val="clear" w:color="auto" w:fill="FFFFFF"/>
            <w:tcMar>
              <w:top w:w="60" w:type="dxa"/>
              <w:left w:w="120" w:type="dxa"/>
              <w:bottom w:w="60" w:type="dxa"/>
              <w:right w:w="120" w:type="dxa"/>
            </w:tcMar>
          </w:tcPr>
          <w:p w14:paraId="3AAA1483" w14:textId="77777777" w:rsidR="00B07F67" w:rsidRPr="00B92EFC" w:rsidRDefault="00F35F0D">
            <w:pPr>
              <w:rPr>
                <w:rFonts w:ascii="Nunito" w:hAnsi="Nunito"/>
              </w:rPr>
            </w:pPr>
            <w:r w:rsidRPr="00B92EFC">
              <w:rPr>
                <w:rFonts w:ascii="Nunito" w:hAnsi="Nunito"/>
                <w:color w:val="1A1A18"/>
              </w:rPr>
              <w:t>Assigned empirical value where status = assigned</w:t>
            </w:r>
          </w:p>
        </w:tc>
      </w:tr>
      <w:tr w:rsidR="00290793" w14:paraId="770D7B77" w14:textId="77777777">
        <w:tblPrEx>
          <w:tblCellMar>
            <w:top w:w="0" w:type="dxa"/>
            <w:bottom w:w="0" w:type="dxa"/>
          </w:tblCellMar>
        </w:tblPrEx>
        <w:tc>
          <w:tcPr>
            <w:tcW w:w="2400" w:type="dxa"/>
            <w:shd w:val="clear" w:color="auto" w:fill="F0EDE8"/>
            <w:tcMar>
              <w:top w:w="60" w:type="dxa"/>
              <w:left w:w="120" w:type="dxa"/>
              <w:bottom w:w="60" w:type="dxa"/>
              <w:right w:w="120" w:type="dxa"/>
            </w:tcMar>
          </w:tcPr>
          <w:p w14:paraId="527FC765" w14:textId="77777777" w:rsidR="00B07F67" w:rsidRPr="00B92EFC" w:rsidRDefault="00F35F0D">
            <w:pPr>
              <w:rPr>
                <w:rFonts w:ascii="Nunito" w:hAnsi="Nunito"/>
              </w:rPr>
            </w:pPr>
            <w:r w:rsidRPr="00B92EFC">
              <w:rPr>
                <w:rFonts w:ascii="Nunito" w:hAnsi="Nunito"/>
                <w:color w:val="1A1A18"/>
              </w:rPr>
              <w:t>Status</w:t>
            </w:r>
          </w:p>
        </w:tc>
        <w:tc>
          <w:tcPr>
            <w:tcW w:w="2400" w:type="dxa"/>
            <w:shd w:val="clear" w:color="auto" w:fill="F0EDE8"/>
            <w:tcMar>
              <w:top w:w="60" w:type="dxa"/>
              <w:left w:w="120" w:type="dxa"/>
              <w:bottom w:w="60" w:type="dxa"/>
              <w:right w:w="120" w:type="dxa"/>
            </w:tcMar>
          </w:tcPr>
          <w:p w14:paraId="0B11437D" w14:textId="77777777" w:rsidR="00B07F67" w:rsidRPr="00B92EFC" w:rsidRDefault="00F35F0D">
            <w:pPr>
              <w:rPr>
                <w:rFonts w:ascii="Nunito" w:hAnsi="Nunito"/>
              </w:rPr>
            </w:pPr>
            <w:r w:rsidRPr="00B92EFC">
              <w:rPr>
                <w:rFonts w:ascii="Nunito" w:hAnsi="Nunito"/>
                <w:color w:val="1A1A18"/>
              </w:rPr>
              <w:t xml:space="preserve">assigned / </w:t>
            </w:r>
            <w:proofErr w:type="spellStart"/>
            <w:r w:rsidRPr="00B92EFC">
              <w:rPr>
                <w:rFonts w:ascii="Nunito" w:hAnsi="Nunito"/>
                <w:color w:val="1A1A18"/>
              </w:rPr>
              <w:t>info_absence</w:t>
            </w:r>
            <w:proofErr w:type="spellEnd"/>
            <w:r w:rsidRPr="00B92EFC">
              <w:rPr>
                <w:rFonts w:ascii="Nunito" w:hAnsi="Nunito"/>
                <w:color w:val="1A1A18"/>
              </w:rPr>
              <w:t xml:space="preserve"> / </w:t>
            </w:r>
            <w:proofErr w:type="spellStart"/>
            <w:r w:rsidRPr="00B92EFC">
              <w:rPr>
                <w:rFonts w:ascii="Nunito" w:hAnsi="Nunito"/>
                <w:color w:val="1A1A18"/>
              </w:rPr>
              <w:t>struct_absence</w:t>
            </w:r>
            <w:proofErr w:type="spellEnd"/>
          </w:p>
        </w:tc>
        <w:tc>
          <w:tcPr>
            <w:tcW w:w="4560" w:type="dxa"/>
            <w:shd w:val="clear" w:color="auto" w:fill="F0EDE8"/>
            <w:tcMar>
              <w:top w:w="60" w:type="dxa"/>
              <w:left w:w="120" w:type="dxa"/>
              <w:bottom w:w="60" w:type="dxa"/>
              <w:right w:w="120" w:type="dxa"/>
            </w:tcMar>
          </w:tcPr>
          <w:p w14:paraId="3056C510" w14:textId="77777777" w:rsidR="00B07F67" w:rsidRPr="00B92EFC" w:rsidRDefault="00F35F0D">
            <w:pPr>
              <w:rPr>
                <w:rFonts w:ascii="Nunito" w:hAnsi="Nunito"/>
              </w:rPr>
            </w:pPr>
            <w:r w:rsidRPr="00B92EFC">
              <w:rPr>
                <w:rFonts w:ascii="Nunito" w:hAnsi="Nunito"/>
                <w:color w:val="1A1A18"/>
              </w:rPr>
              <w:t>Structural output status — Value and Status are coupled</w:t>
            </w:r>
          </w:p>
        </w:tc>
      </w:tr>
      <w:tr w:rsidR="00290793" w14:paraId="38C41119" w14:textId="77777777">
        <w:tblPrEx>
          <w:tblCellMar>
            <w:top w:w="0" w:type="dxa"/>
            <w:bottom w:w="0" w:type="dxa"/>
          </w:tblCellMar>
        </w:tblPrEx>
        <w:tc>
          <w:tcPr>
            <w:tcW w:w="2400" w:type="dxa"/>
            <w:shd w:val="clear" w:color="auto" w:fill="FFFFFF"/>
            <w:tcMar>
              <w:top w:w="60" w:type="dxa"/>
              <w:left w:w="120" w:type="dxa"/>
              <w:bottom w:w="60" w:type="dxa"/>
              <w:right w:w="120" w:type="dxa"/>
            </w:tcMar>
          </w:tcPr>
          <w:p w14:paraId="3064F64F" w14:textId="77777777" w:rsidR="00B07F67" w:rsidRPr="00B92EFC" w:rsidRDefault="00F35F0D">
            <w:pPr>
              <w:rPr>
                <w:rFonts w:ascii="Nunito" w:hAnsi="Nunito"/>
              </w:rPr>
            </w:pPr>
            <w:proofErr w:type="spellStart"/>
            <w:r w:rsidRPr="00B92EFC">
              <w:rPr>
                <w:rFonts w:ascii="Nunito" w:hAnsi="Nunito"/>
                <w:color w:val="1A1A18"/>
              </w:rPr>
              <w:t>UsedVariables</w:t>
            </w:r>
            <w:proofErr w:type="spellEnd"/>
          </w:p>
        </w:tc>
        <w:tc>
          <w:tcPr>
            <w:tcW w:w="2400" w:type="dxa"/>
            <w:shd w:val="clear" w:color="auto" w:fill="FFFFFF"/>
            <w:tcMar>
              <w:top w:w="60" w:type="dxa"/>
              <w:left w:w="120" w:type="dxa"/>
              <w:bottom w:w="60" w:type="dxa"/>
              <w:right w:w="120" w:type="dxa"/>
            </w:tcMar>
          </w:tcPr>
          <w:p w14:paraId="2C49FECE" w14:textId="77777777" w:rsidR="00B07F67" w:rsidRPr="00B92EFC" w:rsidRDefault="00F35F0D">
            <w:pPr>
              <w:rPr>
                <w:rFonts w:ascii="Nunito" w:hAnsi="Nunito"/>
              </w:rPr>
            </w:pPr>
            <w:r w:rsidRPr="00B92EFC">
              <w:rPr>
                <w:rFonts w:ascii="Nunito" w:hAnsi="Nunito"/>
                <w:color w:val="1A1A18"/>
              </w:rPr>
              <w:t>Array of variable IDs</w:t>
            </w:r>
          </w:p>
        </w:tc>
        <w:tc>
          <w:tcPr>
            <w:tcW w:w="4560" w:type="dxa"/>
            <w:shd w:val="clear" w:color="auto" w:fill="FFFFFF"/>
            <w:tcMar>
              <w:top w:w="60" w:type="dxa"/>
              <w:left w:w="120" w:type="dxa"/>
              <w:bottom w:w="60" w:type="dxa"/>
              <w:right w:w="120" w:type="dxa"/>
            </w:tcMar>
          </w:tcPr>
          <w:p w14:paraId="2DC0F0F7" w14:textId="77777777" w:rsidR="00B07F67" w:rsidRPr="00B92EFC" w:rsidRDefault="00F35F0D">
            <w:pPr>
              <w:rPr>
                <w:rFonts w:ascii="Nunito" w:hAnsi="Nunito"/>
              </w:rPr>
            </w:pPr>
            <w:r w:rsidRPr="00B92EFC">
              <w:rPr>
                <w:rFonts w:ascii="Nunito" w:hAnsi="Nunito"/>
                <w:color w:val="1A1A18"/>
              </w:rPr>
              <w:t>Activated variables involved in generating this record</w:t>
            </w:r>
          </w:p>
        </w:tc>
      </w:tr>
      <w:tr w:rsidR="00290793" w14:paraId="662C3897" w14:textId="77777777">
        <w:tblPrEx>
          <w:tblCellMar>
            <w:top w:w="0" w:type="dxa"/>
            <w:bottom w:w="0" w:type="dxa"/>
          </w:tblCellMar>
        </w:tblPrEx>
        <w:tc>
          <w:tcPr>
            <w:tcW w:w="2400" w:type="dxa"/>
            <w:shd w:val="clear" w:color="auto" w:fill="F0EDE8"/>
            <w:tcMar>
              <w:top w:w="60" w:type="dxa"/>
              <w:left w:w="120" w:type="dxa"/>
              <w:bottom w:w="60" w:type="dxa"/>
              <w:right w:w="120" w:type="dxa"/>
            </w:tcMar>
          </w:tcPr>
          <w:p w14:paraId="4E1F89B7" w14:textId="77777777" w:rsidR="00B07F67" w:rsidRPr="00B92EFC" w:rsidRDefault="00F35F0D">
            <w:pPr>
              <w:rPr>
                <w:rFonts w:ascii="Nunito" w:hAnsi="Nunito"/>
              </w:rPr>
            </w:pPr>
            <w:proofErr w:type="spellStart"/>
            <w:r w:rsidRPr="00B92EFC">
              <w:rPr>
                <w:rFonts w:ascii="Nunito" w:hAnsi="Nunito"/>
                <w:color w:val="1A1A18"/>
              </w:rPr>
              <w:t>InactiveVariables</w:t>
            </w:r>
            <w:proofErr w:type="spellEnd"/>
          </w:p>
        </w:tc>
        <w:tc>
          <w:tcPr>
            <w:tcW w:w="2400" w:type="dxa"/>
            <w:shd w:val="clear" w:color="auto" w:fill="F0EDE8"/>
            <w:tcMar>
              <w:top w:w="60" w:type="dxa"/>
              <w:left w:w="120" w:type="dxa"/>
              <w:bottom w:w="60" w:type="dxa"/>
              <w:right w:w="120" w:type="dxa"/>
            </w:tcMar>
          </w:tcPr>
          <w:p w14:paraId="2AF307E0" w14:textId="77777777" w:rsidR="00B07F67" w:rsidRPr="00B92EFC" w:rsidRDefault="00F35F0D">
            <w:pPr>
              <w:rPr>
                <w:rFonts w:ascii="Nunito" w:hAnsi="Nunito"/>
              </w:rPr>
            </w:pPr>
            <w:r w:rsidRPr="00B92EFC">
              <w:rPr>
                <w:rFonts w:ascii="Nunito" w:hAnsi="Nunito"/>
                <w:color w:val="1A1A18"/>
              </w:rPr>
              <w:t>Array of variable IDs</w:t>
            </w:r>
          </w:p>
        </w:tc>
        <w:tc>
          <w:tcPr>
            <w:tcW w:w="4560" w:type="dxa"/>
            <w:shd w:val="clear" w:color="auto" w:fill="F0EDE8"/>
            <w:tcMar>
              <w:top w:w="60" w:type="dxa"/>
              <w:left w:w="120" w:type="dxa"/>
              <w:bottom w:w="60" w:type="dxa"/>
              <w:right w:w="120" w:type="dxa"/>
            </w:tcMar>
          </w:tcPr>
          <w:p w14:paraId="4881E069" w14:textId="77777777" w:rsidR="00B07F67" w:rsidRPr="00B92EFC" w:rsidRDefault="00F35F0D">
            <w:pPr>
              <w:rPr>
                <w:rFonts w:ascii="Nunito" w:hAnsi="Nunito"/>
              </w:rPr>
            </w:pPr>
            <w:r w:rsidRPr="00B92EFC">
              <w:rPr>
                <w:rFonts w:ascii="Nunito" w:hAnsi="Nunito"/>
                <w:color w:val="1A1A18"/>
              </w:rPr>
              <w:t>Admissible but non-activated variables at this layer</w:t>
            </w:r>
          </w:p>
        </w:tc>
      </w:tr>
      <w:tr w:rsidR="00290793" w14:paraId="61A6E34A" w14:textId="77777777">
        <w:tblPrEx>
          <w:tblCellMar>
            <w:top w:w="0" w:type="dxa"/>
            <w:bottom w:w="0" w:type="dxa"/>
          </w:tblCellMar>
        </w:tblPrEx>
        <w:tc>
          <w:tcPr>
            <w:tcW w:w="2400" w:type="dxa"/>
            <w:shd w:val="clear" w:color="auto" w:fill="FFFFFF"/>
            <w:tcMar>
              <w:top w:w="60" w:type="dxa"/>
              <w:left w:w="120" w:type="dxa"/>
              <w:bottom w:w="60" w:type="dxa"/>
              <w:right w:w="120" w:type="dxa"/>
            </w:tcMar>
          </w:tcPr>
          <w:p w14:paraId="22A41AE0" w14:textId="77777777" w:rsidR="00B07F67" w:rsidRPr="00B92EFC" w:rsidRDefault="00F35F0D">
            <w:pPr>
              <w:rPr>
                <w:rFonts w:ascii="Nunito" w:hAnsi="Nunito"/>
              </w:rPr>
            </w:pPr>
            <w:proofErr w:type="spellStart"/>
            <w:r w:rsidRPr="00B92EFC">
              <w:rPr>
                <w:rFonts w:ascii="Nunito" w:hAnsi="Nunito"/>
                <w:color w:val="1A1A18"/>
              </w:rPr>
              <w:t>UsedPrinciples</w:t>
            </w:r>
            <w:proofErr w:type="spellEnd"/>
          </w:p>
        </w:tc>
        <w:tc>
          <w:tcPr>
            <w:tcW w:w="2400" w:type="dxa"/>
            <w:shd w:val="clear" w:color="auto" w:fill="FFFFFF"/>
            <w:tcMar>
              <w:top w:w="60" w:type="dxa"/>
              <w:left w:w="120" w:type="dxa"/>
              <w:bottom w:w="60" w:type="dxa"/>
              <w:right w:w="120" w:type="dxa"/>
            </w:tcMar>
          </w:tcPr>
          <w:p w14:paraId="0CA7D7AC" w14:textId="77777777" w:rsidR="00B07F67" w:rsidRPr="00B92EFC" w:rsidRDefault="00F35F0D">
            <w:pPr>
              <w:rPr>
                <w:rFonts w:ascii="Nunito" w:hAnsi="Nunito"/>
              </w:rPr>
            </w:pPr>
            <w:r w:rsidRPr="00B92EFC">
              <w:rPr>
                <w:rFonts w:ascii="Nunito" w:hAnsi="Nunito"/>
                <w:color w:val="1A1A18"/>
              </w:rPr>
              <w:t>Array: P1–P5</w:t>
            </w:r>
          </w:p>
        </w:tc>
        <w:tc>
          <w:tcPr>
            <w:tcW w:w="4560" w:type="dxa"/>
            <w:shd w:val="clear" w:color="auto" w:fill="FFFFFF"/>
            <w:tcMar>
              <w:top w:w="60" w:type="dxa"/>
              <w:left w:w="120" w:type="dxa"/>
              <w:bottom w:w="60" w:type="dxa"/>
              <w:right w:w="120" w:type="dxa"/>
            </w:tcMar>
          </w:tcPr>
          <w:p w14:paraId="1E09A23A" w14:textId="77777777" w:rsidR="00B07F67" w:rsidRPr="00B92EFC" w:rsidRDefault="00F35F0D">
            <w:pPr>
              <w:rPr>
                <w:rFonts w:ascii="Nunito" w:hAnsi="Nunito"/>
              </w:rPr>
            </w:pPr>
            <w:r w:rsidRPr="00B92EFC">
              <w:rPr>
                <w:rFonts w:ascii="Nunito" w:hAnsi="Nunito"/>
                <w:color w:val="1A1A18"/>
              </w:rPr>
              <w:t>Fixed principles governing the generating path</w:t>
            </w:r>
          </w:p>
        </w:tc>
      </w:tr>
      <w:tr w:rsidR="00290793" w14:paraId="43B1A0FC" w14:textId="77777777">
        <w:tblPrEx>
          <w:tblCellMar>
            <w:top w:w="0" w:type="dxa"/>
            <w:bottom w:w="0" w:type="dxa"/>
          </w:tblCellMar>
        </w:tblPrEx>
        <w:tc>
          <w:tcPr>
            <w:tcW w:w="2400" w:type="dxa"/>
            <w:shd w:val="clear" w:color="auto" w:fill="F0EDE8"/>
            <w:tcMar>
              <w:top w:w="60" w:type="dxa"/>
              <w:left w:w="120" w:type="dxa"/>
              <w:bottom w:w="60" w:type="dxa"/>
              <w:right w:w="120" w:type="dxa"/>
            </w:tcMar>
          </w:tcPr>
          <w:p w14:paraId="2E8D56AC" w14:textId="77777777" w:rsidR="00B07F67" w:rsidRPr="00B92EFC" w:rsidRDefault="00F35F0D">
            <w:pPr>
              <w:rPr>
                <w:rFonts w:ascii="Nunito" w:hAnsi="Nunito"/>
              </w:rPr>
            </w:pPr>
            <w:proofErr w:type="spellStart"/>
            <w:r w:rsidRPr="00B92EFC">
              <w:rPr>
                <w:rFonts w:ascii="Nunito" w:hAnsi="Nunito"/>
                <w:color w:val="1A1A18"/>
              </w:rPr>
              <w:t>UsedModels</w:t>
            </w:r>
            <w:proofErr w:type="spellEnd"/>
          </w:p>
        </w:tc>
        <w:tc>
          <w:tcPr>
            <w:tcW w:w="2400" w:type="dxa"/>
            <w:shd w:val="clear" w:color="auto" w:fill="F0EDE8"/>
            <w:tcMar>
              <w:top w:w="60" w:type="dxa"/>
              <w:left w:w="120" w:type="dxa"/>
              <w:bottom w:w="60" w:type="dxa"/>
              <w:right w:w="120" w:type="dxa"/>
            </w:tcMar>
          </w:tcPr>
          <w:p w14:paraId="7F42C871" w14:textId="77777777" w:rsidR="00B07F67" w:rsidRPr="00B92EFC" w:rsidRDefault="00F35F0D">
            <w:pPr>
              <w:rPr>
                <w:rFonts w:ascii="Nunito" w:hAnsi="Nunito"/>
              </w:rPr>
            </w:pPr>
            <w:r w:rsidRPr="00B92EFC">
              <w:rPr>
                <w:rFonts w:ascii="Nunito" w:hAnsi="Nunito"/>
                <w:color w:val="1A1A18"/>
              </w:rPr>
              <w:t>Array of model names</w:t>
            </w:r>
          </w:p>
        </w:tc>
        <w:tc>
          <w:tcPr>
            <w:tcW w:w="4560" w:type="dxa"/>
            <w:shd w:val="clear" w:color="auto" w:fill="F0EDE8"/>
            <w:tcMar>
              <w:top w:w="60" w:type="dxa"/>
              <w:left w:w="120" w:type="dxa"/>
              <w:bottom w:w="60" w:type="dxa"/>
              <w:right w:w="120" w:type="dxa"/>
            </w:tcMar>
          </w:tcPr>
          <w:p w14:paraId="40108D96" w14:textId="77777777" w:rsidR="00B07F67" w:rsidRPr="00B92EFC" w:rsidRDefault="00F35F0D">
            <w:pPr>
              <w:rPr>
                <w:rFonts w:ascii="Nunito" w:hAnsi="Nunito"/>
              </w:rPr>
            </w:pPr>
            <w:r w:rsidRPr="00B92EFC">
              <w:rPr>
                <w:rFonts w:ascii="Nunito" w:hAnsi="Nunito"/>
                <w:color w:val="1A1A18"/>
              </w:rPr>
              <w:t>Admissible component models governing the path</w:t>
            </w:r>
          </w:p>
        </w:tc>
      </w:tr>
      <w:tr w:rsidR="00290793" w14:paraId="29B0ED26" w14:textId="77777777">
        <w:tblPrEx>
          <w:tblCellMar>
            <w:top w:w="0" w:type="dxa"/>
            <w:bottom w:w="0" w:type="dxa"/>
          </w:tblCellMar>
        </w:tblPrEx>
        <w:tc>
          <w:tcPr>
            <w:tcW w:w="2400" w:type="dxa"/>
            <w:shd w:val="clear" w:color="auto" w:fill="FFFFFF"/>
            <w:tcMar>
              <w:top w:w="60" w:type="dxa"/>
              <w:left w:w="120" w:type="dxa"/>
              <w:bottom w:w="60" w:type="dxa"/>
              <w:right w:w="120" w:type="dxa"/>
            </w:tcMar>
          </w:tcPr>
          <w:p w14:paraId="6F8FAFC1" w14:textId="77777777" w:rsidR="00B07F67" w:rsidRPr="00B92EFC" w:rsidRDefault="00F35F0D">
            <w:pPr>
              <w:rPr>
                <w:rFonts w:ascii="Nunito" w:hAnsi="Nunito"/>
              </w:rPr>
            </w:pPr>
            <w:proofErr w:type="spellStart"/>
            <w:r w:rsidRPr="00B92EFC">
              <w:rPr>
                <w:rFonts w:ascii="Nunito" w:hAnsi="Nunito"/>
                <w:color w:val="1A1A18"/>
              </w:rPr>
              <w:t>ObservationCondition</w:t>
            </w:r>
            <w:proofErr w:type="spellEnd"/>
          </w:p>
        </w:tc>
        <w:tc>
          <w:tcPr>
            <w:tcW w:w="2400" w:type="dxa"/>
            <w:shd w:val="clear" w:color="auto" w:fill="FFFFFF"/>
            <w:tcMar>
              <w:top w:w="60" w:type="dxa"/>
              <w:left w:w="120" w:type="dxa"/>
              <w:bottom w:w="60" w:type="dxa"/>
              <w:right w:w="120" w:type="dxa"/>
            </w:tcMar>
          </w:tcPr>
          <w:p w14:paraId="7656617E" w14:textId="77777777" w:rsidR="00B07F67" w:rsidRPr="00B92EFC" w:rsidRDefault="00F35F0D">
            <w:pPr>
              <w:rPr>
                <w:rFonts w:ascii="Nunito" w:hAnsi="Nunito"/>
              </w:rPr>
            </w:pPr>
            <w:r w:rsidRPr="00B92EFC">
              <w:rPr>
                <w:rFonts w:ascii="Nunito" w:hAnsi="Nunito"/>
                <w:color w:val="1A1A18"/>
              </w:rPr>
              <w:t>String — condition ID</w:t>
            </w:r>
          </w:p>
        </w:tc>
        <w:tc>
          <w:tcPr>
            <w:tcW w:w="4560" w:type="dxa"/>
            <w:shd w:val="clear" w:color="auto" w:fill="FFFFFF"/>
            <w:tcMar>
              <w:top w:w="60" w:type="dxa"/>
              <w:left w:w="120" w:type="dxa"/>
              <w:bottom w:w="60" w:type="dxa"/>
              <w:right w:w="120" w:type="dxa"/>
            </w:tcMar>
          </w:tcPr>
          <w:p w14:paraId="6AE70BA4" w14:textId="77777777" w:rsidR="00B07F67" w:rsidRPr="00B92EFC" w:rsidRDefault="00F35F0D">
            <w:pPr>
              <w:rPr>
                <w:rFonts w:ascii="Nunito" w:hAnsi="Nunito"/>
              </w:rPr>
            </w:pPr>
            <w:r w:rsidRPr="00B92EFC">
              <w:rPr>
                <w:rFonts w:ascii="Nunito" w:hAnsi="Nunito"/>
                <w:color w:val="1A1A18"/>
              </w:rPr>
              <w:t>Concrete observation condition associated with the record</w:t>
            </w:r>
          </w:p>
        </w:tc>
      </w:tr>
      <w:tr w:rsidR="00290793" w14:paraId="5A28BC02" w14:textId="77777777">
        <w:tblPrEx>
          <w:tblCellMar>
            <w:top w:w="0" w:type="dxa"/>
            <w:bottom w:w="0" w:type="dxa"/>
          </w:tblCellMar>
        </w:tblPrEx>
        <w:tc>
          <w:tcPr>
            <w:tcW w:w="2400" w:type="dxa"/>
            <w:shd w:val="clear" w:color="auto" w:fill="F0EDE8"/>
            <w:tcMar>
              <w:top w:w="60" w:type="dxa"/>
              <w:left w:w="120" w:type="dxa"/>
              <w:bottom w:w="60" w:type="dxa"/>
              <w:right w:w="120" w:type="dxa"/>
            </w:tcMar>
          </w:tcPr>
          <w:p w14:paraId="42BC9951" w14:textId="77777777" w:rsidR="00B07F67" w:rsidRPr="00B92EFC" w:rsidRDefault="00F35F0D">
            <w:pPr>
              <w:rPr>
                <w:rFonts w:ascii="Nunito" w:hAnsi="Nunito"/>
              </w:rPr>
            </w:pPr>
            <w:r w:rsidRPr="00B92EFC">
              <w:rPr>
                <w:rFonts w:ascii="Nunito" w:hAnsi="Nunito"/>
                <w:color w:val="1A1A18"/>
              </w:rPr>
              <w:t>Timestamp</w:t>
            </w:r>
          </w:p>
        </w:tc>
        <w:tc>
          <w:tcPr>
            <w:tcW w:w="2400" w:type="dxa"/>
            <w:shd w:val="clear" w:color="auto" w:fill="F0EDE8"/>
            <w:tcMar>
              <w:top w:w="60" w:type="dxa"/>
              <w:left w:w="120" w:type="dxa"/>
              <w:bottom w:w="60" w:type="dxa"/>
              <w:right w:w="120" w:type="dxa"/>
            </w:tcMar>
          </w:tcPr>
          <w:p w14:paraId="58529BEE" w14:textId="77777777" w:rsidR="00B07F67" w:rsidRPr="00B92EFC" w:rsidRDefault="00F35F0D">
            <w:pPr>
              <w:rPr>
                <w:rFonts w:ascii="Nunito" w:hAnsi="Nunito"/>
              </w:rPr>
            </w:pPr>
            <w:r w:rsidRPr="00B92EFC">
              <w:rPr>
                <w:rFonts w:ascii="Nunito" w:hAnsi="Nunito"/>
                <w:color w:val="1A1A18"/>
              </w:rPr>
              <w:t>ISO 8601 datetime</w:t>
            </w:r>
          </w:p>
        </w:tc>
        <w:tc>
          <w:tcPr>
            <w:tcW w:w="4560" w:type="dxa"/>
            <w:shd w:val="clear" w:color="auto" w:fill="F0EDE8"/>
            <w:tcMar>
              <w:top w:w="60" w:type="dxa"/>
              <w:left w:w="120" w:type="dxa"/>
              <w:bottom w:w="60" w:type="dxa"/>
              <w:right w:w="120" w:type="dxa"/>
            </w:tcMar>
          </w:tcPr>
          <w:p w14:paraId="7434DBB0" w14:textId="77777777" w:rsidR="00B07F67" w:rsidRPr="00B92EFC" w:rsidRDefault="00F35F0D">
            <w:pPr>
              <w:rPr>
                <w:rFonts w:ascii="Nunito" w:hAnsi="Nunito"/>
              </w:rPr>
            </w:pPr>
            <w:r w:rsidRPr="00B92EFC">
              <w:rPr>
                <w:rFonts w:ascii="Nunito" w:hAnsi="Nunito"/>
                <w:color w:val="1A1A18"/>
              </w:rPr>
              <w:t>When the record was produced</w:t>
            </w:r>
          </w:p>
        </w:tc>
      </w:tr>
      <w:tr w:rsidR="00290793" w14:paraId="04380C23" w14:textId="77777777">
        <w:tblPrEx>
          <w:tblCellMar>
            <w:top w:w="0" w:type="dxa"/>
            <w:bottom w:w="0" w:type="dxa"/>
          </w:tblCellMar>
        </w:tblPrEx>
        <w:tc>
          <w:tcPr>
            <w:tcW w:w="2400" w:type="dxa"/>
            <w:shd w:val="clear" w:color="auto" w:fill="FFFFFF"/>
            <w:tcMar>
              <w:top w:w="60" w:type="dxa"/>
              <w:left w:w="120" w:type="dxa"/>
              <w:bottom w:w="60" w:type="dxa"/>
              <w:right w:w="120" w:type="dxa"/>
            </w:tcMar>
          </w:tcPr>
          <w:p w14:paraId="798FA13B" w14:textId="77777777" w:rsidR="00B07F67" w:rsidRPr="00B92EFC" w:rsidRDefault="00F35F0D">
            <w:pPr>
              <w:rPr>
                <w:rFonts w:ascii="Nunito" w:hAnsi="Nunito"/>
              </w:rPr>
            </w:pPr>
            <w:proofErr w:type="spellStart"/>
            <w:r w:rsidRPr="00B92EFC">
              <w:rPr>
                <w:rFonts w:ascii="Nunito" w:hAnsi="Nunito"/>
                <w:color w:val="1A1A18"/>
              </w:rPr>
              <w:t>TracePath</w:t>
            </w:r>
            <w:proofErr w:type="spellEnd"/>
          </w:p>
        </w:tc>
        <w:tc>
          <w:tcPr>
            <w:tcW w:w="2400" w:type="dxa"/>
            <w:shd w:val="clear" w:color="auto" w:fill="FFFFFF"/>
            <w:tcMar>
              <w:top w:w="60" w:type="dxa"/>
              <w:left w:w="120" w:type="dxa"/>
              <w:bottom w:w="60" w:type="dxa"/>
              <w:right w:w="120" w:type="dxa"/>
            </w:tcMar>
          </w:tcPr>
          <w:p w14:paraId="16295A8F" w14:textId="77777777" w:rsidR="00B07F67" w:rsidRPr="00B92EFC" w:rsidRDefault="00F35F0D">
            <w:pPr>
              <w:rPr>
                <w:rFonts w:ascii="Nunito" w:hAnsi="Nunito"/>
              </w:rPr>
            </w:pPr>
            <w:r w:rsidRPr="00B92EFC">
              <w:rPr>
                <w:rFonts w:ascii="Nunito" w:hAnsi="Nunito"/>
                <w:color w:val="1A1A18"/>
              </w:rPr>
              <w:t>String</w:t>
            </w:r>
          </w:p>
        </w:tc>
        <w:tc>
          <w:tcPr>
            <w:tcW w:w="4560" w:type="dxa"/>
            <w:shd w:val="clear" w:color="auto" w:fill="FFFFFF"/>
            <w:tcMar>
              <w:top w:w="60" w:type="dxa"/>
              <w:left w:w="120" w:type="dxa"/>
              <w:bottom w:w="60" w:type="dxa"/>
              <w:right w:w="120" w:type="dxa"/>
            </w:tcMar>
          </w:tcPr>
          <w:p w14:paraId="4B83D8D2" w14:textId="77777777" w:rsidR="00B07F67" w:rsidRPr="00B92EFC" w:rsidRDefault="00F35F0D">
            <w:pPr>
              <w:rPr>
                <w:rFonts w:ascii="Nunito" w:hAnsi="Nunito"/>
              </w:rPr>
            </w:pPr>
            <w:r w:rsidRPr="00B92EFC">
              <w:rPr>
                <w:rFonts w:ascii="Nunito" w:hAnsi="Nunito"/>
                <w:color w:val="1A1A18"/>
              </w:rPr>
              <w:t>Backward traceability reference to generating path</w:t>
            </w:r>
          </w:p>
        </w:tc>
      </w:tr>
    </w:tbl>
    <w:p w14:paraId="568DCE95" w14:textId="77777777" w:rsidR="00B07F67" w:rsidRPr="00B92EFC" w:rsidRDefault="00B07F67">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
        <w:gridCol w:w="9065"/>
      </w:tblGrid>
      <w:tr w:rsidR="00B07F67" w:rsidRPr="00B92EFC" w14:paraId="53838E2D"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B85252"/>
            <w:tcMar>
              <w:top w:w="100" w:type="dxa"/>
              <w:left w:w="80" w:type="dxa"/>
              <w:bottom w:w="100" w:type="dxa"/>
              <w:right w:w="80" w:type="dxa"/>
            </w:tcMar>
            <w:vAlign w:val="center"/>
          </w:tcPr>
          <w:p w14:paraId="193B1355" w14:textId="77777777" w:rsidR="00B07F67" w:rsidRPr="00B92EFC" w:rsidRDefault="00F35F0D">
            <w:pPr>
              <w:jc w:val="center"/>
              <w:rPr>
                <w:rFonts w:ascii="Nunito" w:hAnsi="Nunito"/>
              </w:rPr>
            </w:pPr>
            <w:r w:rsidRPr="00B92EFC">
              <w:rPr>
                <w:rFonts w:ascii="Nunito" w:hAnsi="Nunito"/>
                <w:b/>
                <w:bCs/>
                <w:color w:val="FFFFFF"/>
              </w:rPr>
              <w:t>X</w:t>
            </w:r>
          </w:p>
        </w:tc>
        <w:tc>
          <w:tcPr>
            <w:tcW w:w="9180" w:type="dxa"/>
            <w:tcBorders>
              <w:top w:val="none" w:sz="0" w:space="0" w:color="FFFFFF"/>
              <w:left w:val="none" w:sz="0" w:space="0" w:color="FFFFFF"/>
              <w:bottom w:val="none" w:sz="0" w:space="0" w:color="FFFFFF"/>
              <w:right w:val="none" w:sz="0" w:space="0" w:color="FFFFFF"/>
            </w:tcBorders>
            <w:shd w:val="clear" w:color="auto" w:fill="FAEEEE"/>
            <w:tcMar>
              <w:top w:w="100" w:type="dxa"/>
              <w:left w:w="140" w:type="dxa"/>
              <w:bottom w:w="100" w:type="dxa"/>
              <w:right w:w="120" w:type="dxa"/>
            </w:tcMar>
          </w:tcPr>
          <w:p w14:paraId="0A615842" w14:textId="77777777" w:rsidR="00B07F67" w:rsidRPr="00B92EFC" w:rsidRDefault="00F35F0D">
            <w:pPr>
              <w:rPr>
                <w:rFonts w:ascii="Nunito" w:hAnsi="Nunito"/>
              </w:rPr>
            </w:pPr>
            <w:r w:rsidRPr="00B92EFC">
              <w:rPr>
                <w:rFonts w:ascii="Nunito" w:hAnsi="Nunito"/>
                <w:color w:val="1A1A18"/>
              </w:rPr>
              <w:t xml:space="preserve">Status = </w:t>
            </w:r>
            <w:proofErr w:type="spellStart"/>
            <w:r w:rsidRPr="00B92EFC">
              <w:rPr>
                <w:rFonts w:ascii="Nunito" w:hAnsi="Nunito"/>
                <w:color w:val="1A1A18"/>
              </w:rPr>
              <w:t>info_absence</w:t>
            </w:r>
            <w:proofErr w:type="spellEnd"/>
            <w:r w:rsidRPr="00B92EFC">
              <w:rPr>
                <w:rFonts w:ascii="Nunito" w:hAnsi="Nunito"/>
                <w:color w:val="1A1A18"/>
              </w:rPr>
              <w:t xml:space="preserve"> implies Value = null. Status = </w:t>
            </w:r>
            <w:proofErr w:type="spellStart"/>
            <w:r w:rsidRPr="00B92EFC">
              <w:rPr>
                <w:rFonts w:ascii="Nunito" w:hAnsi="Nunito"/>
                <w:color w:val="1A1A18"/>
              </w:rPr>
              <w:t>struct_absence</w:t>
            </w:r>
            <w:proofErr w:type="spellEnd"/>
            <w:r w:rsidRPr="00B92EFC">
              <w:rPr>
                <w:rFonts w:ascii="Nunito" w:hAnsi="Nunito"/>
                <w:color w:val="1A1A18"/>
              </w:rPr>
              <w:t xml:space="preserve"> implies Value = null. Status = assigned implies Value is a number in [−1, 1]. These couplings are mandatory and cannot be overridden.</w:t>
            </w:r>
          </w:p>
        </w:tc>
      </w:tr>
    </w:tbl>
    <w:p w14:paraId="78F24902" w14:textId="77777777" w:rsidR="00B07F67" w:rsidRPr="00B92EFC" w:rsidRDefault="00B07F67">
      <w:pPr>
        <w:spacing w:after="140"/>
        <w:rPr>
          <w:rFonts w:ascii="Nunito" w:hAnsi="Nunito"/>
        </w:rPr>
      </w:pPr>
    </w:p>
    <w:p w14:paraId="01E7CAD1" w14:textId="77777777" w:rsidR="00B07F67" w:rsidRPr="00B92EFC" w:rsidRDefault="00F35F0D">
      <w:pPr>
        <w:rPr>
          <w:rFonts w:ascii="Nunito" w:hAnsi="Nunito"/>
        </w:rPr>
      </w:pPr>
      <w:r w:rsidRPr="00B92EFC">
        <w:rPr>
          <w:rFonts w:ascii="Nunito" w:hAnsi="Nunito"/>
        </w:rPr>
        <w:br w:type="page"/>
      </w:r>
    </w:p>
    <w:p w14:paraId="345C556B" w14:textId="77777777" w:rsidR="00B07F67" w:rsidRPr="00B92EFC" w:rsidRDefault="00F35F0D">
      <w:pPr>
        <w:spacing w:before="240" w:after="60"/>
        <w:rPr>
          <w:rFonts w:ascii="Nunito" w:hAnsi="Nunito"/>
        </w:rPr>
      </w:pPr>
      <w:r w:rsidRPr="00B92EFC">
        <w:rPr>
          <w:rFonts w:ascii="Nunito" w:eastAsia="Courier New" w:hAnsi="Nunito" w:cs="Courier New"/>
          <w:caps/>
          <w:color w:val="2A7A7E"/>
        </w:rPr>
        <w:lastRenderedPageBreak/>
        <w:t>Section 7</w:t>
      </w:r>
    </w:p>
    <w:p w14:paraId="5545CB21" w14:textId="77777777" w:rsidR="00B07F67" w:rsidRPr="00B92EFC" w:rsidRDefault="00F35F0D">
      <w:pPr>
        <w:pBdr>
          <w:bottom w:val="single" w:sz="4" w:space="2" w:color="1B4F52"/>
        </w:pBdr>
        <w:spacing w:before="60" w:after="120"/>
        <w:rPr>
          <w:rFonts w:ascii="Nunito" w:hAnsi="Nunito"/>
        </w:rPr>
      </w:pPr>
      <w:r w:rsidRPr="00B92EFC">
        <w:rPr>
          <w:rFonts w:ascii="Nunito" w:hAnsi="Nunito"/>
          <w:b/>
          <w:bCs/>
          <w:color w:val="1B4F52"/>
        </w:rPr>
        <w:t>Architectural Constraints — Fixed for This Version</w:t>
      </w:r>
    </w:p>
    <w:p w14:paraId="718E98FC" w14:textId="77777777" w:rsidR="00B07F67" w:rsidRPr="00B92EFC" w:rsidRDefault="00B07F67">
      <w:pPr>
        <w:spacing w:after="60"/>
        <w:rPr>
          <w:rFonts w:ascii="Nunito" w:hAnsi="Nunito"/>
        </w:rPr>
      </w:pPr>
    </w:p>
    <w:p w14:paraId="06900040" w14:textId="77777777" w:rsidR="00B07F67" w:rsidRPr="00B92EFC" w:rsidRDefault="00F35F0D">
      <w:pPr>
        <w:spacing w:after="100"/>
        <w:rPr>
          <w:rFonts w:ascii="Nunito" w:hAnsi="Nunito"/>
        </w:rPr>
      </w:pPr>
      <w:r w:rsidRPr="00B92EFC">
        <w:rPr>
          <w:rFonts w:ascii="Nunito" w:hAnsi="Nunito"/>
          <w:color w:val="1A1A18"/>
        </w:rPr>
        <w:t>These constraints are not guidelines. They are structural laws of the present architecture. They apply throughout observational execution and cannot be overridden by practitioners, tool configurations, or organizational decisions.</w:t>
      </w:r>
    </w:p>
    <w:p w14:paraId="5D663EBC" w14:textId="77777777" w:rsidR="00B07F67" w:rsidRPr="00B92EFC" w:rsidRDefault="00B07F67">
      <w:pPr>
        <w:spacing w:after="100"/>
        <w:rPr>
          <w:rFonts w:ascii="Nunito" w:hAnsi="Nunito"/>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0"/>
        <w:gridCol w:w="9480"/>
      </w:tblGrid>
      <w:tr w:rsidR="00B07F67" w:rsidRPr="00B92EFC" w14:paraId="3EEEE244" w14:textId="77777777" w:rsidTr="00B92EFC">
        <w:tblPrEx>
          <w:tblCellMar>
            <w:top w:w="0" w:type="dxa"/>
            <w:bottom w:w="0" w:type="dxa"/>
          </w:tblCellMar>
        </w:tblPrEx>
        <w:tc>
          <w:tcPr>
            <w:tcW w:w="241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3681A7EF" w14:textId="77777777" w:rsidR="00B07F67" w:rsidRPr="00B92EFC" w:rsidRDefault="00F35F0D">
            <w:pPr>
              <w:spacing w:before="200" w:after="80"/>
              <w:rPr>
                <w:rFonts w:ascii="Nunito" w:hAnsi="Nunito"/>
              </w:rPr>
            </w:pPr>
            <w:r w:rsidRPr="00B92EFC">
              <w:rPr>
                <w:rFonts w:ascii="Nunito" w:hAnsi="Nunito"/>
                <w:b/>
                <w:bCs/>
                <w:color w:val="1B4F52"/>
              </w:rPr>
              <w:t>Not Permitted During Execution</w:t>
            </w:r>
          </w:p>
          <w:p w14:paraId="27145C69"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Redefining the global principle set (P1–P5)</w:t>
            </w:r>
          </w:p>
          <w:p w14:paraId="5329E0CA"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Redefining the global model families (M1–M5)</w:t>
            </w:r>
          </w:p>
          <w:p w14:paraId="08A18B84"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Extending the admissible variable space mid-execution</w:t>
            </w:r>
          </w:p>
          <w:p w14:paraId="3871EA2C"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Introducing a third variable class</w:t>
            </w:r>
          </w:p>
          <w:p w14:paraId="05315BB3"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Reassigning architectural roles (fund/op)</w:t>
            </w:r>
          </w:p>
          <w:p w14:paraId="5197A0F7"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Permitting observationally active content outside the variable architecture</w:t>
            </w:r>
          </w:p>
          <w:p w14:paraId="410713C0"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lastRenderedPageBreak/>
              <w:t>Inserting neutral or default values in place of explicit informational absence</w:t>
            </w:r>
          </w:p>
          <w:p w14:paraId="478D756E"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 xml:space="preserve">Collapsing balance-relevant missingness into </w:t>
            </w:r>
            <w:proofErr w:type="spellStart"/>
            <w:r w:rsidRPr="00B92EFC">
              <w:rPr>
                <w:rFonts w:ascii="Nunito" w:hAnsi="Nunito"/>
                <w:color w:val="1A1A18"/>
              </w:rPr>
              <w:t>info_absence</w:t>
            </w:r>
            <w:proofErr w:type="spellEnd"/>
            <w:r w:rsidRPr="00B92EFC">
              <w:rPr>
                <w:rFonts w:ascii="Nunito" w:hAnsi="Nunito"/>
                <w:color w:val="1A1A18"/>
              </w:rPr>
              <w:t xml:space="preserve"> or neutral</w:t>
            </w:r>
          </w:p>
          <w:p w14:paraId="18DEDE25"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Admitting an alternative internal path for the same architecture-input-condition triple</w:t>
            </w:r>
          </w:p>
          <w:p w14:paraId="38FCFB79"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Determining how a later observation package should be reformulated</w:t>
            </w:r>
          </w:p>
        </w:tc>
        <w:tc>
          <w:tcPr>
            <w:tcW w:w="839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p w14:paraId="5C48161D" w14:textId="77777777" w:rsidR="00B07F67" w:rsidRPr="00B92EFC" w:rsidRDefault="00F35F0D">
            <w:pPr>
              <w:spacing w:before="200" w:after="80"/>
              <w:rPr>
                <w:rFonts w:ascii="Nunito" w:hAnsi="Nunito"/>
              </w:rPr>
            </w:pPr>
            <w:r w:rsidRPr="00B92EFC">
              <w:rPr>
                <w:rFonts w:ascii="Nunito" w:hAnsi="Nunito"/>
                <w:b/>
                <w:bCs/>
                <w:color w:val="1B4F52"/>
              </w:rPr>
              <w:lastRenderedPageBreak/>
              <w:t>Ordinary Revision Space (Post-Execution Only)</w:t>
            </w:r>
          </w:p>
          <w:p w14:paraId="54854979" w14:textId="77777777" w:rsidR="00B07F67" w:rsidRPr="00B92EFC" w:rsidRDefault="00F35F0D">
            <w:pPr>
              <w:spacing w:after="100"/>
              <w:rPr>
                <w:rFonts w:ascii="Nunito" w:hAnsi="Nunito"/>
              </w:rPr>
            </w:pPr>
            <w:r w:rsidRPr="00B92EFC">
              <w:rPr>
                <w:rFonts w:ascii="Nunito" w:hAnsi="Nunito"/>
                <w:color w:val="1A1A18"/>
              </w:rPr>
              <w:t>The following may evolve through later architectural refinement — not during execution:</w:t>
            </w:r>
          </w:p>
          <w:p w14:paraId="1860993A" w14:textId="77777777" w:rsidR="00B07F67" w:rsidRPr="00B92EFC" w:rsidRDefault="00B07F67">
            <w:pPr>
              <w:spacing w:after="60"/>
              <w:rPr>
                <w:rFonts w:ascii="Nunito" w:hAnsi="Nunito"/>
              </w:rPr>
            </w:pPr>
          </w:p>
          <w:p w14:paraId="4CE2F99F"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Fundamental-variable layer (v1–v40)</w:t>
            </w:r>
          </w:p>
          <w:p w14:paraId="3A8F2167"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Operational-variable layer (X1–X12)</w:t>
            </w:r>
          </w:p>
          <w:p w14:paraId="200141B0"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Local tool workflows</w:t>
            </w:r>
          </w:p>
          <w:p w14:paraId="6B41CB89"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Local dataset structures</w:t>
            </w:r>
          </w:p>
          <w:p w14:paraId="562A355D"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Readable reporting layers</w:t>
            </w:r>
          </w:p>
          <w:p w14:paraId="2C4E0E86" w14:textId="77777777" w:rsidR="00B07F67" w:rsidRPr="00B92EFC" w:rsidRDefault="00B07F67">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
              <w:gridCol w:w="9150"/>
            </w:tblGrid>
            <w:tr w:rsidR="00B07F67" w:rsidRPr="00B92EFC" w14:paraId="1960BB46"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C8893A"/>
                  <w:tcMar>
                    <w:top w:w="100" w:type="dxa"/>
                    <w:left w:w="80" w:type="dxa"/>
                    <w:bottom w:w="100" w:type="dxa"/>
                    <w:right w:w="80" w:type="dxa"/>
                  </w:tcMar>
                  <w:vAlign w:val="center"/>
                </w:tcPr>
                <w:p w14:paraId="498FE712" w14:textId="77777777" w:rsidR="00B07F67" w:rsidRPr="00B92EFC" w:rsidRDefault="00F35F0D">
                  <w:pPr>
                    <w:jc w:val="center"/>
                    <w:rPr>
                      <w:rFonts w:ascii="Nunito" w:hAnsi="Nunito"/>
                    </w:rPr>
                  </w:pPr>
                  <w:r w:rsidRPr="00B92EFC">
                    <w:rPr>
                      <w:rFonts w:ascii="Nunito" w:hAnsi="Nunito"/>
                      <w:b/>
                      <w:bCs/>
                      <w:color w:val="FFFFFF"/>
                    </w:rPr>
                    <w:t>!</w:t>
                  </w:r>
                </w:p>
              </w:tc>
              <w:tc>
                <w:tcPr>
                  <w:tcW w:w="9180" w:type="dxa"/>
                  <w:tcBorders>
                    <w:top w:val="none" w:sz="0" w:space="0" w:color="FFFFFF"/>
                    <w:left w:val="none" w:sz="0" w:space="0" w:color="FFFFFF"/>
                    <w:bottom w:val="none" w:sz="0" w:space="0" w:color="FFFFFF"/>
                    <w:right w:val="none" w:sz="0" w:space="0" w:color="FFFFFF"/>
                  </w:tcBorders>
                  <w:shd w:val="clear" w:color="auto" w:fill="FDF3E7"/>
                  <w:tcMar>
                    <w:top w:w="100" w:type="dxa"/>
                    <w:left w:w="140" w:type="dxa"/>
                    <w:bottom w:w="100" w:type="dxa"/>
                    <w:right w:w="120" w:type="dxa"/>
                  </w:tcMar>
                </w:tcPr>
                <w:p w14:paraId="30A086D1" w14:textId="77777777" w:rsidR="00B07F67" w:rsidRPr="00B92EFC" w:rsidRDefault="00F35F0D">
                  <w:pPr>
                    <w:rPr>
                      <w:rFonts w:ascii="Nunito" w:hAnsi="Nunito"/>
                    </w:rPr>
                  </w:pPr>
                  <w:r w:rsidRPr="00B92EFC">
                    <w:rPr>
                      <w:rFonts w:ascii="Nunito" w:hAnsi="Nunito"/>
                      <w:color w:val="1A1A18"/>
                    </w:rPr>
                    <w:t>Revision requires explicit version transition. Ordinary use does not trigger revision. Revision is justified only by structurally grounded evidence of architectural insufficiency.</w:t>
                  </w:r>
                </w:p>
              </w:tc>
            </w:tr>
          </w:tbl>
          <w:p w14:paraId="2EFD1A83" w14:textId="77777777" w:rsidR="00B07F67" w:rsidRPr="00B92EFC" w:rsidRDefault="00B07F67">
            <w:pPr>
              <w:rPr>
                <w:rFonts w:ascii="Nunito" w:hAnsi="Nunito"/>
              </w:rPr>
            </w:pPr>
          </w:p>
        </w:tc>
      </w:tr>
    </w:tbl>
    <w:p w14:paraId="6D6B19E6" w14:textId="77777777" w:rsidR="00B07F67" w:rsidRPr="00B92EFC" w:rsidRDefault="00B07F67">
      <w:pPr>
        <w:spacing w:after="120"/>
        <w:rPr>
          <w:rFonts w:ascii="Nunito" w:hAnsi="Nunito"/>
        </w:rPr>
      </w:pPr>
    </w:p>
    <w:p w14:paraId="40CD8C88" w14:textId="77777777" w:rsidR="00B07F67" w:rsidRPr="00B92EFC" w:rsidRDefault="00F35F0D">
      <w:pPr>
        <w:spacing w:before="200" w:after="80"/>
        <w:rPr>
          <w:rFonts w:ascii="Nunito" w:hAnsi="Nunito"/>
        </w:rPr>
      </w:pPr>
      <w:r w:rsidRPr="00B92EFC">
        <w:rPr>
          <w:rFonts w:ascii="Nunito" w:hAnsi="Nunito"/>
          <w:b/>
          <w:bCs/>
          <w:color w:val="1B4F52"/>
        </w:rPr>
        <w:t>Six Structural Conditions — Never Collapse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90793" w14:paraId="3C858074" w14:textId="77777777">
        <w:tblPrEx>
          <w:tblCellMar>
            <w:top w:w="0" w:type="dxa"/>
            <w:bottom w:w="0" w:type="dxa"/>
          </w:tblCellMar>
        </w:tblPrEx>
        <w:trPr>
          <w:tblHeader/>
        </w:trPr>
        <w:tc>
          <w:tcPr>
            <w:tcW w:w="2600" w:type="dxa"/>
            <w:shd w:val="clear" w:color="auto" w:fill="1B4F52"/>
            <w:tcMar>
              <w:top w:w="80" w:type="dxa"/>
              <w:left w:w="120" w:type="dxa"/>
              <w:bottom w:w="80" w:type="dxa"/>
              <w:right w:w="120" w:type="dxa"/>
            </w:tcMar>
          </w:tcPr>
          <w:p w14:paraId="2895208A" w14:textId="77777777" w:rsidR="00B07F67" w:rsidRPr="00B92EFC" w:rsidRDefault="00F35F0D">
            <w:pPr>
              <w:rPr>
                <w:rFonts w:ascii="Nunito" w:hAnsi="Nunito"/>
              </w:rPr>
            </w:pPr>
            <w:r w:rsidRPr="00B92EFC">
              <w:rPr>
                <w:rFonts w:ascii="Nunito" w:hAnsi="Nunito"/>
                <w:b/>
                <w:bCs/>
                <w:caps/>
                <w:color w:val="FFFFFF"/>
              </w:rPr>
              <w:t>Condition</w:t>
            </w:r>
          </w:p>
        </w:tc>
        <w:tc>
          <w:tcPr>
            <w:tcW w:w="6760" w:type="dxa"/>
            <w:shd w:val="clear" w:color="auto" w:fill="1B4F52"/>
            <w:tcMar>
              <w:top w:w="80" w:type="dxa"/>
              <w:left w:w="120" w:type="dxa"/>
              <w:bottom w:w="80" w:type="dxa"/>
              <w:right w:w="120" w:type="dxa"/>
            </w:tcMar>
          </w:tcPr>
          <w:p w14:paraId="7C0E0D85" w14:textId="77777777" w:rsidR="00B07F67" w:rsidRPr="00B92EFC" w:rsidRDefault="00F35F0D">
            <w:pPr>
              <w:rPr>
                <w:rFonts w:ascii="Nunito" w:hAnsi="Nunito"/>
              </w:rPr>
            </w:pPr>
            <w:r w:rsidRPr="00B92EFC">
              <w:rPr>
                <w:rFonts w:ascii="Nunito" w:hAnsi="Nunito"/>
                <w:b/>
                <w:bCs/>
                <w:caps/>
                <w:color w:val="FFFFFF"/>
              </w:rPr>
              <w:t>Meaning</w:t>
            </w:r>
          </w:p>
        </w:tc>
      </w:tr>
      <w:tr w:rsidR="00290793" w14:paraId="02B506BA" w14:textId="77777777">
        <w:tblPrEx>
          <w:tblCellMar>
            <w:top w:w="0" w:type="dxa"/>
            <w:bottom w:w="0" w:type="dxa"/>
          </w:tblCellMar>
        </w:tblPrEx>
        <w:tc>
          <w:tcPr>
            <w:tcW w:w="2600" w:type="dxa"/>
            <w:shd w:val="clear" w:color="auto" w:fill="FFFFFF"/>
            <w:tcMar>
              <w:top w:w="60" w:type="dxa"/>
              <w:left w:w="120" w:type="dxa"/>
              <w:bottom w:w="60" w:type="dxa"/>
              <w:right w:w="120" w:type="dxa"/>
            </w:tcMar>
          </w:tcPr>
          <w:p w14:paraId="5123C10C" w14:textId="77777777" w:rsidR="00B07F67" w:rsidRPr="00B92EFC" w:rsidRDefault="00F35F0D">
            <w:pPr>
              <w:rPr>
                <w:rFonts w:ascii="Nunito" w:hAnsi="Nunito"/>
              </w:rPr>
            </w:pPr>
            <w:r w:rsidRPr="00B92EFC">
              <w:rPr>
                <w:rFonts w:ascii="Nunito" w:hAnsi="Nunito"/>
                <w:color w:val="1A1A18"/>
              </w:rPr>
              <w:t>Neutral empirical value (0)</w:t>
            </w:r>
          </w:p>
        </w:tc>
        <w:tc>
          <w:tcPr>
            <w:tcW w:w="6760" w:type="dxa"/>
            <w:shd w:val="clear" w:color="auto" w:fill="FFFFFF"/>
            <w:tcMar>
              <w:top w:w="60" w:type="dxa"/>
              <w:left w:w="120" w:type="dxa"/>
              <w:bottom w:w="60" w:type="dxa"/>
              <w:right w:w="120" w:type="dxa"/>
            </w:tcMar>
          </w:tcPr>
          <w:p w14:paraId="63B1D3C1" w14:textId="77777777" w:rsidR="00B07F67" w:rsidRPr="00B92EFC" w:rsidRDefault="00F35F0D">
            <w:pPr>
              <w:rPr>
                <w:rFonts w:ascii="Nunito" w:hAnsi="Nunito"/>
              </w:rPr>
            </w:pPr>
            <w:r w:rsidRPr="00B92EFC">
              <w:rPr>
                <w:rFonts w:ascii="Nunito" w:hAnsi="Nunito"/>
                <w:color w:val="1A1A18"/>
              </w:rPr>
              <w:t>Architecture assigns value 0 under governing metric logic. Valid empirical assignment, not absence.</w:t>
            </w:r>
          </w:p>
        </w:tc>
      </w:tr>
      <w:tr w:rsidR="00290793" w14:paraId="3DCBFF6E" w14:textId="77777777">
        <w:tblPrEx>
          <w:tblCellMar>
            <w:top w:w="0" w:type="dxa"/>
            <w:bottom w:w="0" w:type="dxa"/>
          </w:tblCellMar>
        </w:tblPrEx>
        <w:tc>
          <w:tcPr>
            <w:tcW w:w="2600" w:type="dxa"/>
            <w:shd w:val="clear" w:color="auto" w:fill="F0EDE8"/>
            <w:tcMar>
              <w:top w:w="60" w:type="dxa"/>
              <w:left w:w="120" w:type="dxa"/>
              <w:bottom w:w="60" w:type="dxa"/>
              <w:right w:w="120" w:type="dxa"/>
            </w:tcMar>
          </w:tcPr>
          <w:p w14:paraId="2E59E0C1" w14:textId="77777777" w:rsidR="00B07F67" w:rsidRPr="00B92EFC" w:rsidRDefault="00F35F0D">
            <w:pPr>
              <w:rPr>
                <w:rFonts w:ascii="Nunito" w:hAnsi="Nunito"/>
              </w:rPr>
            </w:pPr>
            <w:r w:rsidRPr="00B92EFC">
              <w:rPr>
                <w:rFonts w:ascii="Nunito" w:hAnsi="Nunito"/>
                <w:color w:val="1A1A18"/>
              </w:rPr>
              <w:lastRenderedPageBreak/>
              <w:t>Informational absence</w:t>
            </w:r>
          </w:p>
        </w:tc>
        <w:tc>
          <w:tcPr>
            <w:tcW w:w="6760" w:type="dxa"/>
            <w:shd w:val="clear" w:color="auto" w:fill="F0EDE8"/>
            <w:tcMar>
              <w:top w:w="60" w:type="dxa"/>
              <w:left w:w="120" w:type="dxa"/>
              <w:bottom w:w="60" w:type="dxa"/>
              <w:right w:w="120" w:type="dxa"/>
            </w:tcMar>
          </w:tcPr>
          <w:p w14:paraId="49102068" w14:textId="77777777" w:rsidR="00B07F67" w:rsidRPr="00B92EFC" w:rsidRDefault="00F35F0D">
            <w:pPr>
              <w:rPr>
                <w:rFonts w:ascii="Nunito" w:hAnsi="Nunito"/>
              </w:rPr>
            </w:pPr>
            <w:r w:rsidRPr="00B92EFC">
              <w:rPr>
                <w:rFonts w:ascii="Nunito" w:hAnsi="Nunito"/>
                <w:color w:val="1A1A18"/>
              </w:rPr>
              <w:t>Variable activated and architecturally relevant, but required admissible information is absent. Never replaced by 0.</w:t>
            </w:r>
          </w:p>
        </w:tc>
      </w:tr>
      <w:tr w:rsidR="00290793" w14:paraId="3244121C" w14:textId="77777777">
        <w:tblPrEx>
          <w:tblCellMar>
            <w:top w:w="0" w:type="dxa"/>
            <w:bottom w:w="0" w:type="dxa"/>
          </w:tblCellMar>
        </w:tblPrEx>
        <w:tc>
          <w:tcPr>
            <w:tcW w:w="2600" w:type="dxa"/>
            <w:shd w:val="clear" w:color="auto" w:fill="FFFFFF"/>
            <w:tcMar>
              <w:top w:w="60" w:type="dxa"/>
              <w:left w:w="120" w:type="dxa"/>
              <w:bottom w:w="60" w:type="dxa"/>
              <w:right w:w="120" w:type="dxa"/>
            </w:tcMar>
          </w:tcPr>
          <w:p w14:paraId="5438E18B" w14:textId="77777777" w:rsidR="00B07F67" w:rsidRPr="00B92EFC" w:rsidRDefault="00F35F0D">
            <w:pPr>
              <w:rPr>
                <w:rFonts w:ascii="Nunito" w:hAnsi="Nunito"/>
              </w:rPr>
            </w:pPr>
            <w:r w:rsidRPr="00B92EFC">
              <w:rPr>
                <w:rFonts w:ascii="Nunito" w:hAnsi="Nunito"/>
                <w:color w:val="1A1A18"/>
              </w:rPr>
              <w:t>Structural absence</w:t>
            </w:r>
          </w:p>
        </w:tc>
        <w:tc>
          <w:tcPr>
            <w:tcW w:w="6760" w:type="dxa"/>
            <w:shd w:val="clear" w:color="auto" w:fill="FFFFFF"/>
            <w:tcMar>
              <w:top w:w="60" w:type="dxa"/>
              <w:left w:w="120" w:type="dxa"/>
              <w:bottom w:w="60" w:type="dxa"/>
              <w:right w:w="120" w:type="dxa"/>
            </w:tcMar>
          </w:tcPr>
          <w:p w14:paraId="25316A5D" w14:textId="77777777" w:rsidR="00B07F67" w:rsidRPr="00B92EFC" w:rsidRDefault="00F35F0D">
            <w:pPr>
              <w:rPr>
                <w:rFonts w:ascii="Nunito" w:hAnsi="Nunito"/>
              </w:rPr>
            </w:pPr>
            <w:r w:rsidRPr="00B92EFC">
              <w:rPr>
                <w:rFonts w:ascii="Nunito" w:hAnsi="Nunito"/>
                <w:color w:val="1A1A18"/>
              </w:rPr>
              <w:t>Variable architecturally admissible but does not belong to the activated observational path in this case.</w:t>
            </w:r>
          </w:p>
        </w:tc>
      </w:tr>
      <w:tr w:rsidR="00290793" w14:paraId="1CDA18C0" w14:textId="77777777">
        <w:tblPrEx>
          <w:tblCellMar>
            <w:top w:w="0" w:type="dxa"/>
            <w:bottom w:w="0" w:type="dxa"/>
          </w:tblCellMar>
        </w:tblPrEx>
        <w:tc>
          <w:tcPr>
            <w:tcW w:w="2600" w:type="dxa"/>
            <w:shd w:val="clear" w:color="auto" w:fill="F0EDE8"/>
            <w:tcMar>
              <w:top w:w="60" w:type="dxa"/>
              <w:left w:w="120" w:type="dxa"/>
              <w:bottom w:w="60" w:type="dxa"/>
              <w:right w:w="120" w:type="dxa"/>
            </w:tcMar>
          </w:tcPr>
          <w:p w14:paraId="2F76F0D2" w14:textId="77777777" w:rsidR="00B07F67" w:rsidRPr="00B92EFC" w:rsidRDefault="00F35F0D">
            <w:pPr>
              <w:rPr>
                <w:rFonts w:ascii="Nunito" w:hAnsi="Nunito"/>
              </w:rPr>
            </w:pPr>
            <w:r w:rsidRPr="00B92EFC">
              <w:rPr>
                <w:rFonts w:ascii="Nunito" w:hAnsi="Nunito"/>
                <w:color w:val="1A1A18"/>
              </w:rPr>
              <w:t>Balance-relevant missingness</w:t>
            </w:r>
          </w:p>
        </w:tc>
        <w:tc>
          <w:tcPr>
            <w:tcW w:w="6760" w:type="dxa"/>
            <w:shd w:val="clear" w:color="auto" w:fill="F0EDE8"/>
            <w:tcMar>
              <w:top w:w="60" w:type="dxa"/>
              <w:left w:w="120" w:type="dxa"/>
              <w:bottom w:w="60" w:type="dxa"/>
              <w:right w:w="120" w:type="dxa"/>
            </w:tcMar>
          </w:tcPr>
          <w:p w14:paraId="010171A6" w14:textId="77777777" w:rsidR="00B07F67" w:rsidRPr="00B92EFC" w:rsidRDefault="00F35F0D">
            <w:pPr>
              <w:rPr>
                <w:rFonts w:ascii="Nunito" w:hAnsi="Nunito"/>
              </w:rPr>
            </w:pPr>
            <w:r w:rsidRPr="00B92EFC">
              <w:rPr>
                <w:rFonts w:ascii="Nunito" w:hAnsi="Nunito"/>
                <w:color w:val="1A1A18"/>
              </w:rPr>
              <w:t>Variable required by governing principles for admissible system balance but absent from terminal realization. Preserved as structural trace.</w:t>
            </w:r>
          </w:p>
        </w:tc>
      </w:tr>
      <w:tr w:rsidR="00290793" w14:paraId="35813F30" w14:textId="77777777">
        <w:tblPrEx>
          <w:tblCellMar>
            <w:top w:w="0" w:type="dxa"/>
            <w:bottom w:w="0" w:type="dxa"/>
          </w:tblCellMar>
        </w:tblPrEx>
        <w:tc>
          <w:tcPr>
            <w:tcW w:w="2600" w:type="dxa"/>
            <w:shd w:val="clear" w:color="auto" w:fill="FFFFFF"/>
            <w:tcMar>
              <w:top w:w="60" w:type="dxa"/>
              <w:left w:w="120" w:type="dxa"/>
              <w:bottom w:w="60" w:type="dxa"/>
              <w:right w:w="120" w:type="dxa"/>
            </w:tcMar>
          </w:tcPr>
          <w:p w14:paraId="343215D7" w14:textId="77777777" w:rsidR="00B07F67" w:rsidRPr="00B92EFC" w:rsidRDefault="00F35F0D">
            <w:pPr>
              <w:rPr>
                <w:rFonts w:ascii="Nunito" w:hAnsi="Nunito"/>
              </w:rPr>
            </w:pPr>
            <w:r w:rsidRPr="00B92EFC">
              <w:rPr>
                <w:rFonts w:ascii="Nunito" w:hAnsi="Nunito"/>
                <w:color w:val="1A1A18"/>
              </w:rPr>
              <w:t>Structural non-observability</w:t>
            </w:r>
          </w:p>
        </w:tc>
        <w:tc>
          <w:tcPr>
            <w:tcW w:w="6760" w:type="dxa"/>
            <w:shd w:val="clear" w:color="auto" w:fill="FFFFFF"/>
            <w:tcMar>
              <w:top w:w="60" w:type="dxa"/>
              <w:left w:w="120" w:type="dxa"/>
              <w:bottom w:w="60" w:type="dxa"/>
              <w:right w:w="120" w:type="dxa"/>
            </w:tcMar>
          </w:tcPr>
          <w:p w14:paraId="007CAD24" w14:textId="77777777" w:rsidR="00B07F67" w:rsidRPr="00B92EFC" w:rsidRDefault="00F35F0D">
            <w:pPr>
              <w:rPr>
                <w:rFonts w:ascii="Nunito" w:hAnsi="Nunito"/>
              </w:rPr>
            </w:pPr>
            <w:r w:rsidRPr="00B92EFC">
              <w:rPr>
                <w:rFonts w:ascii="Nunito" w:hAnsi="Nunito"/>
                <w:color w:val="1A1A18"/>
              </w:rPr>
              <w:t xml:space="preserve">Realized subsystem contains no observable variable. Records status: </w:t>
            </w:r>
            <w:proofErr w:type="spellStart"/>
            <w:r w:rsidRPr="00B92EFC">
              <w:rPr>
                <w:rFonts w:ascii="Nunito" w:hAnsi="Nunito"/>
                <w:color w:val="1A1A18"/>
              </w:rPr>
              <w:t>no_observable_variables</w:t>
            </w:r>
            <w:proofErr w:type="spellEnd"/>
            <w:r w:rsidRPr="00B92EFC">
              <w:rPr>
                <w:rFonts w:ascii="Nunito" w:hAnsi="Nunito"/>
                <w:color w:val="1A1A18"/>
              </w:rPr>
              <w:t>. No numerical value.</w:t>
            </w:r>
          </w:p>
        </w:tc>
      </w:tr>
      <w:tr w:rsidR="00290793" w14:paraId="5B635B6D" w14:textId="77777777">
        <w:tblPrEx>
          <w:tblCellMar>
            <w:top w:w="0" w:type="dxa"/>
            <w:bottom w:w="0" w:type="dxa"/>
          </w:tblCellMar>
        </w:tblPrEx>
        <w:tc>
          <w:tcPr>
            <w:tcW w:w="2600" w:type="dxa"/>
            <w:shd w:val="clear" w:color="auto" w:fill="F0EDE8"/>
            <w:tcMar>
              <w:top w:w="60" w:type="dxa"/>
              <w:left w:w="120" w:type="dxa"/>
              <w:bottom w:w="60" w:type="dxa"/>
              <w:right w:w="120" w:type="dxa"/>
            </w:tcMar>
          </w:tcPr>
          <w:p w14:paraId="2216A85C" w14:textId="77777777" w:rsidR="00B07F67" w:rsidRPr="00B92EFC" w:rsidRDefault="00F35F0D">
            <w:pPr>
              <w:rPr>
                <w:rFonts w:ascii="Nunito" w:hAnsi="Nunito"/>
              </w:rPr>
            </w:pPr>
            <w:r w:rsidRPr="00B92EFC">
              <w:rPr>
                <w:rFonts w:ascii="Nunito" w:hAnsi="Nunito"/>
                <w:color w:val="1A1A18"/>
              </w:rPr>
              <w:t>Non-observed abstract detail</w:t>
            </w:r>
          </w:p>
        </w:tc>
        <w:tc>
          <w:tcPr>
            <w:tcW w:w="6760" w:type="dxa"/>
            <w:shd w:val="clear" w:color="auto" w:fill="F0EDE8"/>
            <w:tcMar>
              <w:top w:w="60" w:type="dxa"/>
              <w:left w:w="120" w:type="dxa"/>
              <w:bottom w:w="60" w:type="dxa"/>
              <w:right w:w="120" w:type="dxa"/>
            </w:tcMar>
          </w:tcPr>
          <w:p w14:paraId="5A458E1D" w14:textId="77777777" w:rsidR="00B07F67" w:rsidRPr="00B92EFC" w:rsidRDefault="00F35F0D">
            <w:pPr>
              <w:rPr>
                <w:rFonts w:ascii="Nunito" w:hAnsi="Nunito"/>
              </w:rPr>
            </w:pPr>
            <w:r w:rsidRPr="00B92EFC">
              <w:rPr>
                <w:rFonts w:ascii="Nunito" w:hAnsi="Nunito"/>
                <w:color w:val="1A1A18"/>
              </w:rPr>
              <w:t>Relevant detail does not appear in the architecture as a variable. May be exposed in readable boundary reporting but does not enter empirical state spaces.</w:t>
            </w:r>
          </w:p>
        </w:tc>
      </w:tr>
    </w:tbl>
    <w:p w14:paraId="2AF69403" w14:textId="77777777" w:rsidR="00B07F67" w:rsidRPr="00B92EFC" w:rsidRDefault="00B07F67">
      <w:pPr>
        <w:spacing w:after="140"/>
        <w:rPr>
          <w:rFonts w:ascii="Nunito" w:hAnsi="Nunito"/>
        </w:rPr>
      </w:pPr>
    </w:p>
    <w:p w14:paraId="50990D08" w14:textId="77777777" w:rsidR="00B07F67" w:rsidRPr="00B92EFC" w:rsidRDefault="00F35F0D">
      <w:pPr>
        <w:spacing w:before="240" w:after="60"/>
        <w:rPr>
          <w:rFonts w:ascii="Nunito" w:hAnsi="Nunito"/>
        </w:rPr>
      </w:pPr>
      <w:r w:rsidRPr="00B92EFC">
        <w:rPr>
          <w:rFonts w:ascii="Nunito" w:eastAsia="Courier New" w:hAnsi="Nunito" w:cs="Courier New"/>
          <w:caps/>
          <w:color w:val="2A7A7E"/>
        </w:rPr>
        <w:t>Section 8</w:t>
      </w:r>
    </w:p>
    <w:p w14:paraId="1A95D2DC" w14:textId="77777777" w:rsidR="00B07F67" w:rsidRPr="00B92EFC" w:rsidRDefault="00F35F0D">
      <w:pPr>
        <w:pBdr>
          <w:bottom w:val="single" w:sz="4" w:space="2" w:color="1B4F52"/>
        </w:pBdr>
        <w:spacing w:before="60" w:after="120"/>
        <w:rPr>
          <w:rFonts w:ascii="Nunito" w:hAnsi="Nunito"/>
        </w:rPr>
      </w:pPr>
      <w:r w:rsidRPr="00B92EFC">
        <w:rPr>
          <w:rFonts w:ascii="Nunito" w:hAnsi="Nunito"/>
          <w:b/>
          <w:bCs/>
          <w:color w:val="1B4F52"/>
        </w:rPr>
        <w:t>Validation Signals — What to Inspect During Real Use</w:t>
      </w:r>
    </w:p>
    <w:p w14:paraId="00C70B6E" w14:textId="77777777" w:rsidR="00B07F67" w:rsidRPr="00B92EFC" w:rsidRDefault="00B07F67">
      <w:pPr>
        <w:spacing w:after="60"/>
        <w:rPr>
          <w:rFonts w:ascii="Nunito" w:hAnsi="Nunito"/>
        </w:rPr>
      </w:pPr>
    </w:p>
    <w:p w14:paraId="6F0E35B4" w14:textId="77777777" w:rsidR="00B07F67" w:rsidRPr="00B92EFC" w:rsidRDefault="00F35F0D">
      <w:pPr>
        <w:spacing w:after="100"/>
        <w:rPr>
          <w:rFonts w:ascii="Nunito" w:hAnsi="Nunito"/>
        </w:rPr>
      </w:pPr>
      <w:r w:rsidRPr="00B92EFC">
        <w:rPr>
          <w:rFonts w:ascii="Nunito" w:hAnsi="Nunito"/>
          <w:color w:val="1A1A18"/>
        </w:rPr>
        <w:t>The architecture is fixed first. Observation follows. Practical adequacy is judged through actual use. The following signals indicate whether the present version is behaving correctly or whether later revision may be warranted.</w:t>
      </w:r>
    </w:p>
    <w:p w14:paraId="0F2F23D2" w14:textId="77777777" w:rsidR="00B07F67" w:rsidRPr="00B92EFC" w:rsidRDefault="00B07F67">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3"/>
        <w:gridCol w:w="9480"/>
      </w:tblGrid>
      <w:tr w:rsidR="00B07F67" w:rsidRPr="00B92EFC" w14:paraId="11ADCDE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1E7DDDD2" w14:textId="77777777" w:rsidR="00B07F67" w:rsidRPr="00B92EFC" w:rsidRDefault="00F35F0D">
            <w:pPr>
              <w:spacing w:before="200" w:after="80"/>
              <w:rPr>
                <w:rFonts w:ascii="Nunito" w:hAnsi="Nunito"/>
              </w:rPr>
            </w:pPr>
            <w:r w:rsidRPr="00B92EFC">
              <w:rPr>
                <w:rFonts w:ascii="Nunito" w:hAnsi="Nunito"/>
                <w:b/>
                <w:bCs/>
                <w:color w:val="1B4F52"/>
              </w:rPr>
              <w:t>Inspect During Each Run</w:t>
            </w:r>
          </w:p>
          <w:p w14:paraId="5DB39369"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Are admissible abstract inputs being formed clearly?</w:t>
            </w:r>
          </w:p>
          <w:p w14:paraId="4D2AFFFB"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 xml:space="preserve">Is recurring informational </w:t>
            </w:r>
            <w:r w:rsidRPr="00B92EFC">
              <w:rPr>
                <w:rFonts w:ascii="Nunito" w:hAnsi="Nunito"/>
                <w:color w:val="1A1A18"/>
              </w:rPr>
              <w:lastRenderedPageBreak/>
              <w:t>absence appearing — and is it recorded explicitly rather than replaced by defaults?</w:t>
            </w:r>
          </w:p>
          <w:p w14:paraId="05AB1C0D"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Is recurring balance-relevant missingness appearing — and is it preserved as a structural condition?</w:t>
            </w:r>
          </w:p>
          <w:p w14:paraId="105FC65D"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Are tool fields capturing sufficient observable data?</w:t>
            </w:r>
          </w:p>
          <w:p w14:paraId="454994A2"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Are operational outputs (X1–X12) sufficiently readable for practical use?</w:t>
            </w:r>
          </w:p>
          <w:p w14:paraId="32D7E331"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 xml:space="preserve">Is traceability remaining visible </w:t>
            </w:r>
            <w:r w:rsidRPr="00B92EFC">
              <w:rPr>
                <w:rFonts w:ascii="Nunito" w:hAnsi="Nunito"/>
                <w:color w:val="1A1A18"/>
              </w:rPr>
              <w:lastRenderedPageBreak/>
              <w:t>enough for institutional review?</w:t>
            </w:r>
          </w:p>
          <w:p w14:paraId="1F33AE90"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Is the integration path preserving the architecture rather than flattening it?</w:t>
            </w:r>
          </w:p>
        </w:tc>
        <w:tc>
          <w:tcPr>
            <w:tcW w:w="468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p w14:paraId="1CBC8309" w14:textId="77777777" w:rsidR="00B07F67" w:rsidRPr="00B92EFC" w:rsidRDefault="00F35F0D">
            <w:pPr>
              <w:spacing w:before="200" w:after="80"/>
              <w:rPr>
                <w:rFonts w:ascii="Nunito" w:hAnsi="Nunito"/>
              </w:rPr>
            </w:pPr>
            <w:r w:rsidRPr="00B92EFC">
              <w:rPr>
                <w:rFonts w:ascii="Nunito" w:hAnsi="Nunito"/>
                <w:b/>
                <w:bCs/>
                <w:color w:val="1B4F52"/>
              </w:rPr>
              <w:lastRenderedPageBreak/>
              <w:t>Structural Insufficiency Indicators</w:t>
            </w:r>
          </w:p>
          <w:p w14:paraId="06FBB701" w14:textId="77777777" w:rsidR="00B07F67" w:rsidRPr="00B92EFC" w:rsidRDefault="00F35F0D">
            <w:pPr>
              <w:spacing w:after="100"/>
              <w:rPr>
                <w:rFonts w:ascii="Nunito" w:hAnsi="Nunito"/>
              </w:rPr>
            </w:pPr>
            <w:r w:rsidRPr="00B92EFC">
              <w:rPr>
                <w:rFonts w:ascii="Nunito" w:hAnsi="Nunito"/>
                <w:color w:val="1A1A18"/>
              </w:rPr>
              <w:t>If any of the following appear repeatedly, record for later version revision:</w:t>
            </w:r>
          </w:p>
          <w:p w14:paraId="01A866D3" w14:textId="77777777" w:rsidR="00B07F67" w:rsidRPr="00B92EFC" w:rsidRDefault="00B07F67">
            <w:pPr>
              <w:spacing w:after="60"/>
              <w:rPr>
                <w:rFonts w:ascii="Nunito" w:hAnsi="Nunito"/>
              </w:rPr>
            </w:pPr>
          </w:p>
          <w:p w14:paraId="347D6EBD"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A relevant variable is missing from the canonical layer</w:t>
            </w:r>
          </w:p>
          <w:p w14:paraId="4B0E2A71"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A variable is too weakly defined for reliable assignment</w:t>
            </w:r>
          </w:p>
          <w:p w14:paraId="797F17F6"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Terminal realized paths repeatedly lack balance-relevant fundamental variables</w:t>
            </w:r>
          </w:p>
          <w:p w14:paraId="1BC737E6"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The variable architecture is too narrow for the project type under observation</w:t>
            </w:r>
          </w:p>
          <w:p w14:paraId="44B82C06"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Metric reconciliation repeatedly fails</w:t>
            </w:r>
          </w:p>
          <w:p w14:paraId="687DC83B" w14:textId="77777777" w:rsidR="00B07F67" w:rsidRPr="00B92EFC" w:rsidRDefault="00F35F0D">
            <w:pPr>
              <w:pStyle w:val="ListParagraph"/>
              <w:numPr>
                <w:ilvl w:val="0"/>
                <w:numId w:val="2"/>
              </w:numPr>
              <w:spacing w:after="80"/>
              <w:rPr>
                <w:rFonts w:ascii="Nunito" w:hAnsi="Nunito"/>
              </w:rPr>
            </w:pPr>
            <w:r w:rsidRPr="00B92EFC">
              <w:rPr>
                <w:rFonts w:ascii="Nunito" w:hAnsi="Nunito"/>
                <w:color w:val="1A1A18"/>
              </w:rPr>
              <w:t>Local signed-state determination is too weak to support comparative assignment</w:t>
            </w:r>
          </w:p>
          <w:p w14:paraId="3C776869" w14:textId="77777777" w:rsidR="00B07F67" w:rsidRPr="00B92EFC" w:rsidRDefault="00B07F67">
            <w:pPr>
              <w:spacing w:after="8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
              <w:gridCol w:w="9143"/>
            </w:tblGrid>
            <w:tr w:rsidR="00B07F67" w:rsidRPr="00B92EFC" w14:paraId="3929F2ED"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1B4F52"/>
                  <w:tcMar>
                    <w:top w:w="100" w:type="dxa"/>
                    <w:left w:w="80" w:type="dxa"/>
                    <w:bottom w:w="100" w:type="dxa"/>
                    <w:right w:w="80" w:type="dxa"/>
                  </w:tcMar>
                  <w:vAlign w:val="center"/>
                </w:tcPr>
                <w:p w14:paraId="4BED49FA" w14:textId="0E9096E1" w:rsidR="00B07F67" w:rsidRPr="00B92EFC" w:rsidRDefault="00B92EFC">
                  <w:pPr>
                    <w:jc w:val="center"/>
                    <w:rPr>
                      <w:rFonts w:ascii="Nunito" w:hAnsi="Nunito"/>
                    </w:rPr>
                  </w:pPr>
                  <w:r w:rsidRPr="00B92EFC">
                    <w:rPr>
                      <w:rFonts w:ascii="Nunito" w:hAnsi="Nunito"/>
                      <w:b/>
                      <w:bCs/>
                      <w:color w:val="FFFFFF"/>
                    </w:rPr>
                    <w:t>I</w:t>
                  </w:r>
                </w:p>
              </w:tc>
              <w:tc>
                <w:tcPr>
                  <w:tcW w:w="9180" w:type="dxa"/>
                  <w:tcBorders>
                    <w:top w:val="none" w:sz="0" w:space="0" w:color="FFFFFF"/>
                    <w:left w:val="none" w:sz="0" w:space="0" w:color="FFFFFF"/>
                    <w:bottom w:val="none" w:sz="0" w:space="0" w:color="FFFFFF"/>
                    <w:right w:val="none" w:sz="0" w:space="0" w:color="FFFFFF"/>
                  </w:tcBorders>
                  <w:shd w:val="clear" w:color="auto" w:fill="D4ECEE"/>
                  <w:tcMar>
                    <w:top w:w="100" w:type="dxa"/>
                    <w:left w:w="140" w:type="dxa"/>
                    <w:bottom w:w="100" w:type="dxa"/>
                    <w:right w:w="120" w:type="dxa"/>
                  </w:tcMar>
                </w:tcPr>
                <w:p w14:paraId="693BE0BF" w14:textId="77777777" w:rsidR="00B07F67" w:rsidRPr="00B92EFC" w:rsidRDefault="00F35F0D">
                  <w:pPr>
                    <w:rPr>
                      <w:rFonts w:ascii="Nunito" w:hAnsi="Nunito"/>
                    </w:rPr>
                  </w:pPr>
                  <w:r w:rsidRPr="00B92EFC">
                    <w:rPr>
                      <w:rFonts w:ascii="Nunito" w:hAnsi="Nunito"/>
                      <w:color w:val="1A1A18"/>
                    </w:rPr>
                    <w:t>Structural insufficiency is not identical with ordinary informational absence. Record it — do not compensate by improvisation.</w:t>
                  </w:r>
                </w:p>
              </w:tc>
            </w:tr>
          </w:tbl>
          <w:p w14:paraId="19594B63" w14:textId="77777777" w:rsidR="00B07F67" w:rsidRPr="00B92EFC" w:rsidRDefault="00B07F67">
            <w:pPr>
              <w:rPr>
                <w:rFonts w:ascii="Nunito" w:hAnsi="Nunito"/>
              </w:rPr>
            </w:pPr>
          </w:p>
        </w:tc>
      </w:tr>
    </w:tbl>
    <w:p w14:paraId="53C13F48" w14:textId="77777777" w:rsidR="00B07F67" w:rsidRPr="00B92EFC" w:rsidRDefault="00B07F67">
      <w:pPr>
        <w:spacing w:after="140"/>
        <w:rPr>
          <w:rFonts w:ascii="Nunito" w:hAnsi="Nuni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7F67" w:rsidRPr="00B92EFC" w14:paraId="2704CD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52"/>
            <w:tcMar>
              <w:top w:w="280" w:type="dxa"/>
              <w:left w:w="360" w:type="dxa"/>
              <w:bottom w:w="280" w:type="dxa"/>
              <w:right w:w="360" w:type="dxa"/>
            </w:tcMar>
          </w:tcPr>
          <w:p w14:paraId="37A58C9E" w14:textId="77777777" w:rsidR="00B07F67" w:rsidRPr="00B92EFC" w:rsidRDefault="00F35F0D">
            <w:pPr>
              <w:jc w:val="center"/>
              <w:rPr>
                <w:rFonts w:ascii="Nunito" w:hAnsi="Nunito"/>
              </w:rPr>
            </w:pPr>
            <w:r w:rsidRPr="00B92EFC">
              <w:rPr>
                <w:rFonts w:ascii="Nunito" w:eastAsia="Courier New" w:hAnsi="Nunito" w:cs="Courier New"/>
                <w:color w:val="C8893A"/>
              </w:rPr>
              <w:t xml:space="preserve">CoS Mapping Tool — Canonical Spec </w:t>
            </w:r>
            <w:proofErr w:type="gramStart"/>
            <w:r w:rsidRPr="00B92EFC">
              <w:rPr>
                <w:rFonts w:ascii="Nunito" w:eastAsia="Courier New" w:hAnsi="Nunito" w:cs="Courier New"/>
                <w:color w:val="C8893A"/>
              </w:rPr>
              <w:t>Sheet  ·</w:t>
            </w:r>
            <w:proofErr w:type="gramEnd"/>
            <w:r w:rsidRPr="00B92EFC">
              <w:rPr>
                <w:rFonts w:ascii="Nunito" w:eastAsia="Courier New" w:hAnsi="Nunito" w:cs="Courier New"/>
                <w:color w:val="C8893A"/>
              </w:rPr>
              <w:t xml:space="preserve">  v1.0.0</w:t>
            </w:r>
          </w:p>
          <w:p w14:paraId="65104C9B" w14:textId="77777777" w:rsidR="00B07F67" w:rsidRPr="00B92EFC" w:rsidRDefault="00B07F67">
            <w:pPr>
              <w:spacing w:after="80"/>
              <w:rPr>
                <w:rFonts w:ascii="Nunito" w:hAnsi="Nunito"/>
              </w:rPr>
            </w:pPr>
          </w:p>
          <w:p w14:paraId="3D57D3E4" w14:textId="77777777" w:rsidR="00B07F67" w:rsidRPr="00B92EFC" w:rsidRDefault="00F35F0D">
            <w:pPr>
              <w:jc w:val="center"/>
              <w:rPr>
                <w:rFonts w:ascii="Nunito" w:hAnsi="Nunito"/>
              </w:rPr>
            </w:pPr>
            <w:r w:rsidRPr="00B92EFC">
              <w:rPr>
                <w:rFonts w:ascii="Nunito" w:hAnsi="Nunito"/>
                <w:color w:val="AACCCC"/>
              </w:rPr>
              <w:t xml:space="preserve">DALE · </w:t>
            </w:r>
            <w:proofErr w:type="gramStart"/>
            <w:r w:rsidRPr="00B92EFC">
              <w:rPr>
                <w:rFonts w:ascii="Nunito" w:hAnsi="Nunito"/>
                <w:color w:val="AACCCC"/>
              </w:rPr>
              <w:t>Kadana  |</w:t>
            </w:r>
            <w:proofErr w:type="gramEnd"/>
            <w:r w:rsidRPr="00B92EFC">
              <w:rPr>
                <w:rFonts w:ascii="Nunito" w:hAnsi="Nunito"/>
                <w:color w:val="AACCCC"/>
              </w:rPr>
              <w:t xml:space="preserve">  April </w:t>
            </w:r>
            <w:proofErr w:type="gramStart"/>
            <w:r w:rsidRPr="00B92EFC">
              <w:rPr>
                <w:rFonts w:ascii="Nunito" w:hAnsi="Nunito"/>
                <w:color w:val="AACCCC"/>
              </w:rPr>
              <w:t>2026  |</w:t>
            </w:r>
            <w:proofErr w:type="gramEnd"/>
            <w:r w:rsidRPr="00B92EFC">
              <w:rPr>
                <w:rFonts w:ascii="Nunito" w:hAnsi="Nunito"/>
                <w:color w:val="AACCCC"/>
              </w:rPr>
              <w:t xml:space="preserve">  Confidential</w:t>
            </w:r>
          </w:p>
          <w:p w14:paraId="6D6895C9" w14:textId="77777777" w:rsidR="00B07F67" w:rsidRPr="00B92EFC" w:rsidRDefault="00B07F67">
            <w:pPr>
              <w:spacing w:after="60"/>
              <w:rPr>
                <w:rFonts w:ascii="Nunito" w:hAnsi="Nunito"/>
              </w:rPr>
            </w:pPr>
          </w:p>
          <w:p w14:paraId="6047368E" w14:textId="77777777" w:rsidR="00B07F67" w:rsidRPr="00B92EFC" w:rsidRDefault="00F35F0D">
            <w:pPr>
              <w:jc w:val="center"/>
              <w:rPr>
                <w:rFonts w:ascii="Nunito" w:hAnsi="Nunito"/>
              </w:rPr>
            </w:pPr>
            <w:r w:rsidRPr="00B92EFC">
              <w:rPr>
                <w:rFonts w:ascii="Nunito" w:hAnsi="Nunito"/>
                <w:i/>
                <w:iCs/>
                <w:color w:val="AACCCC"/>
              </w:rPr>
              <w:t xml:space="preserve">ECOA defines </w:t>
            </w:r>
            <w:proofErr w:type="gramStart"/>
            <w:r w:rsidRPr="00B92EFC">
              <w:rPr>
                <w:rFonts w:ascii="Nunito" w:hAnsi="Nunito"/>
                <w:i/>
                <w:iCs/>
                <w:color w:val="AACCCC"/>
              </w:rPr>
              <w:t>reality  ·</w:t>
            </w:r>
            <w:proofErr w:type="gramEnd"/>
            <w:r w:rsidRPr="00B92EFC">
              <w:rPr>
                <w:rFonts w:ascii="Nunito" w:hAnsi="Nunito"/>
                <w:i/>
                <w:iCs/>
                <w:color w:val="AACCCC"/>
              </w:rPr>
              <w:t xml:space="preserve">  ARA </w:t>
            </w:r>
            <w:proofErr w:type="gramStart"/>
            <w:r w:rsidRPr="00B92EFC">
              <w:rPr>
                <w:rFonts w:ascii="Nunito" w:hAnsi="Nunito"/>
                <w:i/>
                <w:iCs/>
                <w:color w:val="AACCCC"/>
              </w:rPr>
              <w:t>resolves</w:t>
            </w:r>
            <w:proofErr w:type="gramEnd"/>
            <w:r w:rsidRPr="00B92EFC">
              <w:rPr>
                <w:rFonts w:ascii="Nunito" w:hAnsi="Nunito"/>
                <w:i/>
                <w:iCs/>
                <w:color w:val="AACCCC"/>
              </w:rPr>
              <w:t xml:space="preserve"> </w:t>
            </w:r>
            <w:proofErr w:type="gramStart"/>
            <w:r w:rsidRPr="00B92EFC">
              <w:rPr>
                <w:rFonts w:ascii="Nunito" w:hAnsi="Nunito"/>
                <w:i/>
                <w:iCs/>
                <w:color w:val="AACCCC"/>
              </w:rPr>
              <w:t>structure  ·</w:t>
            </w:r>
            <w:proofErr w:type="gramEnd"/>
            <w:r w:rsidRPr="00B92EFC">
              <w:rPr>
                <w:rFonts w:ascii="Nunito" w:hAnsi="Nunito"/>
                <w:i/>
                <w:iCs/>
                <w:color w:val="AACCCC"/>
              </w:rPr>
              <w:t xml:space="preserve">  Runner </w:t>
            </w:r>
            <w:proofErr w:type="gramStart"/>
            <w:r w:rsidRPr="00B92EFC">
              <w:rPr>
                <w:rFonts w:ascii="Nunito" w:hAnsi="Nunito"/>
                <w:i/>
                <w:iCs/>
                <w:color w:val="AACCCC"/>
              </w:rPr>
              <w:t>executes  ·</w:t>
            </w:r>
            <w:proofErr w:type="gramEnd"/>
            <w:r w:rsidRPr="00B92EFC">
              <w:rPr>
                <w:rFonts w:ascii="Nunito" w:hAnsi="Nunito"/>
                <w:i/>
                <w:iCs/>
                <w:color w:val="AACCCC"/>
              </w:rPr>
              <w:t xml:space="preserve">  No layer substitutes another</w:t>
            </w:r>
          </w:p>
        </w:tc>
      </w:tr>
    </w:tbl>
    <w:p w14:paraId="7E417278" w14:textId="77777777" w:rsidR="00F35F0D" w:rsidRPr="00B92EFC" w:rsidRDefault="00F35F0D">
      <w:pPr>
        <w:rPr>
          <w:rFonts w:ascii="Nunito" w:hAnsi="Nunito"/>
        </w:rPr>
      </w:pPr>
    </w:p>
    <w:sectPr w:rsidR="00F35F0D" w:rsidRPr="00B92EFC" w:rsidSect="0088530E">
      <w:headerReference w:type="default" r:id="rId7"/>
      <w:footerReference w:type="default" r:id="rId8"/>
      <w:pgSz w:w="15840" w:h="122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1DB3A" w14:textId="77777777" w:rsidR="007B2CDF" w:rsidRDefault="007B2CDF">
      <w:r>
        <w:separator/>
      </w:r>
    </w:p>
  </w:endnote>
  <w:endnote w:type="continuationSeparator" w:id="0">
    <w:p w14:paraId="05BA12CC" w14:textId="77777777" w:rsidR="007B2CDF" w:rsidRDefault="007B2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panose1 w:val="00000000000000000000"/>
    <w:charset w:val="00"/>
    <w:family w:val="auto"/>
    <w:pitch w:val="variable"/>
    <w:sig w:usb0="A00002FF" w:usb1="5000204B" w:usb2="00000000" w:usb3="00000000" w:csb0="00000197"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CE22" w14:textId="224FE28E" w:rsidR="00B07F67" w:rsidRPr="002A2335" w:rsidRDefault="00F35F0D" w:rsidP="002A2335">
    <w:pPr>
      <w:pBdr>
        <w:top w:val="single" w:sz="2" w:space="6" w:color="D8D3C8"/>
      </w:pBdr>
      <w:tabs>
        <w:tab w:val="left" w:pos="7425"/>
        <w:tab w:val="right" w:pos="9720"/>
      </w:tabs>
      <w:spacing w:before="80"/>
      <w:rPr>
        <w:rFonts w:ascii="Nunito" w:hAnsi="Nunito"/>
      </w:rPr>
    </w:pPr>
    <w:r w:rsidRPr="002A2335">
      <w:rPr>
        <w:rFonts w:ascii="Nunito" w:hAnsi="Nunito"/>
        <w:color w:val="999999"/>
        <w:sz w:val="16"/>
        <w:szCs w:val="16"/>
      </w:rPr>
      <w:t xml:space="preserve">Community Operating System (CoS) Mapping </w:t>
    </w:r>
    <w:proofErr w:type="gramStart"/>
    <w:r w:rsidRPr="002A2335">
      <w:rPr>
        <w:rFonts w:ascii="Nunito" w:hAnsi="Nunito"/>
        <w:color w:val="999999"/>
        <w:sz w:val="16"/>
        <w:szCs w:val="16"/>
      </w:rPr>
      <w:t>Tool  |</w:t>
    </w:r>
    <w:proofErr w:type="gramEnd"/>
    <w:r w:rsidRPr="002A2335">
      <w:rPr>
        <w:rFonts w:ascii="Nunito" w:hAnsi="Nunito"/>
        <w:color w:val="999999"/>
        <w:sz w:val="16"/>
        <w:szCs w:val="16"/>
      </w:rPr>
      <w:t xml:space="preserve">  Diagnostic / Sensor </w:t>
    </w:r>
    <w:proofErr w:type="gramStart"/>
    <w:r w:rsidRPr="002A2335">
      <w:rPr>
        <w:rFonts w:ascii="Nunito" w:hAnsi="Nunito"/>
        <w:color w:val="999999"/>
        <w:sz w:val="16"/>
        <w:szCs w:val="16"/>
      </w:rPr>
      <w:t>Layer  |</w:t>
    </w:r>
    <w:proofErr w:type="gramEnd"/>
    <w:r w:rsidRPr="002A2335">
      <w:rPr>
        <w:rFonts w:ascii="Nunito" w:hAnsi="Nunito"/>
        <w:color w:val="999999"/>
        <w:sz w:val="16"/>
        <w:szCs w:val="16"/>
      </w:rPr>
      <w:t xml:space="preserve">  CONFIDENTIAL</w:t>
    </w:r>
    <w:r w:rsidRPr="002A2335">
      <w:rPr>
        <w:rFonts w:ascii="Nunito" w:hAnsi="Nunito"/>
        <w:sz w:val="16"/>
        <w:szCs w:val="16"/>
      </w:rPr>
      <w:tab/>
    </w:r>
    <w:r w:rsidR="002A2335" w:rsidRPr="002A2335">
      <w:rPr>
        <w:rFonts w:ascii="Nunito" w:hAnsi="Nunito"/>
        <w:sz w:val="16"/>
        <w:szCs w:val="16"/>
      </w:rPr>
      <w:tab/>
    </w:r>
    <w:r w:rsidRPr="002A2335">
      <w:rPr>
        <w:rFonts w:ascii="Nunito" w:hAnsi="Nunito"/>
        <w:color w:val="999999"/>
        <w:sz w:val="16"/>
        <w:szCs w:val="16"/>
      </w:rPr>
      <w:t xml:space="preserve">Page </w:t>
    </w:r>
    <w:r w:rsidRPr="002A2335">
      <w:rPr>
        <w:rFonts w:ascii="Nunito" w:hAnsi="Nunito"/>
      </w:rPr>
      <w:fldChar w:fldCharType="begin"/>
    </w:r>
    <w:r w:rsidRPr="002A2335">
      <w:rPr>
        <w:rFonts w:ascii="Nunito" w:hAnsi="Nunito"/>
      </w:rPr>
      <w:instrText>PAGE</w:instrText>
    </w:r>
    <w:r w:rsidRPr="002A2335">
      <w:rPr>
        <w:rFonts w:ascii="Nunito" w:hAnsi="Nunito"/>
      </w:rPr>
      <w:fldChar w:fldCharType="separate"/>
    </w:r>
    <w:r w:rsidR="00B92EFC" w:rsidRPr="002A2335">
      <w:rPr>
        <w:rFonts w:ascii="Nunito" w:hAnsi="Nunito"/>
        <w:noProof/>
      </w:rPr>
      <w:t>1</w:t>
    </w:r>
    <w:r w:rsidRPr="002A2335">
      <w:rPr>
        <w:rFonts w:ascii="Nunito" w:hAnsi="Nuni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C0790" w14:textId="77777777" w:rsidR="007B2CDF" w:rsidRDefault="007B2CDF">
      <w:r>
        <w:separator/>
      </w:r>
    </w:p>
  </w:footnote>
  <w:footnote w:type="continuationSeparator" w:id="0">
    <w:p w14:paraId="723C02D9" w14:textId="77777777" w:rsidR="007B2CDF" w:rsidRDefault="007B2C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18"/>
      <w:gridCol w:w="5332"/>
    </w:tblGrid>
    <w:tr w:rsidR="00B07F67" w:rsidRPr="0058193C" w14:paraId="6EA8DCE1" w14:textId="77777777" w:rsidTr="00C93E21">
      <w:tblPrEx>
        <w:tblCellMar>
          <w:top w:w="0" w:type="dxa"/>
          <w:bottom w:w="0" w:type="dxa"/>
        </w:tblCellMar>
      </w:tblPrEx>
      <w:tc>
        <w:tcPr>
          <w:tcW w:w="8418" w:type="dxa"/>
          <w:tcBorders>
            <w:top w:val="none" w:sz="0" w:space="0" w:color="FFFFFF"/>
            <w:left w:val="none" w:sz="0" w:space="0" w:color="FFFFFF"/>
            <w:bottom w:val="none" w:sz="0" w:space="0" w:color="FFFFFF"/>
            <w:right w:val="none" w:sz="0" w:space="0" w:color="FFFFFF"/>
          </w:tcBorders>
          <w:shd w:val="clear" w:color="auto" w:fill="1B4F52"/>
          <w:tcMar>
            <w:top w:w="60" w:type="dxa"/>
            <w:left w:w="140" w:type="dxa"/>
            <w:bottom w:w="60" w:type="dxa"/>
            <w:right w:w="120" w:type="dxa"/>
          </w:tcMar>
        </w:tcPr>
        <w:p w14:paraId="10D01D48" w14:textId="22476037" w:rsidR="00B07F67" w:rsidRPr="0058193C" w:rsidRDefault="00F35F0D">
          <w:pPr>
            <w:rPr>
              <w:rFonts w:ascii="Nunito" w:hAnsi="Nunito"/>
            </w:rPr>
          </w:pPr>
          <w:r w:rsidRPr="0058193C">
            <w:rPr>
              <w:rFonts w:ascii="Nunito" w:eastAsia="Courier New" w:hAnsi="Nunito" w:cs="Courier New"/>
              <w:caps/>
              <w:color w:val="C8893A"/>
              <w:sz w:val="16"/>
              <w:szCs w:val="16"/>
            </w:rPr>
            <w:t>DALE ·</w:t>
          </w:r>
          <w:r w:rsidR="00C93E21" w:rsidRPr="0058193C">
            <w:rPr>
              <w:rFonts w:ascii="Nunito" w:eastAsia="Courier New" w:hAnsi="Nunito" w:cs="Courier New"/>
              <w:caps/>
              <w:color w:val="C8893A"/>
              <w:sz w:val="16"/>
              <w:szCs w:val="16"/>
            </w:rPr>
            <w:t xml:space="preserve"> CoS</w:t>
          </w:r>
          <w:r w:rsidRPr="0058193C">
            <w:rPr>
              <w:rFonts w:ascii="Nunito" w:hAnsi="Nunito"/>
              <w:color w:val="AACCCC"/>
              <w:sz w:val="17"/>
              <w:szCs w:val="17"/>
            </w:rPr>
            <w:t xml:space="preserve"> Mapping </w:t>
          </w:r>
          <w:proofErr w:type="gramStart"/>
          <w:r w:rsidRPr="0058193C">
            <w:rPr>
              <w:rFonts w:ascii="Nunito" w:hAnsi="Nunito"/>
              <w:color w:val="AACCCC"/>
              <w:sz w:val="17"/>
              <w:szCs w:val="17"/>
            </w:rPr>
            <w:t>Tool  Canonical</w:t>
          </w:r>
          <w:proofErr w:type="gramEnd"/>
          <w:r w:rsidRPr="0058193C">
            <w:rPr>
              <w:rFonts w:ascii="Nunito" w:hAnsi="Nunito"/>
              <w:color w:val="AACCCC"/>
              <w:sz w:val="17"/>
              <w:szCs w:val="17"/>
            </w:rPr>
            <w:t xml:space="preserve"> Spec </w:t>
          </w:r>
          <w:proofErr w:type="gramStart"/>
          <w:r w:rsidRPr="0058193C">
            <w:rPr>
              <w:rFonts w:ascii="Nunito" w:hAnsi="Nunito"/>
              <w:color w:val="AACCCC"/>
              <w:sz w:val="17"/>
              <w:szCs w:val="17"/>
            </w:rPr>
            <w:t>Sheet  |</w:t>
          </w:r>
          <w:proofErr w:type="gramEnd"/>
          <w:r w:rsidRPr="0058193C">
            <w:rPr>
              <w:rFonts w:ascii="Nunito" w:hAnsi="Nunito"/>
              <w:color w:val="AACCCC"/>
              <w:sz w:val="17"/>
              <w:szCs w:val="17"/>
            </w:rPr>
            <w:t xml:space="preserve">  </w:t>
          </w:r>
          <w:proofErr w:type="gramStart"/>
          <w:r w:rsidRPr="0058193C">
            <w:rPr>
              <w:rFonts w:ascii="Nunito" w:hAnsi="Nunito"/>
              <w:color w:val="AACCCC"/>
              <w:sz w:val="17"/>
              <w:szCs w:val="17"/>
            </w:rPr>
            <w:t>v1.0.0  |</w:t>
          </w:r>
          <w:proofErr w:type="gramEnd"/>
          <w:r w:rsidRPr="0058193C">
            <w:rPr>
              <w:rFonts w:ascii="Nunito" w:hAnsi="Nunito"/>
              <w:color w:val="AACCCC"/>
              <w:sz w:val="17"/>
              <w:szCs w:val="17"/>
            </w:rPr>
            <w:t xml:space="preserve">  April 2026</w:t>
          </w:r>
        </w:p>
      </w:tc>
      <w:tc>
        <w:tcPr>
          <w:tcW w:w="5332" w:type="dxa"/>
          <w:tcBorders>
            <w:top w:val="none" w:sz="0" w:space="0" w:color="FFFFFF"/>
            <w:left w:val="none" w:sz="0" w:space="0" w:color="FFFFFF"/>
            <w:bottom w:val="none" w:sz="0" w:space="0" w:color="FFFFFF"/>
            <w:right w:val="none" w:sz="0" w:space="0" w:color="FFFFFF"/>
          </w:tcBorders>
          <w:shd w:val="clear" w:color="auto" w:fill="1B4F52"/>
          <w:tcMar>
            <w:top w:w="60" w:type="dxa"/>
            <w:left w:w="80" w:type="dxa"/>
            <w:bottom w:w="60" w:type="dxa"/>
            <w:right w:w="140" w:type="dxa"/>
          </w:tcMar>
        </w:tcPr>
        <w:p w14:paraId="1B001EC3" w14:textId="77777777" w:rsidR="00B07F67" w:rsidRPr="0058193C" w:rsidRDefault="00F35F0D">
          <w:pPr>
            <w:jc w:val="right"/>
            <w:rPr>
              <w:rFonts w:ascii="Nunito" w:hAnsi="Nunito"/>
            </w:rPr>
          </w:pPr>
          <w:r w:rsidRPr="0058193C">
            <w:rPr>
              <w:rFonts w:ascii="Nunito" w:hAnsi="Nunito"/>
              <w:color w:val="AACCCC"/>
              <w:sz w:val="17"/>
              <w:szCs w:val="17"/>
            </w:rPr>
            <w:t xml:space="preserve">Stage: </w:t>
          </w:r>
          <w:r w:rsidRPr="0058193C">
            <w:rPr>
              <w:rFonts w:ascii="Nunito" w:hAnsi="Nunito"/>
              <w:b/>
              <w:bCs/>
              <w:color w:val="C8893A"/>
              <w:sz w:val="17"/>
              <w:szCs w:val="17"/>
            </w:rPr>
            <w:t>Observe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322F"/>
    <w:multiLevelType w:val="hybridMultilevel"/>
    <w:tmpl w:val="FFECC0C0"/>
    <w:lvl w:ilvl="0" w:tplc="3658330A">
      <w:start w:val="1"/>
      <w:numFmt w:val="bullet"/>
      <w:lvlText w:val="•"/>
      <w:lvlJc w:val="left"/>
      <w:pPr>
        <w:ind w:left="640" w:hanging="320"/>
      </w:pPr>
    </w:lvl>
    <w:lvl w:ilvl="1" w:tplc="83BEA2B0">
      <w:start w:val="1"/>
      <w:numFmt w:val="bullet"/>
      <w:lvlText w:val="–"/>
      <w:lvlJc w:val="left"/>
      <w:pPr>
        <w:ind w:left="1000" w:hanging="320"/>
      </w:pPr>
    </w:lvl>
    <w:lvl w:ilvl="2" w:tplc="B99E6474">
      <w:numFmt w:val="decimal"/>
      <w:lvlText w:val=""/>
      <w:lvlJc w:val="left"/>
    </w:lvl>
    <w:lvl w:ilvl="3" w:tplc="4AA04ADA">
      <w:numFmt w:val="decimal"/>
      <w:lvlText w:val=""/>
      <w:lvlJc w:val="left"/>
    </w:lvl>
    <w:lvl w:ilvl="4" w:tplc="16E252E8">
      <w:numFmt w:val="decimal"/>
      <w:lvlText w:val=""/>
      <w:lvlJc w:val="left"/>
    </w:lvl>
    <w:lvl w:ilvl="5" w:tplc="0FD47598">
      <w:numFmt w:val="decimal"/>
      <w:lvlText w:val=""/>
      <w:lvlJc w:val="left"/>
    </w:lvl>
    <w:lvl w:ilvl="6" w:tplc="A5461E0C">
      <w:numFmt w:val="decimal"/>
      <w:lvlText w:val=""/>
      <w:lvlJc w:val="left"/>
    </w:lvl>
    <w:lvl w:ilvl="7" w:tplc="271CB596">
      <w:numFmt w:val="decimal"/>
      <w:lvlText w:val=""/>
      <w:lvlJc w:val="left"/>
    </w:lvl>
    <w:lvl w:ilvl="8" w:tplc="EB24680A">
      <w:numFmt w:val="decimal"/>
      <w:lvlText w:val=""/>
      <w:lvlJc w:val="left"/>
    </w:lvl>
  </w:abstractNum>
  <w:abstractNum w:abstractNumId="1" w15:restartNumberingAfterBreak="0">
    <w:nsid w:val="445F28F5"/>
    <w:multiLevelType w:val="hybridMultilevel"/>
    <w:tmpl w:val="1740766E"/>
    <w:lvl w:ilvl="0" w:tplc="F7B0ABE8">
      <w:start w:val="1"/>
      <w:numFmt w:val="bullet"/>
      <w:lvlText w:val="●"/>
      <w:lvlJc w:val="left"/>
      <w:pPr>
        <w:ind w:left="720" w:hanging="360"/>
      </w:pPr>
    </w:lvl>
    <w:lvl w:ilvl="1" w:tplc="6D247B52">
      <w:start w:val="1"/>
      <w:numFmt w:val="bullet"/>
      <w:lvlText w:val="○"/>
      <w:lvlJc w:val="left"/>
      <w:pPr>
        <w:ind w:left="1440" w:hanging="360"/>
      </w:pPr>
    </w:lvl>
    <w:lvl w:ilvl="2" w:tplc="97BC7452">
      <w:start w:val="1"/>
      <w:numFmt w:val="bullet"/>
      <w:lvlText w:val="■"/>
      <w:lvlJc w:val="left"/>
      <w:pPr>
        <w:ind w:left="2160" w:hanging="360"/>
      </w:pPr>
    </w:lvl>
    <w:lvl w:ilvl="3" w:tplc="F226304A">
      <w:start w:val="1"/>
      <w:numFmt w:val="bullet"/>
      <w:lvlText w:val="●"/>
      <w:lvlJc w:val="left"/>
      <w:pPr>
        <w:ind w:left="2880" w:hanging="360"/>
      </w:pPr>
    </w:lvl>
    <w:lvl w:ilvl="4" w:tplc="DF16CF9A">
      <w:start w:val="1"/>
      <w:numFmt w:val="bullet"/>
      <w:lvlText w:val="○"/>
      <w:lvlJc w:val="left"/>
      <w:pPr>
        <w:ind w:left="3600" w:hanging="360"/>
      </w:pPr>
    </w:lvl>
    <w:lvl w:ilvl="5" w:tplc="C73C0552">
      <w:start w:val="1"/>
      <w:numFmt w:val="bullet"/>
      <w:lvlText w:val="■"/>
      <w:lvlJc w:val="left"/>
      <w:pPr>
        <w:ind w:left="4320" w:hanging="360"/>
      </w:pPr>
    </w:lvl>
    <w:lvl w:ilvl="6" w:tplc="53C2CB78">
      <w:start w:val="1"/>
      <w:numFmt w:val="bullet"/>
      <w:lvlText w:val="●"/>
      <w:lvlJc w:val="left"/>
      <w:pPr>
        <w:ind w:left="5040" w:hanging="360"/>
      </w:pPr>
    </w:lvl>
    <w:lvl w:ilvl="7" w:tplc="58AC4792">
      <w:start w:val="1"/>
      <w:numFmt w:val="bullet"/>
      <w:lvlText w:val="●"/>
      <w:lvlJc w:val="left"/>
      <w:pPr>
        <w:ind w:left="5760" w:hanging="360"/>
      </w:pPr>
    </w:lvl>
    <w:lvl w:ilvl="8" w:tplc="367A64CA">
      <w:start w:val="1"/>
      <w:numFmt w:val="bullet"/>
      <w:lvlText w:val="●"/>
      <w:lvlJc w:val="left"/>
      <w:pPr>
        <w:ind w:left="6480" w:hanging="360"/>
      </w:pPr>
    </w:lvl>
  </w:abstractNum>
  <w:abstractNum w:abstractNumId="2" w15:restartNumberingAfterBreak="0">
    <w:nsid w:val="6A7F61E1"/>
    <w:multiLevelType w:val="hybridMultilevel"/>
    <w:tmpl w:val="7DF0D5A6"/>
    <w:lvl w:ilvl="0" w:tplc="B9D8236C">
      <w:start w:val="1"/>
      <w:numFmt w:val="decimal"/>
      <w:lvlText w:val="%1."/>
      <w:lvlJc w:val="left"/>
      <w:pPr>
        <w:ind w:left="640" w:hanging="320"/>
      </w:pPr>
    </w:lvl>
    <w:lvl w:ilvl="1" w:tplc="5428138A">
      <w:numFmt w:val="decimal"/>
      <w:lvlText w:val=""/>
      <w:lvlJc w:val="left"/>
    </w:lvl>
    <w:lvl w:ilvl="2" w:tplc="EE3C14D6">
      <w:numFmt w:val="decimal"/>
      <w:lvlText w:val=""/>
      <w:lvlJc w:val="left"/>
    </w:lvl>
    <w:lvl w:ilvl="3" w:tplc="BBA65ADA">
      <w:numFmt w:val="decimal"/>
      <w:lvlText w:val=""/>
      <w:lvlJc w:val="left"/>
    </w:lvl>
    <w:lvl w:ilvl="4" w:tplc="D29C3560">
      <w:numFmt w:val="decimal"/>
      <w:lvlText w:val=""/>
      <w:lvlJc w:val="left"/>
    </w:lvl>
    <w:lvl w:ilvl="5" w:tplc="FFD67772">
      <w:numFmt w:val="decimal"/>
      <w:lvlText w:val=""/>
      <w:lvlJc w:val="left"/>
    </w:lvl>
    <w:lvl w:ilvl="6" w:tplc="E872F710">
      <w:numFmt w:val="decimal"/>
      <w:lvlText w:val=""/>
      <w:lvlJc w:val="left"/>
    </w:lvl>
    <w:lvl w:ilvl="7" w:tplc="CBAE79CC">
      <w:numFmt w:val="decimal"/>
      <w:lvlText w:val=""/>
      <w:lvlJc w:val="left"/>
    </w:lvl>
    <w:lvl w:ilvl="8" w:tplc="2390CE4E">
      <w:numFmt w:val="decimal"/>
      <w:lvlText w:val=""/>
      <w:lvlJc w:val="left"/>
    </w:lvl>
  </w:abstractNum>
  <w:num w:numId="1" w16cid:durableId="292248500">
    <w:abstractNumId w:val="1"/>
    <w:lvlOverride w:ilvl="0">
      <w:startOverride w:val="1"/>
    </w:lvlOverride>
  </w:num>
  <w:num w:numId="2" w16cid:durableId="576324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F67"/>
    <w:rsid w:val="00290793"/>
    <w:rsid w:val="002A2335"/>
    <w:rsid w:val="0058193C"/>
    <w:rsid w:val="005C3CA5"/>
    <w:rsid w:val="005F74AE"/>
    <w:rsid w:val="007B2CDF"/>
    <w:rsid w:val="007C701D"/>
    <w:rsid w:val="00875004"/>
    <w:rsid w:val="0088530E"/>
    <w:rsid w:val="00AC63E3"/>
    <w:rsid w:val="00B07F67"/>
    <w:rsid w:val="00B92EFC"/>
    <w:rsid w:val="00BB4A77"/>
    <w:rsid w:val="00C93E21"/>
    <w:rsid w:val="00D37FA1"/>
    <w:rsid w:val="00EB48DC"/>
    <w:rsid w:val="00EF47BE"/>
    <w:rsid w:val="00F35F0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50F4E"/>
  <w15:docId w15:val="{D0520E50-B91C-4568-A1D8-04986DED2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8193C"/>
    <w:pPr>
      <w:tabs>
        <w:tab w:val="center" w:pos="4513"/>
        <w:tab w:val="right" w:pos="9026"/>
      </w:tabs>
    </w:pPr>
  </w:style>
  <w:style w:type="character" w:customStyle="1" w:styleId="HeaderChar">
    <w:name w:val="Header Char"/>
    <w:basedOn w:val="DefaultParagraphFont"/>
    <w:link w:val="Header"/>
    <w:uiPriority w:val="99"/>
    <w:rsid w:val="0058193C"/>
  </w:style>
  <w:style w:type="paragraph" w:styleId="Footer">
    <w:name w:val="footer"/>
    <w:basedOn w:val="Normal"/>
    <w:link w:val="FooterChar"/>
    <w:uiPriority w:val="99"/>
    <w:unhideWhenUsed/>
    <w:rsid w:val="0058193C"/>
    <w:pPr>
      <w:tabs>
        <w:tab w:val="center" w:pos="4513"/>
        <w:tab w:val="right" w:pos="9026"/>
      </w:tabs>
    </w:pPr>
  </w:style>
  <w:style w:type="character" w:customStyle="1" w:styleId="FooterChar">
    <w:name w:val="Footer Char"/>
    <w:basedOn w:val="DefaultParagraphFont"/>
    <w:link w:val="Footer"/>
    <w:uiPriority w:val="99"/>
    <w:rsid w:val="005819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30</Pages>
  <Words>4221</Words>
  <Characters>24062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Akinyi Awora</cp:lastModifiedBy>
  <cp:revision>12</cp:revision>
  <dcterms:created xsi:type="dcterms:W3CDTF">2026-05-07T07:47:00Z</dcterms:created>
  <dcterms:modified xsi:type="dcterms:W3CDTF">2026-05-07T08:00:00Z</dcterms:modified>
</cp:coreProperties>
</file>