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198A3E" w14:textId="1CEF381A" w:rsidR="00094AB2" w:rsidRDefault="00094AB2" w:rsidP="00094AB2">
      <w:pPr>
        <w:pStyle w:val="Heading1"/>
      </w:pPr>
      <w:r>
        <w:t>Group 1</w:t>
      </w:r>
    </w:p>
    <w:p w14:paraId="1C168432" w14:textId="77777777" w:rsidR="00094AB2" w:rsidRDefault="00094AB2" w:rsidP="00094AB2">
      <w:pPr>
        <w:pStyle w:val="Heading2"/>
      </w:pPr>
      <w:r>
        <w:t>VAV-A42-W3338-01</w:t>
      </w:r>
      <w:r>
        <w:t>– Air Flow, Temperature and CO2</w:t>
      </w:r>
    </w:p>
    <w:p w14:paraId="20BCB0AD" w14:textId="6A6F074D" w:rsidR="00C96A74" w:rsidRPr="00094AB2" w:rsidRDefault="00094AB2">
      <w:pPr>
        <w:rPr>
          <w:b/>
          <w:bCs/>
        </w:rPr>
      </w:pPr>
      <w:r w:rsidRPr="00094AB2">
        <w:rPr>
          <w:b/>
          <w:bCs/>
        </w:rPr>
        <w:drawing>
          <wp:inline distT="0" distB="0" distL="0" distR="0" wp14:anchorId="4078024B" wp14:editId="00AEB274">
            <wp:extent cx="5943600" cy="2129790"/>
            <wp:effectExtent l="0" t="0" r="0" b="3810"/>
            <wp:docPr id="354411576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411576" name="Picture 1" descr="A graph of a graph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BEFE2" w14:textId="734CFA03" w:rsidR="00094AB2" w:rsidRDefault="00094AB2"/>
    <w:p w14:paraId="7A0FA5EA" w14:textId="77777777" w:rsidR="00094AB2" w:rsidRDefault="00094AB2" w:rsidP="00094AB2">
      <w:pPr>
        <w:pStyle w:val="Heading2"/>
      </w:pPr>
      <w:r>
        <w:t>VAV-A42-W3327-01</w:t>
      </w:r>
      <w:r>
        <w:t>– Air Flow, Temperature and CO2</w:t>
      </w:r>
    </w:p>
    <w:p w14:paraId="7E47526B" w14:textId="67A0E627" w:rsidR="00094AB2" w:rsidRDefault="00094AB2">
      <w:r w:rsidRPr="00094AB2">
        <w:drawing>
          <wp:inline distT="0" distB="0" distL="0" distR="0" wp14:anchorId="22AA4328" wp14:editId="34B993B3">
            <wp:extent cx="5943600" cy="1898650"/>
            <wp:effectExtent l="0" t="0" r="0" b="6350"/>
            <wp:docPr id="597979508" name="Picture 1" descr="A graph of red and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979508" name="Picture 1" descr="A graph of red and blue line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0C28E" w14:textId="77777777" w:rsidR="00094AB2" w:rsidRDefault="00094AB2" w:rsidP="00094AB2">
      <w:pPr>
        <w:pStyle w:val="Heading2"/>
      </w:pPr>
      <w:r>
        <w:t>VAV-A42-W3327-02</w:t>
      </w:r>
      <w:r>
        <w:t>– Air Flow, Temperature and CO2</w:t>
      </w:r>
    </w:p>
    <w:p w14:paraId="1CFF972A" w14:textId="7CF1436F" w:rsidR="00094AB2" w:rsidRDefault="00094AB2">
      <w:r w:rsidRPr="00094AB2">
        <w:drawing>
          <wp:inline distT="0" distB="0" distL="0" distR="0" wp14:anchorId="4EB4F16F" wp14:editId="064ACB45">
            <wp:extent cx="5943600" cy="1869440"/>
            <wp:effectExtent l="0" t="0" r="0" b="0"/>
            <wp:docPr id="694865834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865834" name="Picture 1" descr="A graph of a graph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F8E3C" w14:textId="6B88EF2E" w:rsidR="00094AB2" w:rsidRDefault="00094AB2" w:rsidP="00094AB2">
      <w:pPr>
        <w:pStyle w:val="Heading2"/>
      </w:pPr>
      <w:r>
        <w:lastRenderedPageBreak/>
        <w:t>VAV-A42-W3325-01 – Air Flow, Temperature and CO2</w:t>
      </w:r>
    </w:p>
    <w:p w14:paraId="4B9CD335" w14:textId="6CD6D80F" w:rsidR="00094AB2" w:rsidRDefault="00094AB2">
      <w:r w:rsidRPr="00094AB2">
        <w:drawing>
          <wp:inline distT="0" distB="0" distL="0" distR="0" wp14:anchorId="092B99AF" wp14:editId="4C453BA4">
            <wp:extent cx="5943600" cy="2091690"/>
            <wp:effectExtent l="0" t="0" r="0" b="3810"/>
            <wp:docPr id="1234241622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241622" name="Picture 1" descr="A graph of a graph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3F9E8" w14:textId="77777777" w:rsidR="00094AB2" w:rsidRDefault="00094AB2"/>
    <w:p w14:paraId="0AC42B04" w14:textId="68AFA710" w:rsidR="00094AB2" w:rsidRDefault="00094AB2" w:rsidP="00094AB2">
      <w:pPr>
        <w:pStyle w:val="Heading1"/>
      </w:pPr>
      <w:r>
        <w:t>Group 2</w:t>
      </w:r>
    </w:p>
    <w:p w14:paraId="1E24453D" w14:textId="77777777" w:rsidR="00094AB2" w:rsidRDefault="00094AB2" w:rsidP="00094AB2">
      <w:pPr>
        <w:pStyle w:val="Heading2"/>
      </w:pPr>
      <w:r>
        <w:t>VAV-A43-W3325.01-01</w:t>
      </w:r>
      <w:r>
        <w:t>– Air Flow, Temperature and CO2</w:t>
      </w:r>
    </w:p>
    <w:p w14:paraId="321B56D5" w14:textId="693E44C7" w:rsidR="00094AB2" w:rsidRDefault="00094AB2">
      <w:r w:rsidRPr="00094AB2">
        <w:drawing>
          <wp:inline distT="0" distB="0" distL="0" distR="0" wp14:anchorId="14E16993" wp14:editId="626B78F3">
            <wp:extent cx="5943600" cy="1878330"/>
            <wp:effectExtent l="0" t="0" r="0" b="7620"/>
            <wp:docPr id="707041066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041066" name="Picture 1" descr="A graph of a graph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ED4A7" w14:textId="77777777" w:rsidR="00094AB2" w:rsidRDefault="00094AB2" w:rsidP="00094AB2">
      <w:pPr>
        <w:pStyle w:val="Heading2"/>
      </w:pPr>
      <w:r>
        <w:t>VAV-A42-W3325-02</w:t>
      </w:r>
      <w:r>
        <w:t>– Air Flow, Temperature and CO2</w:t>
      </w:r>
    </w:p>
    <w:p w14:paraId="0E0CA4EE" w14:textId="6BEE5710" w:rsidR="00094AB2" w:rsidRDefault="00094AB2">
      <w:r w:rsidRPr="00094AB2">
        <w:drawing>
          <wp:inline distT="0" distB="0" distL="0" distR="0" wp14:anchorId="318EFAF2" wp14:editId="0FB13A7C">
            <wp:extent cx="5943600" cy="1852930"/>
            <wp:effectExtent l="0" t="0" r="0" b="0"/>
            <wp:docPr id="342637693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637693" name="Picture 1" descr="A graph of a graph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B6922" w14:textId="77777777" w:rsidR="00094AB2" w:rsidRDefault="00094AB2"/>
    <w:p w14:paraId="25732D57" w14:textId="6B6A6EB0" w:rsidR="00094AB2" w:rsidRDefault="00094AB2" w:rsidP="00094AB2">
      <w:pPr>
        <w:pStyle w:val="Heading1"/>
      </w:pPr>
      <w:r>
        <w:lastRenderedPageBreak/>
        <w:t>Group 3</w:t>
      </w:r>
      <w:r w:rsidR="00293F61">
        <w:t xml:space="preserve"> Temperature</w:t>
      </w:r>
    </w:p>
    <w:p w14:paraId="44E77123" w14:textId="2FE34F76" w:rsidR="00094AB2" w:rsidRPr="00094AB2" w:rsidRDefault="00293F61" w:rsidP="00094AB2">
      <w:r w:rsidRPr="00293F61">
        <w:drawing>
          <wp:inline distT="0" distB="0" distL="0" distR="0" wp14:anchorId="3E6C315E" wp14:editId="5922C78B">
            <wp:extent cx="5943600" cy="1817370"/>
            <wp:effectExtent l="0" t="0" r="0" b="0"/>
            <wp:docPr id="1052361319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361319" name="Picture 1" descr="A graph of different colored line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96260" w14:textId="77777777" w:rsidR="00094AB2" w:rsidRDefault="00094AB2"/>
    <w:p w14:paraId="66AF6E5F" w14:textId="77777777" w:rsidR="00094AB2" w:rsidRDefault="00094AB2"/>
    <w:p w14:paraId="6229DE6E" w14:textId="205E430E" w:rsidR="00293F61" w:rsidRDefault="00293F61" w:rsidP="00293F61">
      <w:pPr>
        <w:pStyle w:val="Heading1"/>
      </w:pPr>
      <w:r>
        <w:t>Group 4 Temperature</w:t>
      </w:r>
    </w:p>
    <w:p w14:paraId="74D8F375" w14:textId="4BF4C4E9" w:rsidR="00293F61" w:rsidRDefault="00293F61">
      <w:r w:rsidRPr="00293F61">
        <w:drawing>
          <wp:inline distT="0" distB="0" distL="0" distR="0" wp14:anchorId="0832FD48" wp14:editId="69A0E78C">
            <wp:extent cx="5943600" cy="1820545"/>
            <wp:effectExtent l="0" t="0" r="0" b="8255"/>
            <wp:docPr id="243707210" name="Picture 1" descr="A graph with 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07210" name="Picture 1" descr="A graph with red line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3F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4AB2"/>
    <w:rsid w:val="00094AB2"/>
    <w:rsid w:val="00293F61"/>
    <w:rsid w:val="00C96A74"/>
    <w:rsid w:val="00D17A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C62ACB"/>
  <w15:chartTrackingRefBased/>
  <w15:docId w15:val="{749B48A0-DF8D-4369-9958-E9DB2A6D6D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94A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94AB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94AB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94AB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3</Pages>
  <Words>55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Tuan Nguyen</dc:creator>
  <cp:keywords/>
  <dc:description/>
  <cp:lastModifiedBy>Tuan Nguyen</cp:lastModifiedBy>
  <cp:revision>1</cp:revision>
  <dcterms:created xsi:type="dcterms:W3CDTF">2024-04-03T21:12:00Z</dcterms:created>
  <dcterms:modified xsi:type="dcterms:W3CDTF">2024-04-03T21:34:00Z</dcterms:modified>
</cp:coreProperties>
</file>