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467DB04" wp14:paraId="2C45A7CA" wp14:textId="57440B9B">
      <w:pPr>
        <w:pStyle w:val="Heading1"/>
        <w:keepNext w:val="1"/>
        <w:keepLines w:val="1"/>
        <w:spacing w:before="322" w:beforeAutospacing="off" w:after="322" w:afterAutospacing="off"/>
        <w:rPr>
          <w:rFonts w:ascii="Aptos" w:hAnsi="Aptos" w:eastAsia="Aptos" w:cs="Aptos"/>
          <w:noProof w:val="0"/>
          <w:sz w:val="24"/>
          <w:szCs w:val="24"/>
          <w:lang w:val="en-US"/>
        </w:rPr>
      </w:pPr>
      <w:r w:rsidRPr="1467DB04" w:rsidR="44B57F90">
        <w:rPr>
          <w:rFonts w:ascii="Aptos" w:hAnsi="Aptos" w:eastAsia="Aptos" w:cs="Aptos"/>
          <w:b w:val="1"/>
          <w:bCs w:val="1"/>
          <w:i w:val="0"/>
          <w:iCs w:val="0"/>
          <w:caps w:val="0"/>
          <w:smallCaps w:val="0"/>
          <w:noProof w:val="0"/>
          <w:color w:val="0F4761" w:themeColor="accent1" w:themeTint="FF" w:themeShade="BF"/>
          <w:sz w:val="48"/>
          <w:szCs w:val="48"/>
          <w:lang w:val="en-US"/>
        </w:rPr>
        <w:t>FitPhone — Domain Research Report</w:t>
      </w:r>
    </w:p>
    <w:p xmlns:wp14="http://schemas.microsoft.com/office/word/2010/wordml" w:rsidP="1467DB04" wp14:paraId="56B1F87B" wp14:textId="1A4EDA47">
      <w:pPr>
        <w:pStyle w:val="Heading2"/>
        <w:spacing w:before="299" w:beforeAutospacing="off" w:after="299" w:afterAutospacing="off"/>
      </w:pPr>
      <w:r w:rsidRPr="1467DB04" w:rsidR="6AE70767">
        <w:rPr>
          <w:rFonts w:ascii="Aptos" w:hAnsi="Aptos" w:eastAsia="Aptos" w:cs="Aptos"/>
          <w:b w:val="1"/>
          <w:bCs w:val="1"/>
          <w:noProof w:val="0"/>
          <w:sz w:val="36"/>
          <w:szCs w:val="36"/>
          <w:lang w:val="en-US"/>
        </w:rPr>
        <w:t>1 · Introduction</w:t>
      </w:r>
    </w:p>
    <w:p xmlns:wp14="http://schemas.microsoft.com/office/word/2010/wordml" w:rsidP="1467DB04" wp14:paraId="7EA0C57F" wp14:textId="58BBF872">
      <w:pPr>
        <w:spacing w:before="240" w:beforeAutospacing="off" w:after="240" w:afterAutospacing="off"/>
      </w:pPr>
      <w:r w:rsidRPr="1467DB04" w:rsidR="6AE70767">
        <w:rPr>
          <w:rFonts w:ascii="Aptos" w:hAnsi="Aptos" w:eastAsia="Aptos" w:cs="Aptos"/>
          <w:noProof w:val="0"/>
          <w:sz w:val="24"/>
          <w:szCs w:val="24"/>
          <w:lang w:val="en-US"/>
        </w:rPr>
        <w:t>The FitPhone project aims to raise awareness about smartphone usage and its effects on sleep quality among young people aged 18–25. Smartphones have become essential in daily life and a necessity, but they also represent a constant disturbance, particularly for resting. Many users, especially students, struggle to disconnect at night. This leads to reduced sleep quality, higher stress levels, and poor focus during the day.</w:t>
      </w:r>
    </w:p>
    <w:p xmlns:wp14="http://schemas.microsoft.com/office/word/2010/wordml" w:rsidP="1467DB04" wp14:paraId="5DBD5C24" wp14:textId="6C1A878B">
      <w:pPr>
        <w:spacing w:before="240" w:beforeAutospacing="off" w:after="240" w:afterAutospacing="off"/>
      </w:pPr>
      <w:r w:rsidRPr="1467DB04" w:rsidR="6AE70767">
        <w:rPr>
          <w:rFonts w:ascii="Aptos" w:hAnsi="Aptos" w:eastAsia="Aptos" w:cs="Aptos"/>
          <w:noProof w:val="0"/>
          <w:sz w:val="24"/>
          <w:szCs w:val="24"/>
          <w:lang w:val="en-US"/>
        </w:rPr>
        <w:t>The goal of this research is to understand how smartphone habits influence sleep. This domain study forms the foundation for an AI-driven tool that tracks usage and provides healthier digital-well-being insights to improve sleep quality.</w:t>
      </w:r>
    </w:p>
    <w:p xmlns:wp14="http://schemas.microsoft.com/office/word/2010/wordml" wp14:paraId="024E875C" wp14:textId="65C95317"/>
    <w:p xmlns:wp14="http://schemas.microsoft.com/office/word/2010/wordml" w:rsidP="1467DB04" wp14:paraId="46272CFB" wp14:textId="202B8651">
      <w:pPr>
        <w:pStyle w:val="Heading2"/>
        <w:spacing w:before="299" w:beforeAutospacing="off" w:after="299" w:afterAutospacing="off"/>
      </w:pPr>
      <w:r w:rsidRPr="1467DB04" w:rsidR="6AE70767">
        <w:rPr>
          <w:rFonts w:ascii="Aptos" w:hAnsi="Aptos" w:eastAsia="Aptos" w:cs="Aptos"/>
          <w:b w:val="1"/>
          <w:bCs w:val="1"/>
          <w:noProof w:val="0"/>
          <w:sz w:val="36"/>
          <w:szCs w:val="36"/>
          <w:lang w:val="en-US"/>
        </w:rPr>
        <w:t>2 · Research Question &amp; Objectives</w:t>
      </w:r>
    </w:p>
    <w:p xmlns:wp14="http://schemas.microsoft.com/office/word/2010/wordml" w:rsidP="1467DB04" wp14:paraId="7738B6A9" wp14:textId="7F9B3FF0">
      <w:pPr>
        <w:spacing w:before="240" w:beforeAutospacing="off" w:after="240" w:afterAutospacing="off"/>
      </w:pPr>
      <w:r w:rsidRPr="1467DB04" w:rsidR="6AE70767">
        <w:rPr>
          <w:rFonts w:ascii="Aptos" w:hAnsi="Aptos" w:eastAsia="Aptos" w:cs="Aptos"/>
          <w:b w:val="1"/>
          <w:bCs w:val="1"/>
          <w:noProof w:val="0"/>
          <w:sz w:val="24"/>
          <w:szCs w:val="24"/>
          <w:lang w:val="en-US"/>
        </w:rPr>
        <w:t>Main Research Question</w:t>
      </w:r>
      <w:r>
        <w:br/>
      </w:r>
      <w:r w:rsidRPr="1467DB04" w:rsidR="6AE70767">
        <w:rPr>
          <w:rFonts w:ascii="Aptos" w:hAnsi="Aptos" w:eastAsia="Aptos" w:cs="Aptos"/>
          <w:noProof w:val="0"/>
          <w:sz w:val="24"/>
          <w:szCs w:val="24"/>
          <w:lang w:val="en-US"/>
        </w:rPr>
        <w:t xml:space="preserve"> How does smartphone use—especially in the hour before sleep and during the night—affect sleep quality among young adults (18–25), and which measurable usage patterns best predict sleep disruption?</w:t>
      </w:r>
    </w:p>
    <w:p xmlns:wp14="http://schemas.microsoft.com/office/word/2010/wordml" w:rsidP="1467DB04" wp14:paraId="70633722" wp14:textId="76B81FB4">
      <w:pPr>
        <w:spacing w:before="240" w:beforeAutospacing="off" w:after="240" w:afterAutospacing="off"/>
      </w:pPr>
      <w:r w:rsidRPr="1467DB04" w:rsidR="6AE70767">
        <w:rPr>
          <w:rFonts w:ascii="Aptos" w:hAnsi="Aptos" w:eastAsia="Aptos" w:cs="Aptos"/>
          <w:b w:val="1"/>
          <w:bCs w:val="1"/>
          <w:noProof w:val="0"/>
          <w:sz w:val="24"/>
          <w:szCs w:val="24"/>
          <w:lang w:val="en-US"/>
        </w:rPr>
        <w:t>Objectives</w:t>
      </w:r>
    </w:p>
    <w:p xmlns:wp14="http://schemas.microsoft.com/office/word/2010/wordml" w:rsidP="1467DB04" wp14:paraId="0DE0BB65" wp14:textId="7CAAA00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noProof w:val="0"/>
          <w:sz w:val="24"/>
          <w:szCs w:val="24"/>
          <w:lang w:val="en-US"/>
        </w:rPr>
        <w:t>Identify physiological mechanisms linking smartphone use to poorer sleep (e.g., melatonin suppression, circadian delay, heightened arousal).</w:t>
      </w:r>
    </w:p>
    <w:p xmlns:wp14="http://schemas.microsoft.com/office/word/2010/wordml" w:rsidP="1467DB04" wp14:paraId="1A09484D" wp14:textId="76FB94C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noProof w:val="0"/>
          <w:sz w:val="24"/>
          <w:szCs w:val="24"/>
          <w:lang w:val="en-US"/>
        </w:rPr>
        <w:t>Identify behavioral patterns most associated with degraded sleep (e.g., bedtime social media, night checks, notifications).</w:t>
      </w:r>
    </w:p>
    <w:p xmlns:wp14="http://schemas.microsoft.com/office/word/2010/wordml" w:rsidP="1467DB04" wp14:paraId="66EBCD41" wp14:textId="42DD504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noProof w:val="0"/>
          <w:sz w:val="24"/>
          <w:szCs w:val="24"/>
          <w:lang w:val="en-US"/>
        </w:rPr>
        <w:t>Translate findings into measurable indicators suitable for later AI modelling (e.g., pre-sleep screen duration, night unlocks, social-media ratio, interruption index).</w:t>
      </w:r>
    </w:p>
    <w:p xmlns:wp14="http://schemas.microsoft.com/office/word/2010/wordml" wp14:paraId="479C866F" wp14:textId="243CDD43"/>
    <w:p xmlns:wp14="http://schemas.microsoft.com/office/word/2010/wordml" w:rsidP="1467DB04" wp14:paraId="6B89C1D4" wp14:textId="56D3B215">
      <w:pPr>
        <w:pStyle w:val="Heading2"/>
        <w:spacing w:before="299" w:beforeAutospacing="off" w:after="299" w:afterAutospacing="off"/>
      </w:pPr>
      <w:r w:rsidRPr="1467DB04" w:rsidR="6AE70767">
        <w:rPr>
          <w:rFonts w:ascii="Aptos" w:hAnsi="Aptos" w:eastAsia="Aptos" w:cs="Aptos"/>
          <w:b w:val="1"/>
          <w:bCs w:val="1"/>
          <w:noProof w:val="0"/>
          <w:sz w:val="36"/>
          <w:szCs w:val="36"/>
          <w:lang w:val="en-US"/>
        </w:rPr>
        <w:t>3 · Research Methodology (Domain Understanding)</w:t>
      </w:r>
    </w:p>
    <w:p xmlns:wp14="http://schemas.microsoft.com/office/word/2010/wordml" w:rsidP="1467DB04" wp14:paraId="0A0A0D0E" wp14:textId="0B6D1A3B">
      <w:pPr>
        <w:spacing w:before="240" w:beforeAutospacing="off" w:after="240" w:afterAutospacing="off"/>
      </w:pPr>
      <w:r w:rsidRPr="1467DB04" w:rsidR="6AE70767">
        <w:rPr>
          <w:rFonts w:ascii="Aptos" w:hAnsi="Aptos" w:eastAsia="Aptos" w:cs="Aptos"/>
          <w:b w:val="1"/>
          <w:bCs w:val="1"/>
          <w:noProof w:val="0"/>
          <w:sz w:val="24"/>
          <w:szCs w:val="24"/>
          <w:lang w:val="en-US"/>
        </w:rPr>
        <w:t>Approach</w:t>
      </w:r>
      <w:r w:rsidRPr="1467DB04" w:rsidR="6AE70767">
        <w:rPr>
          <w:rFonts w:ascii="Aptos" w:hAnsi="Aptos" w:eastAsia="Aptos" w:cs="Aptos"/>
          <w:noProof w:val="0"/>
          <w:sz w:val="24"/>
          <w:szCs w:val="24"/>
          <w:lang w:val="en-US"/>
        </w:rPr>
        <w:t xml:space="preserve"> – </w:t>
      </w:r>
      <w:r w:rsidRPr="1467DB04" w:rsidR="6AE70767">
        <w:rPr>
          <w:rFonts w:ascii="Aptos" w:hAnsi="Aptos" w:eastAsia="Aptos" w:cs="Aptos"/>
          <w:i w:val="1"/>
          <w:iCs w:val="1"/>
          <w:noProof w:val="0"/>
          <w:sz w:val="24"/>
          <w:szCs w:val="24"/>
          <w:lang w:val="en-US"/>
        </w:rPr>
        <w:t>Emancipatory research (goal: understanding the domain)</w:t>
      </w:r>
    </w:p>
    <w:p xmlns:wp14="http://schemas.microsoft.com/office/word/2010/wordml" w:rsidP="1467DB04" wp14:paraId="6286EF37" wp14:textId="6B76AE5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b w:val="1"/>
          <w:bCs w:val="1"/>
          <w:noProof w:val="0"/>
          <w:sz w:val="24"/>
          <w:szCs w:val="24"/>
          <w:lang w:val="en-US"/>
        </w:rPr>
        <w:t>Literature review (2015–2025):</w:t>
      </w:r>
      <w:r w:rsidRPr="1467DB04" w:rsidR="6AE70767">
        <w:rPr>
          <w:rFonts w:ascii="Aptos" w:hAnsi="Aptos" w:eastAsia="Aptos" w:cs="Aptos"/>
          <w:noProof w:val="0"/>
          <w:sz w:val="24"/>
          <w:szCs w:val="24"/>
          <w:lang w:val="en-US"/>
        </w:rPr>
        <w:t xml:space="preserve"> peer-reviewed studies and meta-analyses on blue-light/circadian effects, smartphone use and sleep outcomes, social-media-driven arousal, and physical activity as a mitigating factor (Chang et al., 2015; Han et al., 2024; Kredlow et al., 2015).</w:t>
      </w:r>
    </w:p>
    <w:p xmlns:wp14="http://schemas.microsoft.com/office/word/2010/wordml" w:rsidP="1467DB04" wp14:paraId="09A94A48" wp14:textId="73DEBD3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b w:val="1"/>
          <w:bCs w:val="1"/>
          <w:noProof w:val="0"/>
          <w:sz w:val="24"/>
          <w:szCs w:val="24"/>
          <w:lang w:val="en-US"/>
        </w:rPr>
        <w:t>Professional guidance:</w:t>
      </w:r>
      <w:r w:rsidRPr="1467DB04" w:rsidR="6AE70767">
        <w:rPr>
          <w:rFonts w:ascii="Aptos" w:hAnsi="Aptos" w:eastAsia="Aptos" w:cs="Aptos"/>
          <w:noProof w:val="0"/>
          <w:sz w:val="24"/>
          <w:szCs w:val="24"/>
          <w:lang w:val="en-US"/>
        </w:rPr>
        <w:t xml:space="preserve"> American Academy of Sleep Medicine (AASM, 2023–2025) reports and digital-sleep recommendations.</w:t>
      </w:r>
    </w:p>
    <w:p xmlns:wp14="http://schemas.microsoft.com/office/word/2010/wordml" w:rsidP="1467DB04" wp14:paraId="14B3BA40" wp14:textId="40334DE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b w:val="1"/>
          <w:bCs w:val="1"/>
          <w:noProof w:val="0"/>
          <w:sz w:val="24"/>
          <w:szCs w:val="24"/>
          <w:lang w:val="en-US"/>
        </w:rPr>
        <w:t>Expert input:</w:t>
      </w:r>
      <w:r w:rsidRPr="1467DB04" w:rsidR="6AE70767">
        <w:rPr>
          <w:rFonts w:ascii="Aptos" w:hAnsi="Aptos" w:eastAsia="Aptos" w:cs="Aptos"/>
          <w:noProof w:val="0"/>
          <w:sz w:val="24"/>
          <w:szCs w:val="24"/>
          <w:lang w:val="en-US"/>
        </w:rPr>
        <w:t xml:space="preserve"> 26 Sep FitPhone meeting (Herm Kisjes) clarified scope—focus first on sleep patterns, including pre-sleep usage and nocturnal checking.</w:t>
      </w:r>
    </w:p>
    <w:p xmlns:wp14="http://schemas.microsoft.com/office/word/2010/wordml" w:rsidP="1467DB04" wp14:paraId="06C19CEE" wp14:textId="4A77C1E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b w:val="1"/>
          <w:bCs w:val="1"/>
          <w:noProof w:val="0"/>
          <w:sz w:val="24"/>
          <w:szCs w:val="24"/>
          <w:lang w:val="en-US"/>
        </w:rPr>
        <w:t>Reference book:</w:t>
      </w:r>
      <w:r w:rsidRPr="1467DB04" w:rsidR="6AE70767">
        <w:rPr>
          <w:rFonts w:ascii="Aptos" w:hAnsi="Aptos" w:eastAsia="Aptos" w:cs="Aptos"/>
          <w:noProof w:val="0"/>
          <w:sz w:val="24"/>
          <w:szCs w:val="24"/>
          <w:lang w:val="en-US"/>
        </w:rPr>
        <w:t xml:space="preserve"> </w:t>
      </w:r>
      <w:r w:rsidRPr="1467DB04" w:rsidR="6AE70767">
        <w:rPr>
          <w:rFonts w:ascii="Aptos" w:hAnsi="Aptos" w:eastAsia="Aptos" w:cs="Aptos"/>
          <w:i w:val="1"/>
          <w:iCs w:val="1"/>
          <w:noProof w:val="0"/>
          <w:sz w:val="24"/>
          <w:szCs w:val="24"/>
          <w:lang w:val="en-US"/>
        </w:rPr>
        <w:t>Social Besitas</w:t>
      </w:r>
      <w:r w:rsidRPr="1467DB04" w:rsidR="6AE70767">
        <w:rPr>
          <w:rFonts w:ascii="Aptos" w:hAnsi="Aptos" w:eastAsia="Aptos" w:cs="Aptos"/>
          <w:noProof w:val="0"/>
          <w:sz w:val="24"/>
          <w:szCs w:val="24"/>
          <w:lang w:val="en-US"/>
        </w:rPr>
        <w:t xml:space="preserve"> (Calis &amp; Kisjes) — behavioral framing of FOMO, algorithmic overstimulation, and awareness-based prevention.</w:t>
      </w:r>
    </w:p>
    <w:p xmlns:wp14="http://schemas.microsoft.com/office/word/2010/wordml" w:rsidP="1467DB04" wp14:paraId="610F7F48" wp14:textId="58E1106F">
      <w:pPr>
        <w:spacing w:before="240" w:beforeAutospacing="off" w:after="240" w:afterAutospacing="off"/>
      </w:pPr>
      <w:r w:rsidRPr="1467DB04" w:rsidR="6AE70767">
        <w:rPr>
          <w:rFonts w:ascii="Aptos" w:hAnsi="Aptos" w:eastAsia="Aptos" w:cs="Aptos"/>
          <w:b w:val="1"/>
          <w:bCs w:val="1"/>
          <w:noProof w:val="0"/>
          <w:sz w:val="24"/>
          <w:szCs w:val="24"/>
          <w:lang w:val="en-US"/>
        </w:rPr>
        <w:t>Inclusion criteria</w:t>
      </w:r>
    </w:p>
    <w:p xmlns:wp14="http://schemas.microsoft.com/office/word/2010/wordml" w:rsidP="1467DB04" wp14:paraId="3818B008" wp14:textId="766B81E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noProof w:val="0"/>
          <w:sz w:val="24"/>
          <w:szCs w:val="24"/>
          <w:lang w:val="en-US"/>
        </w:rPr>
        <w:t>Empirical studies with human samples.</w:t>
      </w:r>
    </w:p>
    <w:p xmlns:wp14="http://schemas.microsoft.com/office/word/2010/wordml" w:rsidP="1467DB04" wp14:paraId="17DC2F27" wp14:textId="08ECCC1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noProof w:val="0"/>
          <w:sz w:val="24"/>
          <w:szCs w:val="24"/>
          <w:lang w:val="en-US"/>
        </w:rPr>
        <w:t>Measured outcomes tied to sleep quantity, quality, or biomarkers (melatonin, cortisol, circadian timing).</w:t>
      </w:r>
    </w:p>
    <w:p xmlns:wp14="http://schemas.microsoft.com/office/word/2010/wordml" w:rsidP="1467DB04" wp14:paraId="1DD744B3" wp14:textId="27A2388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noProof w:val="0"/>
          <w:sz w:val="24"/>
          <w:szCs w:val="24"/>
          <w:lang w:val="en-US"/>
        </w:rPr>
        <w:t>Recent and high-impact sources.</w:t>
      </w:r>
    </w:p>
    <w:p xmlns:wp14="http://schemas.microsoft.com/office/word/2010/wordml" wp14:paraId="57D7BB6A" wp14:textId="5363D046"/>
    <w:p xmlns:wp14="http://schemas.microsoft.com/office/word/2010/wordml" w:rsidP="1467DB04" wp14:paraId="1E5D2106" wp14:textId="24F9DB85">
      <w:pPr>
        <w:pStyle w:val="Normal"/>
      </w:pPr>
    </w:p>
    <w:p xmlns:wp14="http://schemas.microsoft.com/office/word/2010/wordml" w:rsidP="1467DB04" wp14:paraId="0EF05F1C" wp14:textId="45A415BE">
      <w:pPr>
        <w:pStyle w:val="Heading2"/>
        <w:spacing w:before="299" w:beforeAutospacing="off" w:after="299" w:afterAutospacing="off"/>
        <w:rPr>
          <w:rFonts w:ascii="Aptos" w:hAnsi="Aptos" w:eastAsia="Aptos" w:cs="Aptos"/>
          <w:b w:val="1"/>
          <w:bCs w:val="1"/>
          <w:noProof w:val="0"/>
          <w:sz w:val="36"/>
          <w:szCs w:val="36"/>
          <w:lang w:val="en-US"/>
        </w:rPr>
      </w:pPr>
    </w:p>
    <w:p xmlns:wp14="http://schemas.microsoft.com/office/word/2010/wordml" wp14:paraId="2DA323CE" wp14:textId="1757D635">
      <w:r>
        <w:br w:type="page"/>
      </w:r>
    </w:p>
    <w:p xmlns:wp14="http://schemas.microsoft.com/office/word/2010/wordml" w:rsidP="1467DB04" wp14:paraId="1E227CBF" wp14:textId="14401E2D">
      <w:pPr>
        <w:pStyle w:val="Heading2"/>
        <w:spacing w:before="299" w:beforeAutospacing="off" w:after="299" w:afterAutospacing="off"/>
      </w:pPr>
      <w:r w:rsidRPr="1467DB04" w:rsidR="6AE70767">
        <w:rPr>
          <w:rFonts w:ascii="Aptos" w:hAnsi="Aptos" w:eastAsia="Aptos" w:cs="Aptos"/>
          <w:b w:val="1"/>
          <w:bCs w:val="1"/>
          <w:noProof w:val="0"/>
          <w:sz w:val="36"/>
          <w:szCs w:val="36"/>
          <w:lang w:val="en-US"/>
        </w:rPr>
        <w:t>4 · Scientific Background: Smartphone Use and Sleep</w:t>
      </w:r>
    </w:p>
    <w:p xmlns:wp14="http://schemas.microsoft.com/office/word/2010/wordml" w:rsidP="1467DB04" wp14:paraId="18649E6C" wp14:textId="78F0C9F5">
      <w:pPr>
        <w:pStyle w:val="Heading3"/>
        <w:spacing w:before="281" w:beforeAutospacing="off" w:after="281" w:afterAutospacing="off"/>
      </w:pPr>
      <w:r w:rsidRPr="1467DB04" w:rsidR="6AE70767">
        <w:rPr>
          <w:rFonts w:ascii="Aptos" w:hAnsi="Aptos" w:eastAsia="Aptos" w:cs="Aptos"/>
          <w:b w:val="1"/>
          <w:bCs w:val="1"/>
          <w:noProof w:val="0"/>
          <w:sz w:val="28"/>
          <w:szCs w:val="28"/>
          <w:lang w:val="en-US"/>
        </w:rPr>
        <w:t>4.1 Physiological Effects (ATS — concise, evidence-based)</w:t>
      </w:r>
    </w:p>
    <w:p xmlns:wp14="http://schemas.microsoft.com/office/word/2010/wordml" w:rsidP="1467DB04" wp14:paraId="0796E35A" wp14:textId="176AF1C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b w:val="1"/>
          <w:bCs w:val="1"/>
          <w:noProof w:val="0"/>
          <w:sz w:val="24"/>
          <w:szCs w:val="24"/>
          <w:lang w:val="en-US"/>
        </w:rPr>
        <w:t>Melatonin suppression by evening screen light:</w:t>
      </w:r>
      <w:r w:rsidRPr="1467DB04" w:rsidR="6AE70767">
        <w:rPr>
          <w:rFonts w:ascii="Aptos" w:hAnsi="Aptos" w:eastAsia="Aptos" w:cs="Aptos"/>
          <w:noProof w:val="0"/>
          <w:sz w:val="24"/>
          <w:szCs w:val="24"/>
          <w:lang w:val="en-US"/>
        </w:rPr>
        <w:t xml:space="preserve"> Light-emitting devices delay circadian phase, lower melatonin, prolong sleep onset, and reduce next-morning alertness (Chang et al., 2015; Harvard Health, 2024).</w:t>
      </w:r>
    </w:p>
    <w:p xmlns:wp14="http://schemas.microsoft.com/office/word/2010/wordml" w:rsidP="1467DB04" wp14:paraId="28B2CA68" wp14:textId="609CC97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b w:val="1"/>
          <w:bCs w:val="1"/>
          <w:noProof w:val="0"/>
          <w:sz w:val="24"/>
          <w:szCs w:val="24"/>
          <w:lang w:val="en-US"/>
        </w:rPr>
        <w:t>Circadian disruption vs. content arousal:</w:t>
      </w:r>
      <w:r w:rsidRPr="1467DB04" w:rsidR="6AE70767">
        <w:rPr>
          <w:rFonts w:ascii="Aptos" w:hAnsi="Aptos" w:eastAsia="Aptos" w:cs="Aptos"/>
          <w:noProof w:val="0"/>
          <w:sz w:val="24"/>
          <w:szCs w:val="24"/>
          <w:lang w:val="en-US"/>
        </w:rPr>
        <w:t xml:space="preserve"> Blue-enriched light acts as a strong zeitgeber; stimulating content adds cognitive activation delaying sleep further (Silvani et al., 2022; AASM guidance, 2023–2025).</w:t>
      </w:r>
    </w:p>
    <w:p xmlns:wp14="http://schemas.microsoft.com/office/word/2010/wordml" w:rsidP="1467DB04" wp14:paraId="0C1EA30F" wp14:textId="4F07A67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b w:val="1"/>
          <w:bCs w:val="1"/>
          <w:noProof w:val="0"/>
          <w:sz w:val="24"/>
          <w:szCs w:val="24"/>
          <w:lang w:val="en-US"/>
        </w:rPr>
        <w:t>Cortisol/arousal nuance:</w:t>
      </w:r>
      <w:r w:rsidRPr="1467DB04" w:rsidR="6AE70767">
        <w:rPr>
          <w:rFonts w:ascii="Aptos" w:hAnsi="Aptos" w:eastAsia="Aptos" w:cs="Aptos"/>
          <w:noProof w:val="0"/>
          <w:sz w:val="24"/>
          <w:szCs w:val="24"/>
          <w:lang w:val="en-US"/>
        </w:rPr>
        <w:t xml:space="preserve"> Light at night can elevate cortisol; however, short social-media sessions show mixed physiological stress responses, depending on content and duration (Höhn et al., 2021; Oppenheimer et al., 2024).</w:t>
      </w:r>
    </w:p>
    <w:p xmlns:wp14="http://schemas.microsoft.com/office/word/2010/wordml" w:rsidP="1467DB04" wp14:paraId="25B18A6C" wp14:textId="0B4DE84F">
      <w:pPr>
        <w:pStyle w:val="Heading3"/>
        <w:spacing w:before="281" w:beforeAutospacing="off" w:after="281" w:afterAutospacing="off"/>
      </w:pPr>
      <w:r w:rsidRPr="1467DB04" w:rsidR="6AE70767">
        <w:rPr>
          <w:rFonts w:ascii="Aptos" w:hAnsi="Aptos" w:eastAsia="Aptos" w:cs="Aptos"/>
          <w:b w:val="1"/>
          <w:bCs w:val="1"/>
          <w:noProof w:val="0"/>
          <w:sz w:val="28"/>
          <w:szCs w:val="28"/>
          <w:lang w:val="en-US"/>
        </w:rPr>
        <w:t>4.2 Behavioral &amp; Psychological Effects</w:t>
      </w:r>
    </w:p>
    <w:p xmlns:wp14="http://schemas.microsoft.com/office/word/2010/wordml" w:rsidP="1467DB04" wp14:paraId="31202191" wp14:textId="57D91BD2">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b w:val="1"/>
          <w:bCs w:val="1"/>
          <w:noProof w:val="0"/>
          <w:sz w:val="24"/>
          <w:szCs w:val="24"/>
          <w:lang w:val="en-US"/>
        </w:rPr>
        <w:t>Bedtime device access/use → poorer sleep:</w:t>
      </w:r>
      <w:r w:rsidRPr="1467DB04" w:rsidR="6AE70767">
        <w:rPr>
          <w:rFonts w:ascii="Aptos" w:hAnsi="Aptos" w:eastAsia="Aptos" w:cs="Aptos"/>
          <w:noProof w:val="0"/>
          <w:sz w:val="24"/>
          <w:szCs w:val="24"/>
          <w:lang w:val="en-US"/>
        </w:rPr>
        <w:t xml:space="preserve"> Strong association with reduced sleep quantity/quality and daytime sleepiness (Carter et al., 2016; Han et al., 2024).</w:t>
      </w:r>
    </w:p>
    <w:p xmlns:wp14="http://schemas.microsoft.com/office/word/2010/wordml" w:rsidP="1467DB04" wp14:paraId="7208C2B1" wp14:textId="0ABBABB1">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b w:val="1"/>
          <w:bCs w:val="1"/>
          <w:noProof w:val="0"/>
          <w:sz w:val="24"/>
          <w:szCs w:val="24"/>
          <w:lang w:val="en-US"/>
        </w:rPr>
        <w:t>Social-media overuse ↔ poorer sleep &amp; mental health:</w:t>
      </w:r>
      <w:r w:rsidRPr="1467DB04" w:rsidR="6AE70767">
        <w:rPr>
          <w:rFonts w:ascii="Aptos" w:hAnsi="Aptos" w:eastAsia="Aptos" w:cs="Aptos"/>
          <w:noProof w:val="0"/>
          <w:sz w:val="24"/>
          <w:szCs w:val="24"/>
          <w:lang w:val="en-US"/>
        </w:rPr>
        <w:t xml:space="preserve"> Overuse correlates with lower sleep quality and higher anxiety among youth; sleep may mediate these effects (Alonzo et al., 2021; Pirdehghan et al., 2021; Ahmed et al., 2024).</w:t>
      </w:r>
    </w:p>
    <w:p xmlns:wp14="http://schemas.microsoft.com/office/word/2010/wordml" w:rsidP="1467DB04" wp14:paraId="2041CA8D" wp14:textId="5E9E699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b w:val="1"/>
          <w:bCs w:val="1"/>
          <w:noProof w:val="0"/>
          <w:sz w:val="24"/>
          <w:szCs w:val="24"/>
          <w:lang w:val="en-US"/>
        </w:rPr>
        <w:t>Nocturnal phone checking → fragmentation:</w:t>
      </w:r>
      <w:r w:rsidRPr="1467DB04" w:rsidR="6AE70767">
        <w:rPr>
          <w:rFonts w:ascii="Aptos" w:hAnsi="Aptos" w:eastAsia="Aptos" w:cs="Aptos"/>
          <w:noProof w:val="0"/>
          <w:sz w:val="24"/>
          <w:szCs w:val="24"/>
          <w:lang w:val="en-US"/>
        </w:rPr>
        <w:t xml:space="preserve"> Night unlocks cluster around sleep onset and awakenings; smartphone timestamps approximate sleep–wake cycles (Yasseri et al., 2019).</w:t>
      </w:r>
    </w:p>
    <w:p xmlns:wp14="http://schemas.microsoft.com/office/word/2010/wordml" w:rsidP="1467DB04" wp14:paraId="29AAAF06" wp14:textId="70BBC742">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b w:val="1"/>
          <w:bCs w:val="1"/>
          <w:noProof w:val="0"/>
          <w:sz w:val="24"/>
          <w:szCs w:val="24"/>
          <w:lang w:val="en-US"/>
        </w:rPr>
        <w:t>Physical activity as a protective factor:</w:t>
      </w:r>
      <w:r w:rsidRPr="1467DB04" w:rsidR="6AE70767">
        <w:rPr>
          <w:rFonts w:ascii="Aptos" w:hAnsi="Aptos" w:eastAsia="Aptos" w:cs="Aptos"/>
          <w:noProof w:val="0"/>
          <w:sz w:val="24"/>
          <w:szCs w:val="24"/>
          <w:lang w:val="en-US"/>
        </w:rPr>
        <w:t xml:space="preserve"> Regular exercise improves subjective and objective sleep outcomes (Kredlow et al., 2015; </w:t>
      </w:r>
      <w:r w:rsidRPr="1467DB04" w:rsidR="6AE70767">
        <w:rPr>
          <w:rFonts w:ascii="Aptos" w:hAnsi="Aptos" w:eastAsia="Aptos" w:cs="Aptos"/>
          <w:noProof w:val="0"/>
          <w:sz w:val="24"/>
          <w:szCs w:val="24"/>
          <w:lang w:val="en-US"/>
        </w:rPr>
        <w:t>Alnawwar</w:t>
      </w:r>
      <w:r w:rsidRPr="1467DB04" w:rsidR="6AE70767">
        <w:rPr>
          <w:rFonts w:ascii="Aptos" w:hAnsi="Aptos" w:eastAsia="Aptos" w:cs="Aptos"/>
          <w:noProof w:val="0"/>
          <w:sz w:val="24"/>
          <w:szCs w:val="24"/>
          <w:lang w:val="en-US"/>
        </w:rPr>
        <w:t xml:space="preserve"> et al., 2023; Zhou et al., 2025).</w:t>
      </w:r>
    </w:p>
    <w:p xmlns:wp14="http://schemas.microsoft.com/office/word/2010/wordml" w:rsidP="1467DB04" wp14:paraId="45B0844B" wp14:textId="615D0876">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rsidP="1467DB04" wp14:paraId="2CEE424B" wp14:textId="44360E68">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rsidP="1467DB04" wp14:paraId="02734957" wp14:textId="3BFA44B8">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rsidP="1467DB04" wp14:paraId="7DA5DC3B" wp14:textId="06E3589E">
      <w:pPr>
        <w:pStyle w:val="Normal"/>
        <w:spacing w:before="240" w:beforeAutospacing="off" w:after="240" w:afterAutospacing="off"/>
        <w:rPr>
          <w:rFonts w:ascii="Aptos" w:hAnsi="Aptos" w:eastAsia="Aptos" w:cs="Aptos"/>
          <w:noProof w:val="0"/>
          <w:sz w:val="24"/>
          <w:szCs w:val="24"/>
          <w:lang w:val="en-US"/>
        </w:rPr>
      </w:pPr>
      <w:r w:rsidRPr="1467DB04" w:rsidR="57EDE7E5">
        <w:rPr>
          <w:rFonts w:ascii="Aptos" w:hAnsi="Aptos" w:eastAsia="Aptos" w:cs="Aptos"/>
          <w:noProof w:val="0"/>
          <w:sz w:val="24"/>
          <w:szCs w:val="24"/>
          <w:lang w:val="en-US"/>
        </w:rPr>
        <w:t>Figure 1:</w:t>
      </w:r>
    </w:p>
    <w:p xmlns:wp14="http://schemas.microsoft.com/office/word/2010/wordml" w:rsidP="1467DB04" wp14:paraId="589D8822" wp14:textId="0E390424">
      <w:pPr>
        <w:pStyle w:val="Heading2"/>
        <w:spacing w:before="299" w:beforeAutospacing="off" w:after="299" w:afterAutospacing="off"/>
        <w:rPr>
          <w:rFonts w:ascii="Aptos" w:hAnsi="Aptos" w:eastAsia="Aptos" w:cs="Aptos"/>
          <w:b w:val="1"/>
          <w:bCs w:val="1"/>
          <w:noProof w:val="0"/>
          <w:sz w:val="36"/>
          <w:szCs w:val="36"/>
          <w:lang w:val="en-US"/>
        </w:rPr>
      </w:pPr>
      <w:r w:rsidR="3653D1D3">
        <w:drawing>
          <wp:inline xmlns:wp14="http://schemas.microsoft.com/office/word/2010/wordprocessingDrawing" wp14:editId="7528F23E" wp14:anchorId="049F0727">
            <wp:extent cx="5943600" cy="3114675"/>
            <wp:effectExtent l="0" t="0" r="0" b="0"/>
            <wp:docPr id="1814971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4971479" name=""/>
                    <pic:cNvPicPr/>
                  </pic:nvPicPr>
                  <pic:blipFill>
                    <a:blip xmlns:r="http://schemas.openxmlformats.org/officeDocument/2006/relationships" r:embed="rId35753065">
                      <a:extLst>
                        <a:ext xmlns:a="http://schemas.openxmlformats.org/drawingml/2006/main" uri="{28A0092B-C50C-407E-A947-70E740481C1C}">
                          <a14:useLocalDpi xmlns:a14="http://schemas.microsoft.com/office/drawing/2010/main" val="0"/>
                        </a:ext>
                      </a:extLst>
                    </a:blip>
                    <a:stretch>
                      <a:fillRect/>
                    </a:stretch>
                  </pic:blipFill>
                  <pic:spPr>
                    <a:xfrm>
                      <a:off x="0" y="0"/>
                      <a:ext cx="5943600" cy="3114675"/>
                    </a:xfrm>
                    <a:prstGeom prst="rect">
                      <a:avLst/>
                    </a:prstGeom>
                  </pic:spPr>
                </pic:pic>
              </a:graphicData>
            </a:graphic>
          </wp:inline>
        </w:drawing>
      </w:r>
    </w:p>
    <w:p xmlns:wp14="http://schemas.microsoft.com/office/word/2010/wordml" wp14:paraId="44FAF0DD" wp14:textId="01CD5F48">
      <w:r>
        <w:br w:type="page"/>
      </w:r>
    </w:p>
    <w:p xmlns:wp14="http://schemas.microsoft.com/office/word/2010/wordml" w:rsidP="1467DB04" wp14:paraId="44468A7C" wp14:textId="3E223B11">
      <w:pPr>
        <w:pStyle w:val="Heading2"/>
        <w:spacing w:before="299" w:beforeAutospacing="off" w:after="299" w:afterAutospacing="off"/>
        <w:rPr>
          <w:rFonts w:ascii="Aptos" w:hAnsi="Aptos" w:eastAsia="Aptos" w:cs="Aptos"/>
          <w:b w:val="1"/>
          <w:bCs w:val="1"/>
          <w:i w:val="1"/>
          <w:iCs w:val="1"/>
          <w:noProof w:val="0"/>
          <w:sz w:val="36"/>
          <w:szCs w:val="36"/>
          <w:lang w:val="en-US"/>
        </w:rPr>
      </w:pPr>
      <w:r w:rsidRPr="1467DB04" w:rsidR="6AE70767">
        <w:rPr>
          <w:rFonts w:ascii="Aptos" w:hAnsi="Aptos" w:eastAsia="Aptos" w:cs="Aptos"/>
          <w:b w:val="1"/>
          <w:bCs w:val="1"/>
          <w:noProof w:val="0"/>
          <w:sz w:val="36"/>
          <w:szCs w:val="36"/>
          <w:lang w:val="en-US"/>
        </w:rPr>
        <w:t xml:space="preserve">5 · Findings from </w:t>
      </w:r>
      <w:r w:rsidRPr="1467DB04" w:rsidR="6AE70767">
        <w:rPr>
          <w:rFonts w:ascii="Aptos" w:hAnsi="Aptos" w:eastAsia="Aptos" w:cs="Aptos"/>
          <w:b w:val="1"/>
          <w:bCs w:val="1"/>
          <w:i w:val="1"/>
          <w:iCs w:val="1"/>
          <w:noProof w:val="0"/>
          <w:sz w:val="36"/>
          <w:szCs w:val="36"/>
          <w:lang w:val="en-US"/>
        </w:rPr>
        <w:t xml:space="preserve">Social </w:t>
      </w:r>
      <w:r w:rsidRPr="1467DB04" w:rsidR="6AE70767">
        <w:rPr>
          <w:rFonts w:ascii="Aptos" w:hAnsi="Aptos" w:eastAsia="Aptos" w:cs="Aptos"/>
          <w:b w:val="1"/>
          <w:bCs w:val="1"/>
          <w:i w:val="1"/>
          <w:iCs w:val="1"/>
          <w:noProof w:val="0"/>
          <w:sz w:val="36"/>
          <w:szCs w:val="36"/>
          <w:lang w:val="en-US"/>
        </w:rPr>
        <w:t>Besitas</w:t>
      </w:r>
    </w:p>
    <w:p xmlns:wp14="http://schemas.microsoft.com/office/word/2010/wordml" w:rsidP="1467DB04" wp14:paraId="6A677D8B" wp14:textId="153FFB49">
      <w:pPr>
        <w:spacing w:before="240" w:beforeAutospacing="off" w:after="240" w:afterAutospacing="off"/>
      </w:pPr>
      <w:r w:rsidRPr="1467DB04" w:rsidR="6AE70767">
        <w:rPr>
          <w:rFonts w:ascii="Aptos" w:hAnsi="Aptos" w:eastAsia="Aptos" w:cs="Aptos"/>
          <w:noProof w:val="0"/>
          <w:sz w:val="24"/>
          <w:szCs w:val="24"/>
          <w:lang w:val="en-US"/>
        </w:rPr>
        <w:t xml:space="preserve">The book </w:t>
      </w:r>
      <w:r w:rsidRPr="1467DB04" w:rsidR="6AE70767">
        <w:rPr>
          <w:rFonts w:ascii="Aptos" w:hAnsi="Aptos" w:eastAsia="Aptos" w:cs="Aptos"/>
          <w:i w:val="1"/>
          <w:iCs w:val="1"/>
          <w:noProof w:val="0"/>
          <w:sz w:val="24"/>
          <w:szCs w:val="24"/>
          <w:lang w:val="en-US"/>
        </w:rPr>
        <w:t>Social Besitas</w:t>
      </w:r>
      <w:r w:rsidRPr="1467DB04" w:rsidR="6AE70767">
        <w:rPr>
          <w:rFonts w:ascii="Aptos" w:hAnsi="Aptos" w:eastAsia="Aptos" w:cs="Aptos"/>
          <w:noProof w:val="0"/>
          <w:sz w:val="24"/>
          <w:szCs w:val="24"/>
          <w:lang w:val="en-US"/>
        </w:rPr>
        <w:t xml:space="preserve"> provides a behavioral and psychological foundation for FitPhone’s mission. It frames overuse of digital platforms as a kind of “social obesity” — a cognitive and emotional overload comparable to physical overconsumption. Excessive digital engagement causes stress, anxiety, and sleep disruption, aligning closely with FitPhone’s focus on digital balance and rest.</w:t>
      </w:r>
    </w:p>
    <w:p xmlns:wp14="http://schemas.microsoft.com/office/word/2010/wordml" w:rsidP="1467DB04" wp14:paraId="7094C2E7" wp14:textId="74768D2E">
      <w:pPr>
        <w:pStyle w:val="ListParagraph"/>
        <w:spacing w:before="240" w:beforeAutospacing="off" w:after="240" w:afterAutospacing="off"/>
        <w:ind w:left="720"/>
        <w:rPr>
          <w:b w:val="1"/>
          <w:bCs w:val="1"/>
          <w:noProof w:val="0"/>
          <w:sz w:val="28"/>
          <w:szCs w:val="28"/>
          <w:lang w:val="en-US"/>
        </w:rPr>
      </w:pPr>
      <w:r w:rsidRPr="1467DB04" w:rsidR="2F9C0C5B">
        <w:rPr>
          <w:rFonts w:ascii="Aptos" w:hAnsi="Aptos" w:eastAsia="" w:cs="" w:asciiTheme="minorAscii" w:hAnsiTheme="minorAscii" w:eastAsiaTheme="majorEastAsia" w:cstheme="majorBidi"/>
          <w:b w:val="1"/>
          <w:bCs w:val="1"/>
          <w:noProof w:val="0"/>
          <w:color w:val="0F4761" w:themeColor="accent1" w:themeTint="FF" w:themeShade="BF"/>
          <w:sz w:val="28"/>
          <w:szCs w:val="28"/>
          <w:lang w:val="en-US" w:eastAsia="ja-JP" w:bidi="ar-SA"/>
        </w:rPr>
        <w:t>5.1 Sleep Quality Deterioration</w:t>
      </w:r>
    </w:p>
    <w:p xmlns:wp14="http://schemas.microsoft.com/office/word/2010/wordml" w:rsidP="1467DB04" wp14:paraId="18E0517C" wp14:textId="48B7C4F3">
      <w:pPr>
        <w:pStyle w:val="ListParagraph"/>
        <w:spacing w:before="240" w:beforeAutospacing="off" w:after="240" w:afterAutospacing="off"/>
        <w:ind w:left="720"/>
        <w:rPr>
          <w:rFonts w:ascii="Aptos" w:hAnsi="Aptos" w:eastAsia="" w:cs="" w:asciiTheme="minorAscii" w:hAnsiTheme="minorAscii" w:eastAsiaTheme="majorEastAsia" w:cstheme="majorBidi"/>
          <w:b w:val="1"/>
          <w:bCs w:val="1"/>
          <w:noProof w:val="0"/>
          <w:color w:val="0F4761" w:themeColor="accent1" w:themeTint="FF" w:themeShade="BF"/>
          <w:sz w:val="28"/>
          <w:szCs w:val="28"/>
          <w:lang w:val="en-US" w:eastAsia="ja-JP" w:bidi="ar-SA"/>
        </w:rPr>
      </w:pPr>
    </w:p>
    <w:p xmlns:wp14="http://schemas.microsoft.com/office/word/2010/wordml" w:rsidP="1467DB04" wp14:paraId="35C0DCE5" wp14:textId="2A588783">
      <w:pPr>
        <w:pStyle w:val="ListParagraph"/>
        <w:numPr>
          <w:ilvl w:val="0"/>
          <w:numId w:val="10"/>
        </w:numPr>
        <w:spacing w:before="240" w:beforeAutospacing="off" w:after="240" w:afterAutospacing="off"/>
        <w:rPr>
          <w:noProof w:val="0"/>
          <w:lang w:val="en-US"/>
        </w:rPr>
      </w:pPr>
      <w:r w:rsidRPr="1467DB04" w:rsidR="2F9C0C5B">
        <w:rPr>
          <w:b w:val="1"/>
          <w:bCs w:val="1"/>
          <w:noProof w:val="0"/>
          <w:lang w:val="en-US"/>
        </w:rPr>
        <w:t>Continuous stimulation:</w:t>
      </w:r>
      <w:r w:rsidRPr="1467DB04" w:rsidR="2F9C0C5B">
        <w:rPr>
          <w:noProof w:val="0"/>
          <w:lang w:val="en-US"/>
        </w:rPr>
        <w:t xml:space="preserve"> The book highlights that constant digital interaction, especially before bedtime, prevents the brain from entering a calm, restorative state. The mind stays alert and expectant, scanning for updates and social cues.</w:t>
      </w:r>
    </w:p>
    <w:p xmlns:wp14="http://schemas.microsoft.com/office/word/2010/wordml" w:rsidP="1467DB04" wp14:paraId="741B8B13" wp14:textId="345B024D">
      <w:pPr>
        <w:pStyle w:val="ListParagraph"/>
        <w:numPr>
          <w:ilvl w:val="0"/>
          <w:numId w:val="10"/>
        </w:numPr>
        <w:spacing w:before="240" w:beforeAutospacing="off" w:after="240" w:afterAutospacing="off"/>
        <w:rPr>
          <w:noProof w:val="0"/>
          <w:lang w:val="en-US"/>
        </w:rPr>
      </w:pPr>
      <w:r w:rsidRPr="1467DB04" w:rsidR="2F9C0C5B">
        <w:rPr>
          <w:b w:val="1"/>
          <w:bCs w:val="1"/>
          <w:noProof w:val="0"/>
          <w:lang w:val="en-US"/>
        </w:rPr>
        <w:t>Physiological consequence:</w:t>
      </w:r>
      <w:r w:rsidRPr="1467DB04" w:rsidR="2F9C0C5B">
        <w:rPr>
          <w:noProof w:val="0"/>
          <w:lang w:val="en-US"/>
        </w:rPr>
        <w:t xml:space="preserve"> This state of mental activation delays the transition from the sympathetic (“alert”) to the parasympathetic (“rest”) nervous system — exactly the mechanism that FitPhone’s scientific research also identified as critical for healthy sleep.</w:t>
      </w:r>
    </w:p>
    <w:p xmlns:wp14="http://schemas.microsoft.com/office/word/2010/wordml" w:rsidP="1467DB04" wp14:paraId="2810FAFC" wp14:textId="31E719C1">
      <w:pPr>
        <w:pStyle w:val="ListParagraph"/>
        <w:numPr>
          <w:ilvl w:val="0"/>
          <w:numId w:val="10"/>
        </w:numPr>
        <w:spacing w:before="240" w:beforeAutospacing="off" w:after="240" w:afterAutospacing="off"/>
        <w:rPr>
          <w:noProof w:val="0"/>
          <w:lang w:val="en-US"/>
        </w:rPr>
      </w:pPr>
      <w:r w:rsidRPr="1467DB04" w:rsidR="2F9C0C5B">
        <w:rPr>
          <w:b w:val="1"/>
          <w:bCs w:val="1"/>
          <w:noProof w:val="0"/>
          <w:lang w:val="en-US"/>
        </w:rPr>
        <w:t>Notifications and perceived urgency:</w:t>
      </w:r>
      <w:r w:rsidRPr="1467DB04" w:rsidR="2F9C0C5B">
        <w:rPr>
          <w:noProof w:val="0"/>
          <w:lang w:val="en-US"/>
        </w:rPr>
        <w:t xml:space="preserve"> Even when users are not actively online, the anticipation of notifications keeps the stress response active. The authors call this </w:t>
      </w:r>
      <w:r w:rsidRPr="1467DB04" w:rsidR="2F9C0C5B">
        <w:rPr>
          <w:i w:val="1"/>
          <w:iCs w:val="1"/>
          <w:noProof w:val="0"/>
          <w:lang w:val="en-US"/>
        </w:rPr>
        <w:t>“digital vigilance”</w:t>
      </w:r>
      <w:r w:rsidRPr="1467DB04" w:rsidR="2F9C0C5B">
        <w:rPr>
          <w:noProof w:val="0"/>
          <w:lang w:val="en-US"/>
        </w:rPr>
        <w:t>, a low-level form of stress that fragments rest and increases fatigue.</w:t>
      </w:r>
    </w:p>
    <w:p xmlns:wp14="http://schemas.microsoft.com/office/word/2010/wordml" w:rsidP="1467DB04" wp14:paraId="6DA23B06" wp14:textId="4BD544FB">
      <w:pPr>
        <w:pStyle w:val="ListParagraph"/>
        <w:numPr>
          <w:ilvl w:val="0"/>
          <w:numId w:val="10"/>
        </w:numPr>
        <w:spacing w:before="240" w:beforeAutospacing="off" w:after="240" w:afterAutospacing="off"/>
        <w:rPr>
          <w:noProof w:val="0"/>
          <w:lang w:val="en-US"/>
        </w:rPr>
      </w:pPr>
      <w:r w:rsidRPr="1467DB04" w:rsidR="2F9C0C5B">
        <w:rPr>
          <w:b w:val="1"/>
          <w:bCs w:val="1"/>
          <w:noProof w:val="0"/>
          <w:lang w:val="en-US"/>
        </w:rPr>
        <w:t>Emotional consequence:</w:t>
      </w:r>
      <w:r w:rsidRPr="1467DB04" w:rsidR="2F9C0C5B">
        <w:rPr>
          <w:noProof w:val="0"/>
          <w:lang w:val="en-US"/>
        </w:rPr>
        <w:t xml:space="preserve"> The “reward ping” effect — anticipating likes, messages, or updates — acts as a dopamine trigger that reinforces repeated checking behavior late at night.</w:t>
      </w:r>
    </w:p>
    <w:p xmlns:wp14="http://schemas.microsoft.com/office/word/2010/wordml" w:rsidP="1467DB04" wp14:paraId="5A9C1C17" wp14:textId="450BE4A8">
      <w:pPr>
        <w:pStyle w:val="ListParagraph"/>
        <w:ind w:left="720"/>
        <w:rPr>
          <w:sz w:val="24"/>
          <w:szCs w:val="24"/>
        </w:rPr>
      </w:pPr>
    </w:p>
    <w:p xmlns:wp14="http://schemas.microsoft.com/office/word/2010/wordml" w:rsidP="1467DB04" wp14:paraId="634DFBF5" wp14:textId="2E19DBF5">
      <w:pPr>
        <w:pStyle w:val="Heading3"/>
        <w:spacing w:before="281" w:beforeAutospacing="off" w:after="281" w:afterAutospacing="off"/>
        <w:ind w:left="720"/>
      </w:pPr>
      <w:r w:rsidRPr="1467DB04" w:rsidR="2F9C0C5B">
        <w:rPr>
          <w:b w:val="1"/>
          <w:bCs w:val="1"/>
          <w:noProof w:val="0"/>
          <w:sz w:val="28"/>
          <w:szCs w:val="28"/>
          <w:lang w:val="en-US"/>
        </w:rPr>
        <w:t>5.2 Psychological Stress and FOMO</w:t>
      </w:r>
    </w:p>
    <w:p xmlns:wp14="http://schemas.microsoft.com/office/word/2010/wordml" w:rsidP="1467DB04" wp14:paraId="4BEE09DC" wp14:textId="2BECBC2B">
      <w:pPr>
        <w:pStyle w:val="ListParagraph"/>
        <w:numPr>
          <w:ilvl w:val="0"/>
          <w:numId w:val="10"/>
        </w:numPr>
        <w:spacing w:before="240" w:beforeAutospacing="off" w:after="240" w:afterAutospacing="off"/>
        <w:rPr>
          <w:noProof w:val="0"/>
          <w:lang w:val="en-US"/>
        </w:rPr>
      </w:pPr>
      <w:r w:rsidRPr="1467DB04" w:rsidR="2F9C0C5B">
        <w:rPr>
          <w:b w:val="1"/>
          <w:bCs w:val="1"/>
          <w:noProof w:val="0"/>
          <w:lang w:val="en-US"/>
        </w:rPr>
        <w:t>FOMO (Fear of Missing Out):</w:t>
      </w:r>
      <w:r w:rsidRPr="1467DB04" w:rsidR="2F9C0C5B">
        <w:rPr>
          <w:noProof w:val="0"/>
          <w:lang w:val="en-US"/>
        </w:rPr>
        <w:t xml:space="preserve"> One of the book’s central concepts. Socialbesitas is fuelled by the fear of being excluded or falling behind socially or informationally. This fear generates persistent mental tension, preventing psychological detachment before sleep.</w:t>
      </w:r>
    </w:p>
    <w:p xmlns:wp14="http://schemas.microsoft.com/office/word/2010/wordml" w:rsidP="1467DB04" wp14:paraId="0DEB2976" wp14:textId="50938290">
      <w:pPr>
        <w:pStyle w:val="ListParagraph"/>
        <w:numPr>
          <w:ilvl w:val="0"/>
          <w:numId w:val="10"/>
        </w:numPr>
        <w:spacing w:before="240" w:beforeAutospacing="off" w:after="240" w:afterAutospacing="off"/>
        <w:rPr>
          <w:noProof w:val="0"/>
          <w:lang w:val="en-US"/>
        </w:rPr>
      </w:pPr>
      <w:r w:rsidRPr="1467DB04" w:rsidR="2F9C0C5B">
        <w:rPr>
          <w:b w:val="1"/>
          <w:bCs w:val="1"/>
          <w:noProof w:val="0"/>
          <w:lang w:val="en-US"/>
        </w:rPr>
        <w:t>Social comparison:</w:t>
      </w:r>
      <w:r w:rsidRPr="1467DB04" w:rsidR="2F9C0C5B">
        <w:rPr>
          <w:noProof w:val="0"/>
          <w:lang w:val="en-US"/>
        </w:rPr>
        <w:t xml:space="preserve"> Endless exposure to curated online lives creates unrealistic benchmarks for success and happiness. This comparison cycle contributes to anxiety, self-doubt, and rumination — cognitive processes that are strongly correlated with insomnia and sleep latency.</w:t>
      </w:r>
    </w:p>
    <w:p xmlns:wp14="http://schemas.microsoft.com/office/word/2010/wordml" w:rsidP="1467DB04" wp14:paraId="22CB2272" wp14:textId="616176F5">
      <w:pPr>
        <w:pStyle w:val="ListParagraph"/>
        <w:numPr>
          <w:ilvl w:val="0"/>
          <w:numId w:val="10"/>
        </w:numPr>
        <w:spacing w:before="240" w:beforeAutospacing="off" w:after="240" w:afterAutospacing="off"/>
        <w:rPr>
          <w:noProof w:val="0"/>
          <w:lang w:val="en-US"/>
        </w:rPr>
      </w:pPr>
      <w:r w:rsidRPr="1467DB04" w:rsidR="2F9C0C5B">
        <w:rPr>
          <w:b w:val="1"/>
          <w:bCs w:val="1"/>
          <w:noProof w:val="0"/>
          <w:lang w:val="en-US"/>
        </w:rPr>
        <w:t>Hyper-responsibility:</w:t>
      </w:r>
      <w:r w:rsidRPr="1467DB04" w:rsidR="2F9C0C5B">
        <w:rPr>
          <w:noProof w:val="0"/>
          <w:lang w:val="en-US"/>
        </w:rPr>
        <w:t xml:space="preserve"> The authors describe how young users feel obliged to reply immediately to messages or stay available at all times. This continuous responsiveness turns rest into guilt and reinforces stress-driven scrolling behaviors.</w:t>
      </w:r>
    </w:p>
    <w:p xmlns:wp14="http://schemas.microsoft.com/office/word/2010/wordml" w:rsidP="1467DB04" wp14:paraId="5A1D73BC" wp14:textId="328F6A14">
      <w:pPr>
        <w:pStyle w:val="Normal"/>
        <w:ind w:left="0"/>
        <w:rPr>
          <w:sz w:val="24"/>
          <w:szCs w:val="24"/>
        </w:rPr>
      </w:pPr>
    </w:p>
    <w:p xmlns:wp14="http://schemas.microsoft.com/office/word/2010/wordml" w:rsidP="1467DB04" wp14:paraId="374E8E61" wp14:textId="7CE507E6">
      <w:pPr>
        <w:pStyle w:val="Heading3"/>
        <w:spacing w:before="281" w:beforeAutospacing="off" w:after="281" w:afterAutospacing="off"/>
        <w:ind w:left="0" w:firstLine="720"/>
      </w:pPr>
      <w:r w:rsidRPr="1467DB04" w:rsidR="2F9C0C5B">
        <w:rPr>
          <w:b w:val="1"/>
          <w:bCs w:val="1"/>
          <w:noProof w:val="0"/>
          <w:sz w:val="28"/>
          <w:szCs w:val="28"/>
          <w:lang w:val="en-US"/>
        </w:rPr>
        <w:t>5.3 Addiction Patterns and Reward Loops</w:t>
      </w:r>
    </w:p>
    <w:p xmlns:wp14="http://schemas.microsoft.com/office/word/2010/wordml" w:rsidP="1467DB04" wp14:paraId="241F92BB" wp14:textId="2879BC6E">
      <w:pPr>
        <w:pStyle w:val="ListParagraph"/>
        <w:numPr>
          <w:ilvl w:val="0"/>
          <w:numId w:val="10"/>
        </w:numPr>
        <w:spacing w:before="240" w:beforeAutospacing="off" w:after="240" w:afterAutospacing="off"/>
        <w:rPr>
          <w:noProof w:val="0"/>
          <w:lang w:val="en-US"/>
        </w:rPr>
      </w:pPr>
      <w:r w:rsidRPr="1467DB04" w:rsidR="2F9C0C5B">
        <w:rPr>
          <w:b w:val="1"/>
          <w:bCs w:val="1"/>
          <w:noProof w:val="0"/>
          <w:lang w:val="en-US"/>
        </w:rPr>
        <w:t>Neurochemical mechanism:</w:t>
      </w:r>
      <w:r w:rsidRPr="1467DB04" w:rsidR="2F9C0C5B">
        <w:rPr>
          <w:noProof w:val="0"/>
          <w:lang w:val="en-US"/>
        </w:rPr>
        <w:t xml:space="preserve"> Socialbesitas parallels addiction models based on dopamine-reward pathways. Each notification or new piece of content gives a small dopamine release, strengthening the habit loop: trigger → action → reward.</w:t>
      </w:r>
    </w:p>
    <w:p xmlns:wp14="http://schemas.microsoft.com/office/word/2010/wordml" w:rsidP="1467DB04" wp14:paraId="60F44784" wp14:textId="6CEB375A">
      <w:pPr>
        <w:pStyle w:val="ListParagraph"/>
        <w:numPr>
          <w:ilvl w:val="0"/>
          <w:numId w:val="10"/>
        </w:numPr>
        <w:spacing w:before="240" w:beforeAutospacing="off" w:after="240" w:afterAutospacing="off"/>
        <w:rPr>
          <w:noProof w:val="0"/>
          <w:lang w:val="en-US"/>
        </w:rPr>
      </w:pPr>
      <w:r w:rsidRPr="1467DB04" w:rsidR="2F9C0C5B">
        <w:rPr>
          <w:b w:val="1"/>
          <w:bCs w:val="1"/>
          <w:noProof w:val="0"/>
          <w:lang w:val="en-US"/>
        </w:rPr>
        <w:t>Variable rewards:</w:t>
      </w:r>
      <w:r w:rsidRPr="1467DB04" w:rsidR="2F9C0C5B">
        <w:rPr>
          <w:noProof w:val="0"/>
          <w:lang w:val="en-US"/>
        </w:rPr>
        <w:t xml:space="preserve"> Just like slot machines, social platforms use unpredictability (e.g., random likes, new messages) to maximize engagement. This intermittent reinforcement makes disengagement extremely difficult, even when users feel tired.</w:t>
      </w:r>
    </w:p>
    <w:p xmlns:wp14="http://schemas.microsoft.com/office/word/2010/wordml" w:rsidP="1467DB04" wp14:paraId="4B8D0882" wp14:textId="0F6583EC">
      <w:pPr>
        <w:pStyle w:val="ListParagraph"/>
        <w:numPr>
          <w:ilvl w:val="0"/>
          <w:numId w:val="10"/>
        </w:numPr>
        <w:spacing w:before="240" w:beforeAutospacing="off" w:after="240" w:afterAutospacing="off"/>
        <w:rPr>
          <w:noProof w:val="0"/>
          <w:lang w:val="en-US"/>
        </w:rPr>
      </w:pPr>
      <w:r w:rsidRPr="1467DB04" w:rsidR="2F9C0C5B">
        <w:rPr>
          <w:b w:val="1"/>
          <w:bCs w:val="1"/>
          <w:noProof w:val="0"/>
          <w:lang w:val="en-US"/>
        </w:rPr>
        <w:t>Algorithmic reinforcement:</w:t>
      </w:r>
      <w:r w:rsidRPr="1467DB04" w:rsidR="2F9C0C5B">
        <w:rPr>
          <w:noProof w:val="0"/>
          <w:lang w:val="en-US"/>
        </w:rPr>
        <w:t xml:space="preserve"> Platforms are designed to exploit these mechanisms — the longer a user stays, the more data and revenue they generate. The book warns that this business model normalizes overuse and undermines self-regulation.</w:t>
      </w:r>
    </w:p>
    <w:p xmlns:wp14="http://schemas.microsoft.com/office/word/2010/wordml" w:rsidP="1467DB04" wp14:paraId="7C8E9B79" wp14:textId="2BE4332B">
      <w:pPr>
        <w:pStyle w:val="ListParagraph"/>
        <w:numPr>
          <w:ilvl w:val="0"/>
          <w:numId w:val="10"/>
        </w:numPr>
        <w:spacing w:before="240" w:beforeAutospacing="off" w:after="240" w:afterAutospacing="off"/>
        <w:rPr>
          <w:noProof w:val="0"/>
          <w:lang w:val="en-US"/>
        </w:rPr>
      </w:pPr>
      <w:r w:rsidRPr="1467DB04" w:rsidR="2F9C0C5B">
        <w:rPr>
          <w:b w:val="1"/>
          <w:bCs w:val="1"/>
          <w:noProof w:val="0"/>
          <w:lang w:val="en-US"/>
        </w:rPr>
        <w:t>Consequences:</w:t>
      </w:r>
      <w:r w:rsidRPr="1467DB04" w:rsidR="2F9C0C5B">
        <w:rPr>
          <w:noProof w:val="0"/>
          <w:lang w:val="en-US"/>
        </w:rPr>
        <w:t xml:space="preserve"> The addiction-like cycle leads to reduced self-control, increased procrastination before bed, and chronic fatigue — patterns directly relevant to FitPhone’s behavioral-tracking goals.</w:t>
      </w:r>
    </w:p>
    <w:p xmlns:wp14="http://schemas.microsoft.com/office/word/2010/wordml" w:rsidP="1467DB04" wp14:paraId="14A49D13" wp14:textId="1C882248">
      <w:pPr>
        <w:pStyle w:val="ListParagraph"/>
        <w:numPr>
          <w:ilvl w:val="0"/>
          <w:numId w:val="10"/>
        </w:numPr>
        <w:rPr>
          <w:sz w:val="24"/>
          <w:szCs w:val="24"/>
        </w:rPr>
      </w:pPr>
    </w:p>
    <w:p xmlns:wp14="http://schemas.microsoft.com/office/word/2010/wordml" w:rsidP="1467DB04" wp14:paraId="4FE54FC0" wp14:textId="2EDA7683">
      <w:pPr>
        <w:pStyle w:val="Heading3"/>
        <w:spacing w:before="281" w:beforeAutospacing="off" w:after="281" w:afterAutospacing="off"/>
        <w:ind w:left="720"/>
      </w:pPr>
      <w:r w:rsidRPr="1467DB04" w:rsidR="2F9C0C5B">
        <w:rPr>
          <w:b w:val="1"/>
          <w:bCs w:val="1"/>
          <w:noProof w:val="0"/>
          <w:sz w:val="28"/>
          <w:szCs w:val="28"/>
          <w:lang w:val="en-US"/>
        </w:rPr>
        <w:t>5.4 Attention, Concentration and Cognitive Fatigue</w:t>
      </w:r>
    </w:p>
    <w:p xmlns:wp14="http://schemas.microsoft.com/office/word/2010/wordml" w:rsidP="1467DB04" wp14:paraId="6D7D84E8" wp14:textId="30F75BD1">
      <w:pPr>
        <w:pStyle w:val="ListParagraph"/>
        <w:numPr>
          <w:ilvl w:val="0"/>
          <w:numId w:val="10"/>
        </w:numPr>
        <w:spacing w:before="240" w:beforeAutospacing="off" w:after="240" w:afterAutospacing="off"/>
        <w:rPr>
          <w:noProof w:val="0"/>
          <w:lang w:val="en-US"/>
        </w:rPr>
      </w:pPr>
      <w:r w:rsidRPr="1467DB04" w:rsidR="2F9C0C5B">
        <w:rPr>
          <w:b w:val="1"/>
          <w:bCs w:val="1"/>
          <w:noProof w:val="0"/>
          <w:lang w:val="en-US"/>
        </w:rPr>
        <w:t>Continuous partial attention:</w:t>
      </w:r>
      <w:r w:rsidRPr="1467DB04" w:rsidR="2F9C0C5B">
        <w:rPr>
          <w:noProof w:val="0"/>
          <w:lang w:val="en-US"/>
        </w:rPr>
        <w:t xml:space="preserve"> A term the authors use to describe how users stay in a semi-alert mode, never fully focused nor fully resting. This mental fragmentation reduces deep cognitive processing and increases the need for constant external stimulation.</w:t>
      </w:r>
    </w:p>
    <w:p xmlns:wp14="http://schemas.microsoft.com/office/word/2010/wordml" w:rsidP="1467DB04" wp14:paraId="6D347150" wp14:textId="66727B93">
      <w:pPr>
        <w:pStyle w:val="ListParagraph"/>
        <w:numPr>
          <w:ilvl w:val="0"/>
          <w:numId w:val="10"/>
        </w:numPr>
        <w:spacing w:before="240" w:beforeAutospacing="off" w:after="240" w:afterAutospacing="off"/>
        <w:rPr>
          <w:noProof w:val="0"/>
          <w:lang w:val="en-US"/>
        </w:rPr>
      </w:pPr>
      <w:r w:rsidRPr="1467DB04" w:rsidR="2F9C0C5B">
        <w:rPr>
          <w:b w:val="1"/>
          <w:bCs w:val="1"/>
          <w:noProof w:val="0"/>
          <w:lang w:val="en-US"/>
        </w:rPr>
        <w:t>Sleep-deprivation feedback loop:</w:t>
      </w:r>
      <w:r w:rsidRPr="1467DB04" w:rsidR="2F9C0C5B">
        <w:rPr>
          <w:noProof w:val="0"/>
          <w:lang w:val="en-US"/>
        </w:rPr>
        <w:t xml:space="preserve"> Poor sleep caused by nighttime phone use weakens attention and executive control during the day. In turn, tired users rely even more on short, stimulating content to stay alert, perpetuating the cycle.</w:t>
      </w:r>
    </w:p>
    <w:p xmlns:wp14="http://schemas.microsoft.com/office/word/2010/wordml" w:rsidP="1467DB04" wp14:paraId="203A2AE8" wp14:textId="39B92F3E">
      <w:pPr>
        <w:pStyle w:val="ListParagraph"/>
        <w:numPr>
          <w:ilvl w:val="0"/>
          <w:numId w:val="10"/>
        </w:numPr>
        <w:spacing w:before="240" w:beforeAutospacing="off" w:after="240" w:afterAutospacing="off"/>
        <w:rPr>
          <w:noProof w:val="0"/>
          <w:lang w:val="en-US"/>
        </w:rPr>
      </w:pPr>
      <w:r w:rsidRPr="1467DB04" w:rsidR="2F9C0C5B">
        <w:rPr>
          <w:b w:val="1"/>
          <w:bCs w:val="1"/>
          <w:noProof w:val="0"/>
          <w:lang w:val="en-US"/>
        </w:rPr>
        <w:t>Academic and work impact:</w:t>
      </w:r>
      <w:r w:rsidRPr="1467DB04" w:rsidR="2F9C0C5B">
        <w:rPr>
          <w:noProof w:val="0"/>
          <w:lang w:val="en-US"/>
        </w:rPr>
        <w:t xml:space="preserve"> The book reports increasing difficulty among young adults in sustaining attention, recalling information, and performing complex reasoning tasks — an effect mirrored by contemporary studies on digital multitasking.</w:t>
      </w:r>
    </w:p>
    <w:p xmlns:wp14="http://schemas.microsoft.com/office/word/2010/wordml" w:rsidP="1467DB04" wp14:paraId="505162A3" wp14:textId="5B9AD861">
      <w:pPr>
        <w:pStyle w:val="Normal"/>
        <w:ind w:left="0"/>
        <w:rPr>
          <w:sz w:val="24"/>
          <w:szCs w:val="24"/>
        </w:rPr>
      </w:pPr>
    </w:p>
    <w:p xmlns:wp14="http://schemas.microsoft.com/office/word/2010/wordml" w:rsidP="1467DB04" wp14:paraId="12D12523" wp14:textId="529234E7">
      <w:pPr>
        <w:pStyle w:val="Heading3"/>
        <w:spacing w:before="281" w:beforeAutospacing="off" w:after="281" w:afterAutospacing="off"/>
        <w:ind w:left="720"/>
      </w:pPr>
      <w:r w:rsidRPr="1467DB04" w:rsidR="2F9C0C5B">
        <w:rPr>
          <w:b w:val="1"/>
          <w:bCs w:val="1"/>
          <w:noProof w:val="0"/>
          <w:sz w:val="28"/>
          <w:szCs w:val="28"/>
          <w:lang w:val="en-US"/>
        </w:rPr>
        <w:t>5.5 Preventive Strategies and Behavioral Solutions</w:t>
      </w:r>
    </w:p>
    <w:p xmlns:wp14="http://schemas.microsoft.com/office/word/2010/wordml" w:rsidP="1467DB04" wp14:paraId="1E95AE42" wp14:textId="15C164CA">
      <w:pPr>
        <w:pStyle w:val="ListParagraph"/>
        <w:numPr>
          <w:ilvl w:val="0"/>
          <w:numId w:val="10"/>
        </w:numPr>
        <w:spacing w:before="240" w:beforeAutospacing="off" w:after="240" w:afterAutospacing="off"/>
        <w:rPr>
          <w:noProof w:val="0"/>
          <w:lang w:val="en-US"/>
        </w:rPr>
      </w:pPr>
      <w:r w:rsidRPr="1467DB04" w:rsidR="2F9C0C5B">
        <w:rPr>
          <w:b w:val="1"/>
          <w:bCs w:val="1"/>
          <w:noProof w:val="0"/>
          <w:lang w:val="en-US"/>
        </w:rPr>
        <w:t>Digital boundaries:</w:t>
      </w:r>
      <w:r w:rsidRPr="1467DB04" w:rsidR="2F9C0C5B">
        <w:rPr>
          <w:noProof w:val="0"/>
          <w:lang w:val="en-US"/>
        </w:rPr>
        <w:t xml:space="preserve"> The authors recommend conscious separation between </w:t>
      </w:r>
      <w:r w:rsidRPr="1467DB04" w:rsidR="2F9C0C5B">
        <w:rPr>
          <w:i w:val="1"/>
          <w:iCs w:val="1"/>
          <w:noProof w:val="0"/>
          <w:lang w:val="en-US"/>
        </w:rPr>
        <w:t>online</w:t>
      </w:r>
      <w:r w:rsidRPr="1467DB04" w:rsidR="2F9C0C5B">
        <w:rPr>
          <w:noProof w:val="0"/>
          <w:lang w:val="en-US"/>
        </w:rPr>
        <w:t xml:space="preserve"> and </w:t>
      </w:r>
      <w:r w:rsidRPr="1467DB04" w:rsidR="2F9C0C5B">
        <w:rPr>
          <w:i w:val="1"/>
          <w:iCs w:val="1"/>
          <w:noProof w:val="0"/>
          <w:lang w:val="en-US"/>
        </w:rPr>
        <w:t>offline</w:t>
      </w:r>
      <w:r w:rsidRPr="1467DB04" w:rsidR="2F9C0C5B">
        <w:rPr>
          <w:noProof w:val="0"/>
          <w:lang w:val="en-US"/>
        </w:rPr>
        <w:t xml:space="preserve"> time. This includes setting device-free moments, especially one hour before sleep.</w:t>
      </w:r>
    </w:p>
    <w:p xmlns:wp14="http://schemas.microsoft.com/office/word/2010/wordml" w:rsidP="1467DB04" wp14:paraId="7C89BC47" wp14:textId="722130F5">
      <w:pPr>
        <w:pStyle w:val="ListParagraph"/>
        <w:numPr>
          <w:ilvl w:val="0"/>
          <w:numId w:val="10"/>
        </w:numPr>
        <w:spacing w:before="240" w:beforeAutospacing="off" w:after="240" w:afterAutospacing="off"/>
        <w:rPr>
          <w:noProof w:val="0"/>
          <w:lang w:val="en-US"/>
        </w:rPr>
      </w:pPr>
      <w:r w:rsidRPr="1467DB04" w:rsidR="2F9C0C5B">
        <w:rPr>
          <w:b w:val="1"/>
          <w:bCs w:val="1"/>
          <w:noProof w:val="0"/>
          <w:lang w:val="en-US"/>
        </w:rPr>
        <w:t>Mindful technology use:</w:t>
      </w:r>
      <w:r w:rsidRPr="1467DB04" w:rsidR="2F9C0C5B">
        <w:rPr>
          <w:noProof w:val="0"/>
          <w:lang w:val="en-US"/>
        </w:rPr>
        <w:t xml:space="preserve"> They advocate for awareness of one’s motives when using the phone — asking </w:t>
      </w:r>
      <w:r w:rsidRPr="1467DB04" w:rsidR="2F9C0C5B">
        <w:rPr>
          <w:i w:val="1"/>
          <w:iCs w:val="1"/>
          <w:noProof w:val="0"/>
          <w:lang w:val="en-US"/>
        </w:rPr>
        <w:t>“why am I doing this now?”</w:t>
      </w:r>
      <w:r w:rsidRPr="1467DB04" w:rsidR="2F9C0C5B">
        <w:rPr>
          <w:noProof w:val="0"/>
          <w:lang w:val="en-US"/>
        </w:rPr>
        <w:t xml:space="preserve"> rather than scrolling automatically.</w:t>
      </w:r>
    </w:p>
    <w:p xmlns:wp14="http://schemas.microsoft.com/office/word/2010/wordml" w:rsidP="1467DB04" wp14:paraId="17D23398" wp14:textId="42333C72">
      <w:pPr>
        <w:pStyle w:val="ListParagraph"/>
        <w:numPr>
          <w:ilvl w:val="0"/>
          <w:numId w:val="10"/>
        </w:numPr>
        <w:spacing w:before="240" w:beforeAutospacing="off" w:after="240" w:afterAutospacing="off"/>
        <w:rPr>
          <w:noProof w:val="0"/>
          <w:lang w:val="en-US"/>
        </w:rPr>
      </w:pPr>
      <w:r w:rsidRPr="1467DB04" w:rsidR="2F9C0C5B">
        <w:rPr>
          <w:b w:val="1"/>
          <w:bCs w:val="1"/>
          <w:noProof w:val="0"/>
          <w:lang w:val="en-US"/>
        </w:rPr>
        <w:t>Physical and social balance:</w:t>
      </w:r>
      <w:r w:rsidRPr="1467DB04" w:rsidR="2F9C0C5B">
        <w:rPr>
          <w:noProof w:val="0"/>
          <w:lang w:val="en-US"/>
        </w:rPr>
        <w:t xml:space="preserve"> Real-life social interaction and physical activity restore natural dopamine balance and improve emotional well-being. These behaviors also enhance sleep quality.</w:t>
      </w:r>
    </w:p>
    <w:p xmlns:wp14="http://schemas.microsoft.com/office/word/2010/wordml" w:rsidP="1467DB04" wp14:paraId="0A2B6B4D" wp14:textId="67A80B5F">
      <w:pPr>
        <w:pStyle w:val="ListParagraph"/>
        <w:numPr>
          <w:ilvl w:val="0"/>
          <w:numId w:val="10"/>
        </w:numPr>
        <w:spacing w:before="240" w:beforeAutospacing="off" w:after="240" w:afterAutospacing="off"/>
        <w:rPr>
          <w:noProof w:val="0"/>
          <w:lang w:val="en-US"/>
        </w:rPr>
      </w:pPr>
      <w:r w:rsidRPr="1467DB04" w:rsidR="2F9C0C5B">
        <w:rPr>
          <w:b w:val="1"/>
          <w:bCs w:val="1"/>
          <w:noProof w:val="0"/>
          <w:lang w:val="en-US"/>
        </w:rPr>
        <w:t>Education and awareness:</w:t>
      </w:r>
      <w:r w:rsidRPr="1467DB04" w:rsidR="2F9C0C5B">
        <w:rPr>
          <w:noProof w:val="0"/>
          <w:lang w:val="en-US"/>
        </w:rPr>
        <w:t xml:space="preserve"> Instead of promoting prohibition or guilt, </w:t>
      </w:r>
      <w:r w:rsidRPr="1467DB04" w:rsidR="2F9C0C5B">
        <w:rPr>
          <w:i w:val="1"/>
          <w:iCs w:val="1"/>
          <w:noProof w:val="0"/>
          <w:lang w:val="en-US"/>
        </w:rPr>
        <w:t>Social Besitas</w:t>
      </w:r>
      <w:r w:rsidRPr="1467DB04" w:rsidR="2F9C0C5B">
        <w:rPr>
          <w:noProof w:val="0"/>
          <w:lang w:val="en-US"/>
        </w:rPr>
        <w:t xml:space="preserve"> promotes reflection and responsibility. It aligns with FitPhone’s philosophy of empowering users with insights and gentle behavioral feedback rather than restrictions.</w:t>
      </w:r>
    </w:p>
    <w:p xmlns:wp14="http://schemas.microsoft.com/office/word/2010/wordml" w:rsidP="1467DB04" wp14:paraId="1D6CF498" wp14:textId="581CC3CE">
      <w:pPr>
        <w:pStyle w:val="ListParagraph"/>
        <w:numPr>
          <w:ilvl w:val="0"/>
          <w:numId w:val="10"/>
        </w:numPr>
        <w:spacing w:before="240" w:beforeAutospacing="off" w:after="240" w:afterAutospacing="off"/>
        <w:rPr>
          <w:noProof w:val="0"/>
          <w:lang w:val="en-US"/>
        </w:rPr>
      </w:pPr>
      <w:r w:rsidRPr="1467DB04" w:rsidR="2F9C0C5B">
        <w:rPr>
          <w:b w:val="1"/>
          <w:bCs w:val="1"/>
          <w:noProof w:val="0"/>
          <w:lang w:val="en-US"/>
        </w:rPr>
        <w:t>Re-establishing control:</w:t>
      </w:r>
      <w:r w:rsidRPr="1467DB04" w:rsidR="2F9C0C5B">
        <w:rPr>
          <w:noProof w:val="0"/>
          <w:lang w:val="en-US"/>
        </w:rPr>
        <w:t xml:space="preserve"> The book concludes that awareness, self-observation, and positive reinforcement are the only sustainable ways to combat socialbesitas — exactly the principles that FitPhone operationalizes through AI-driven personalized feedback.</w:t>
      </w:r>
    </w:p>
    <w:p xmlns:wp14="http://schemas.microsoft.com/office/word/2010/wordml" w:rsidP="1467DB04" wp14:paraId="6A79C0EC" wp14:textId="25BC5E30">
      <w:pPr>
        <w:pStyle w:val="Normal"/>
        <w:ind w:left="0"/>
        <w:rPr>
          <w:sz w:val="24"/>
          <w:szCs w:val="24"/>
        </w:rPr>
      </w:pPr>
    </w:p>
    <w:p xmlns:wp14="http://schemas.microsoft.com/office/word/2010/wordml" w:rsidP="1467DB04" wp14:paraId="551B6BE9" wp14:textId="56E36120">
      <w:pPr>
        <w:pStyle w:val="Heading3"/>
        <w:spacing w:before="281" w:beforeAutospacing="off" w:after="281" w:afterAutospacing="off"/>
        <w:ind w:left="720"/>
        <w:rPr>
          <w:b w:val="1"/>
          <w:bCs w:val="1"/>
          <w:noProof w:val="0"/>
          <w:sz w:val="28"/>
          <w:szCs w:val="28"/>
          <w:lang w:val="en-US"/>
        </w:rPr>
      </w:pPr>
      <w:r w:rsidRPr="1467DB04" w:rsidR="2F9C0C5B">
        <w:rPr>
          <w:b w:val="1"/>
          <w:bCs w:val="1"/>
          <w:noProof w:val="0"/>
          <w:sz w:val="28"/>
          <w:szCs w:val="28"/>
          <w:lang w:val="en-US"/>
        </w:rPr>
        <w:t xml:space="preserve">5.6 Relevance for </w:t>
      </w:r>
      <w:r w:rsidRPr="1467DB04" w:rsidR="2F9C0C5B">
        <w:rPr>
          <w:b w:val="1"/>
          <w:bCs w:val="1"/>
          <w:noProof w:val="0"/>
          <w:sz w:val="28"/>
          <w:szCs w:val="28"/>
          <w:lang w:val="en-US"/>
        </w:rPr>
        <w:t>FitPhone</w:t>
      </w:r>
    </w:p>
    <w:p xmlns:wp14="http://schemas.microsoft.com/office/word/2010/wordml" w:rsidP="1467DB04" wp14:paraId="2C23B75A" wp14:textId="2C31C787">
      <w:pPr>
        <w:pStyle w:val="ListParagraph"/>
        <w:numPr>
          <w:ilvl w:val="0"/>
          <w:numId w:val="10"/>
        </w:numPr>
        <w:spacing w:before="240" w:beforeAutospacing="off" w:after="240" w:afterAutospacing="off"/>
        <w:rPr>
          <w:noProof w:val="0"/>
          <w:lang w:val="en-US"/>
        </w:rPr>
      </w:pPr>
      <w:r w:rsidRPr="1467DB04" w:rsidR="2F9C0C5B">
        <w:rPr>
          <w:i w:val="1"/>
          <w:iCs w:val="1"/>
          <w:noProof w:val="0"/>
          <w:lang w:val="en-US"/>
        </w:rPr>
        <w:t>Social Besitas</w:t>
      </w:r>
      <w:r w:rsidRPr="1467DB04" w:rsidR="2F9C0C5B">
        <w:rPr>
          <w:noProof w:val="0"/>
          <w:lang w:val="en-US"/>
        </w:rPr>
        <w:t xml:space="preserve"> provides the </w:t>
      </w:r>
      <w:r w:rsidRPr="1467DB04" w:rsidR="2F9C0C5B">
        <w:rPr>
          <w:b w:val="1"/>
          <w:bCs w:val="1"/>
          <w:noProof w:val="0"/>
          <w:lang w:val="en-US"/>
        </w:rPr>
        <w:t>behavioral rationale</w:t>
      </w:r>
      <w:r w:rsidRPr="1467DB04" w:rsidR="2F9C0C5B">
        <w:rPr>
          <w:noProof w:val="0"/>
          <w:lang w:val="en-US"/>
        </w:rPr>
        <w:t xml:space="preserve"> behind FitPhone’s technical design. It explains the emotional mechanisms (FOMO, dopamine cycles) that data alone cannot show.</w:t>
      </w:r>
    </w:p>
    <w:p xmlns:wp14="http://schemas.microsoft.com/office/word/2010/wordml" w:rsidP="1467DB04" wp14:paraId="20FEF985" wp14:textId="7ED89BD5">
      <w:pPr>
        <w:pStyle w:val="ListParagraph"/>
        <w:numPr>
          <w:ilvl w:val="0"/>
          <w:numId w:val="10"/>
        </w:numPr>
        <w:spacing w:before="240" w:beforeAutospacing="off" w:after="240" w:afterAutospacing="off"/>
        <w:rPr>
          <w:noProof w:val="0"/>
          <w:lang w:val="en-US"/>
        </w:rPr>
      </w:pPr>
      <w:r w:rsidRPr="1467DB04" w:rsidR="2F9C0C5B">
        <w:rPr>
          <w:noProof w:val="0"/>
          <w:lang w:val="en-US"/>
        </w:rPr>
        <w:t xml:space="preserve">The book’s prevention model (awareness → reflection → self-regulation) maps directly onto the </w:t>
      </w:r>
      <w:r w:rsidRPr="1467DB04" w:rsidR="2F9C0C5B">
        <w:rPr>
          <w:b w:val="1"/>
          <w:bCs w:val="1"/>
          <w:noProof w:val="0"/>
          <w:lang w:val="en-US"/>
        </w:rPr>
        <w:t>AI feedback cycle</w:t>
      </w:r>
      <w:r w:rsidRPr="1467DB04" w:rsidR="2F9C0C5B">
        <w:rPr>
          <w:noProof w:val="0"/>
          <w:lang w:val="en-US"/>
        </w:rPr>
        <w:t xml:space="preserve"> that FitPhone aims to deliver.</w:t>
      </w:r>
    </w:p>
    <w:p xmlns:wp14="http://schemas.microsoft.com/office/word/2010/wordml" w:rsidP="1467DB04" wp14:paraId="31D23EC3" wp14:textId="3A843FBB">
      <w:pPr>
        <w:pStyle w:val="ListParagraph"/>
        <w:numPr>
          <w:ilvl w:val="0"/>
          <w:numId w:val="10"/>
        </w:numPr>
        <w:spacing w:before="240" w:beforeAutospacing="off" w:after="240" w:afterAutospacing="off"/>
        <w:rPr>
          <w:noProof w:val="0"/>
          <w:lang w:val="en-US"/>
        </w:rPr>
      </w:pPr>
      <w:r w:rsidRPr="1467DB04" w:rsidR="2F9C0C5B">
        <w:rPr>
          <w:noProof w:val="0"/>
          <w:lang w:val="en-US"/>
        </w:rPr>
        <w:t xml:space="preserve">Integrating these insights ensures that FitPhone does not merely measure behavior but also supports </w:t>
      </w:r>
      <w:r w:rsidRPr="1467DB04" w:rsidR="2F9C0C5B">
        <w:rPr>
          <w:b w:val="1"/>
          <w:bCs w:val="1"/>
          <w:noProof w:val="0"/>
          <w:lang w:val="en-US"/>
        </w:rPr>
        <w:t>behavioral change</w:t>
      </w:r>
      <w:r w:rsidRPr="1467DB04" w:rsidR="2F9C0C5B">
        <w:rPr>
          <w:noProof w:val="0"/>
          <w:lang w:val="en-US"/>
        </w:rPr>
        <w:t xml:space="preserve"> and </w:t>
      </w:r>
      <w:r w:rsidRPr="1467DB04" w:rsidR="2F9C0C5B">
        <w:rPr>
          <w:b w:val="1"/>
          <w:bCs w:val="1"/>
          <w:noProof w:val="0"/>
          <w:lang w:val="en-US"/>
        </w:rPr>
        <w:t>mental-health awareness</w:t>
      </w:r>
      <w:r w:rsidRPr="1467DB04" w:rsidR="2F9C0C5B">
        <w:rPr>
          <w:noProof w:val="0"/>
          <w:lang w:val="en-US"/>
        </w:rPr>
        <w:t xml:space="preserve"> in a psychologically sound way.</w:t>
      </w:r>
    </w:p>
    <w:p xmlns:wp14="http://schemas.microsoft.com/office/word/2010/wordml" w:rsidP="1467DB04" wp14:paraId="78BCFE17" wp14:textId="61664844">
      <w:pPr>
        <w:pStyle w:val="Normal"/>
        <w:spacing w:before="240" w:beforeAutospacing="off" w:after="240" w:afterAutospacing="off"/>
        <w:ind w:left="0"/>
        <w:rPr>
          <w:rFonts w:ascii="Aptos" w:hAnsi="Aptos" w:eastAsia="Aptos" w:cs="Aptos"/>
          <w:noProof w:val="0"/>
          <w:sz w:val="24"/>
          <w:szCs w:val="24"/>
          <w:lang w:val="en-US"/>
        </w:rPr>
      </w:pPr>
    </w:p>
    <w:p xmlns:wp14="http://schemas.microsoft.com/office/word/2010/wordml" w:rsidP="1467DB04" wp14:paraId="424BDCC3" wp14:textId="0833375D">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p14:paraId="70C3F419" wp14:textId="3597CF99"/>
    <w:p xmlns:wp14="http://schemas.microsoft.com/office/word/2010/wordml" w:rsidP="1467DB04" wp14:paraId="2051F5AE" wp14:textId="526C8CFF">
      <w:pPr>
        <w:pStyle w:val="Heading2"/>
        <w:spacing w:before="299" w:beforeAutospacing="off" w:after="299" w:afterAutospacing="off"/>
      </w:pPr>
      <w:r w:rsidRPr="1467DB04" w:rsidR="6AE70767">
        <w:rPr>
          <w:rFonts w:ascii="Aptos" w:hAnsi="Aptos" w:eastAsia="Aptos" w:cs="Aptos"/>
          <w:b w:val="1"/>
          <w:bCs w:val="1"/>
          <w:noProof w:val="0"/>
          <w:sz w:val="36"/>
          <w:szCs w:val="36"/>
          <w:lang w:val="en-US"/>
        </w:rPr>
        <w:t>6 · Synthesis / Discussion</w:t>
      </w:r>
    </w:p>
    <w:p xmlns:wp14="http://schemas.microsoft.com/office/word/2010/wordml" w:rsidP="1467DB04" wp14:paraId="603DEB74" wp14:textId="71E80747">
      <w:pPr>
        <w:spacing w:before="240" w:beforeAutospacing="off" w:after="240" w:afterAutospacing="off"/>
      </w:pPr>
      <w:r w:rsidRPr="1467DB04" w:rsidR="6AE70767">
        <w:rPr>
          <w:rFonts w:ascii="Aptos" w:hAnsi="Aptos" w:eastAsia="Aptos" w:cs="Aptos"/>
          <w:noProof w:val="0"/>
          <w:sz w:val="24"/>
          <w:szCs w:val="24"/>
          <w:lang w:val="en-US"/>
        </w:rPr>
        <w:t>Research shows that evening smartphone use disrupts physiological and behavioral sleep processes:</w:t>
      </w:r>
    </w:p>
    <w:p xmlns:wp14="http://schemas.microsoft.com/office/word/2010/wordml" w:rsidP="1467DB04" wp14:paraId="13DF963B" wp14:textId="65F25DAB">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b w:val="1"/>
          <w:bCs w:val="1"/>
          <w:noProof w:val="0"/>
          <w:sz w:val="24"/>
          <w:szCs w:val="24"/>
          <w:lang w:val="en-US"/>
        </w:rPr>
        <w:t>Light effects:</w:t>
      </w:r>
      <w:r w:rsidRPr="1467DB04" w:rsidR="6AE70767">
        <w:rPr>
          <w:rFonts w:ascii="Aptos" w:hAnsi="Aptos" w:eastAsia="Aptos" w:cs="Aptos"/>
          <w:noProof w:val="0"/>
          <w:sz w:val="24"/>
          <w:szCs w:val="24"/>
          <w:lang w:val="en-US"/>
        </w:rPr>
        <w:t xml:space="preserve"> Melatonin suppression and circadian delay (Chang et al., 2015).</w:t>
      </w:r>
    </w:p>
    <w:p xmlns:wp14="http://schemas.microsoft.com/office/word/2010/wordml" w:rsidP="1467DB04" wp14:paraId="22C20277" wp14:textId="4DBF66CC">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b w:val="1"/>
          <w:bCs w:val="1"/>
          <w:noProof w:val="0"/>
          <w:sz w:val="24"/>
          <w:szCs w:val="24"/>
          <w:lang w:val="en-US"/>
        </w:rPr>
        <w:t>Behavioral effects:</w:t>
      </w:r>
      <w:r w:rsidRPr="1467DB04" w:rsidR="6AE70767">
        <w:rPr>
          <w:rFonts w:ascii="Aptos" w:hAnsi="Aptos" w:eastAsia="Aptos" w:cs="Aptos"/>
          <w:noProof w:val="0"/>
          <w:sz w:val="24"/>
          <w:szCs w:val="24"/>
          <w:lang w:val="en-US"/>
        </w:rPr>
        <w:t xml:space="preserve"> FOMO, algorithmic stimulation, and nocturnal checking prolong alertness.</w:t>
      </w:r>
    </w:p>
    <w:p xmlns:wp14="http://schemas.microsoft.com/office/word/2010/wordml" w:rsidP="1467DB04" wp14:paraId="1131A405" wp14:textId="19771817">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b w:val="1"/>
          <w:bCs w:val="1"/>
          <w:noProof w:val="0"/>
          <w:sz w:val="24"/>
          <w:szCs w:val="24"/>
          <w:lang w:val="en-US"/>
        </w:rPr>
        <w:t>Health impacts:</w:t>
      </w:r>
      <w:r w:rsidRPr="1467DB04" w:rsidR="6AE70767">
        <w:rPr>
          <w:rFonts w:ascii="Aptos" w:hAnsi="Aptos" w:eastAsia="Aptos" w:cs="Aptos"/>
          <w:noProof w:val="0"/>
          <w:sz w:val="24"/>
          <w:szCs w:val="24"/>
          <w:lang w:val="en-US"/>
        </w:rPr>
        <w:t xml:space="preserve"> Consistent correlations with poor sleep, stress, and concentration issues.</w:t>
      </w:r>
    </w:p>
    <w:p xmlns:wp14="http://schemas.microsoft.com/office/word/2010/wordml" w:rsidP="1467DB04" wp14:paraId="4B276E10" wp14:textId="6E779E47">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b w:val="1"/>
          <w:bCs w:val="1"/>
          <w:noProof w:val="0"/>
          <w:sz w:val="24"/>
          <w:szCs w:val="24"/>
          <w:lang w:val="en-US"/>
        </w:rPr>
        <w:t>Protective factor:</w:t>
      </w:r>
      <w:r w:rsidRPr="1467DB04" w:rsidR="6AE70767">
        <w:rPr>
          <w:rFonts w:ascii="Aptos" w:hAnsi="Aptos" w:eastAsia="Aptos" w:cs="Aptos"/>
          <w:noProof w:val="0"/>
          <w:sz w:val="24"/>
          <w:szCs w:val="24"/>
          <w:lang w:val="en-US"/>
        </w:rPr>
        <w:t xml:space="preserve"> Physical activity moderates these negative effects.</w:t>
      </w:r>
    </w:p>
    <w:p xmlns:wp14="http://schemas.microsoft.com/office/word/2010/wordml" w:rsidP="1467DB04" wp14:paraId="5F6A33B8" wp14:textId="6ABD42C2">
      <w:pPr>
        <w:spacing w:before="240" w:beforeAutospacing="off" w:after="240" w:afterAutospacing="off"/>
      </w:pPr>
      <w:r w:rsidRPr="1467DB04" w:rsidR="6AE70767">
        <w:rPr>
          <w:rFonts w:ascii="Aptos" w:hAnsi="Aptos" w:eastAsia="Aptos" w:cs="Aptos"/>
          <w:b w:val="1"/>
          <w:bCs w:val="1"/>
          <w:noProof w:val="0"/>
          <w:sz w:val="24"/>
          <w:szCs w:val="24"/>
          <w:lang w:val="en-US"/>
        </w:rPr>
        <w:t>Implication:</w:t>
      </w:r>
      <w:r w:rsidRPr="1467DB04" w:rsidR="6AE70767">
        <w:rPr>
          <w:rFonts w:ascii="Aptos" w:hAnsi="Aptos" w:eastAsia="Aptos" w:cs="Aptos"/>
          <w:noProof w:val="0"/>
          <w:sz w:val="24"/>
          <w:szCs w:val="24"/>
          <w:lang w:val="en-US"/>
        </w:rPr>
        <w:t xml:space="preserve"> FitPhone should target the measurable behaviors most strongly associated with poor sleep — pre-sleep screen exposure, night unlocks, and social-media intensity — while providing positive, awareness-oriented feedback.</w:t>
      </w:r>
    </w:p>
    <w:p xmlns:wp14="http://schemas.microsoft.com/office/word/2010/wordml" wp14:paraId="274DDFBA" wp14:textId="444D0313"/>
    <w:p xmlns:wp14="http://schemas.microsoft.com/office/word/2010/wordml" w:rsidP="1467DB04" wp14:paraId="2A722EA4" wp14:textId="45B0B0C5">
      <w:pPr>
        <w:pStyle w:val="Heading2"/>
        <w:spacing w:before="299" w:beforeAutospacing="off" w:after="299" w:afterAutospacing="off"/>
        <w:rPr>
          <w:rFonts w:ascii="Aptos" w:hAnsi="Aptos" w:eastAsia="Aptos" w:cs="Aptos"/>
          <w:b w:val="1"/>
          <w:bCs w:val="1"/>
          <w:noProof w:val="0"/>
          <w:sz w:val="36"/>
          <w:szCs w:val="36"/>
          <w:lang w:val="en-US"/>
        </w:rPr>
      </w:pPr>
    </w:p>
    <w:p xmlns:wp14="http://schemas.microsoft.com/office/word/2010/wordml" wp14:paraId="64494E17" wp14:textId="7A97264A">
      <w:r>
        <w:br w:type="page"/>
      </w:r>
    </w:p>
    <w:p xmlns:wp14="http://schemas.microsoft.com/office/word/2010/wordml" w:rsidP="1467DB04" wp14:paraId="12341B25" wp14:textId="0D6962E6">
      <w:pPr>
        <w:pStyle w:val="Heading2"/>
        <w:spacing w:before="299" w:beforeAutospacing="off" w:after="299" w:afterAutospacing="off"/>
      </w:pPr>
      <w:r w:rsidRPr="1467DB04" w:rsidR="6AE70767">
        <w:rPr>
          <w:rFonts w:ascii="Aptos" w:hAnsi="Aptos" w:eastAsia="Aptos" w:cs="Aptos"/>
          <w:b w:val="1"/>
          <w:bCs w:val="1"/>
          <w:noProof w:val="0"/>
          <w:sz w:val="36"/>
          <w:szCs w:val="36"/>
          <w:lang w:val="en-US"/>
        </w:rPr>
        <w:t xml:space="preserve">7 · Implications for </w:t>
      </w:r>
      <w:r w:rsidRPr="1467DB04" w:rsidR="6AE70767">
        <w:rPr>
          <w:rFonts w:ascii="Aptos" w:hAnsi="Aptos" w:eastAsia="Aptos" w:cs="Aptos"/>
          <w:b w:val="1"/>
          <w:bCs w:val="1"/>
          <w:noProof w:val="0"/>
          <w:sz w:val="36"/>
          <w:szCs w:val="36"/>
          <w:lang w:val="en-US"/>
        </w:rPr>
        <w:t>FitPhone</w:t>
      </w:r>
      <w:r w:rsidRPr="1467DB04" w:rsidR="6AE70767">
        <w:rPr>
          <w:rFonts w:ascii="Aptos" w:hAnsi="Aptos" w:eastAsia="Aptos" w:cs="Aptos"/>
          <w:b w:val="1"/>
          <w:bCs w:val="1"/>
          <w:noProof w:val="0"/>
          <w:sz w:val="36"/>
          <w:szCs w:val="36"/>
          <w:lang w:val="en-US"/>
        </w:rPr>
        <w:t xml:space="preserve"> Design</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ayout w:type="fixed"/>
        <w:tblLook w:val="06A0" w:firstRow="1" w:lastRow="0" w:firstColumn="1" w:lastColumn="0" w:noHBand="1" w:noVBand="1"/>
      </w:tblPr>
      <w:tblGrid>
        <w:gridCol w:w="1508"/>
        <w:gridCol w:w="3357"/>
        <w:gridCol w:w="4495"/>
      </w:tblGrid>
      <w:tr w:rsidR="1467DB04" w:rsidTr="1467DB04" w14:paraId="2BB227B8">
        <w:trPr>
          <w:trHeight w:val="300"/>
        </w:trPr>
        <w:tc>
          <w:tcPr>
            <w:tcW w:w="1508" w:type="dxa"/>
            <w:tcMar/>
            <w:vAlign w:val="center"/>
          </w:tcPr>
          <w:p w:rsidR="1467DB04" w:rsidP="1467DB04" w:rsidRDefault="1467DB04" w14:paraId="718919E7" w14:textId="439867CB">
            <w:pPr>
              <w:spacing w:before="0" w:beforeAutospacing="off" w:after="0" w:afterAutospacing="off"/>
              <w:jc w:val="center"/>
            </w:pPr>
            <w:r w:rsidRPr="1467DB04" w:rsidR="1467DB04">
              <w:rPr>
                <w:b w:val="1"/>
                <w:bCs w:val="1"/>
              </w:rPr>
              <w:t>Focus Area</w:t>
            </w:r>
          </w:p>
        </w:tc>
        <w:tc>
          <w:tcPr>
            <w:tcW w:w="3357" w:type="dxa"/>
            <w:tcMar/>
            <w:vAlign w:val="center"/>
          </w:tcPr>
          <w:p w:rsidR="1467DB04" w:rsidP="1467DB04" w:rsidRDefault="1467DB04" w14:paraId="7FFD5C13" w14:textId="7795A264">
            <w:pPr>
              <w:spacing w:before="0" w:beforeAutospacing="off" w:after="0" w:afterAutospacing="off"/>
              <w:jc w:val="center"/>
            </w:pPr>
            <w:r w:rsidRPr="1467DB04" w:rsidR="1467DB04">
              <w:rPr>
                <w:b w:val="1"/>
                <w:bCs w:val="1"/>
              </w:rPr>
              <w:t>Research Basis</w:t>
            </w:r>
          </w:p>
        </w:tc>
        <w:tc>
          <w:tcPr>
            <w:tcW w:w="4495" w:type="dxa"/>
            <w:tcMar/>
            <w:vAlign w:val="center"/>
          </w:tcPr>
          <w:p w:rsidR="1467DB04" w:rsidP="1467DB04" w:rsidRDefault="1467DB04" w14:paraId="715EA40B" w14:textId="4151B4E3">
            <w:pPr>
              <w:spacing w:before="0" w:beforeAutospacing="off" w:after="0" w:afterAutospacing="off"/>
              <w:jc w:val="center"/>
            </w:pPr>
            <w:r w:rsidRPr="1467DB04" w:rsidR="1467DB04">
              <w:rPr>
                <w:b w:val="1"/>
                <w:bCs w:val="1"/>
              </w:rPr>
              <w:t>Design Implication</w:t>
            </w:r>
          </w:p>
        </w:tc>
      </w:tr>
      <w:tr w:rsidR="1467DB04" w:rsidTr="1467DB04" w14:paraId="140C8C7A">
        <w:trPr>
          <w:trHeight w:val="300"/>
        </w:trPr>
        <w:tc>
          <w:tcPr>
            <w:tcW w:w="1508" w:type="dxa"/>
            <w:tcMar/>
            <w:vAlign w:val="center"/>
          </w:tcPr>
          <w:p w:rsidR="1467DB04" w:rsidP="1467DB04" w:rsidRDefault="1467DB04" w14:paraId="54E48523" w14:textId="7B3DB7F9">
            <w:pPr>
              <w:spacing w:before="0" w:beforeAutospacing="off" w:after="0" w:afterAutospacing="off"/>
            </w:pPr>
            <w:r w:rsidRPr="1467DB04" w:rsidR="1467DB04">
              <w:rPr>
                <w:b w:val="1"/>
                <w:bCs w:val="1"/>
              </w:rPr>
              <w:t>Pre-sleep screen duration</w:t>
            </w:r>
          </w:p>
        </w:tc>
        <w:tc>
          <w:tcPr>
            <w:tcW w:w="3357" w:type="dxa"/>
            <w:tcMar/>
            <w:vAlign w:val="center"/>
          </w:tcPr>
          <w:p w:rsidR="1467DB04" w:rsidP="1467DB04" w:rsidRDefault="1467DB04" w14:paraId="722AA9F9" w14:textId="20D9ED2C">
            <w:pPr>
              <w:spacing w:before="0" w:beforeAutospacing="off" w:after="0" w:afterAutospacing="off"/>
            </w:pPr>
            <w:r w:rsidR="1467DB04">
              <w:rPr/>
              <w:t>Melatonin suppression and delayed sleep onset (Chang et al., 2015).</w:t>
            </w:r>
          </w:p>
        </w:tc>
        <w:tc>
          <w:tcPr>
            <w:tcW w:w="4495" w:type="dxa"/>
            <w:tcMar/>
            <w:vAlign w:val="center"/>
          </w:tcPr>
          <w:p w:rsidR="1467DB04" w:rsidP="1467DB04" w:rsidRDefault="1467DB04" w14:paraId="106855CA" w14:textId="1ED79050">
            <w:pPr>
              <w:spacing w:before="0" w:beforeAutospacing="off" w:after="0" w:afterAutospacing="off"/>
            </w:pPr>
            <w:r w:rsidR="1467DB04">
              <w:rPr/>
              <w:t>Track screen-on minutes in the hour before bedtime; visualize as “Wind-Down Readiness.”</w:t>
            </w:r>
          </w:p>
        </w:tc>
      </w:tr>
      <w:tr w:rsidR="1467DB04" w:rsidTr="1467DB04" w14:paraId="1ACEB54B">
        <w:trPr>
          <w:trHeight w:val="300"/>
        </w:trPr>
        <w:tc>
          <w:tcPr>
            <w:tcW w:w="1508" w:type="dxa"/>
            <w:tcMar/>
            <w:vAlign w:val="center"/>
          </w:tcPr>
          <w:p w:rsidR="1467DB04" w:rsidP="1467DB04" w:rsidRDefault="1467DB04" w14:paraId="3EB48B26" w14:textId="20BF3A7D">
            <w:pPr>
              <w:spacing w:before="0" w:beforeAutospacing="off" w:after="0" w:afterAutospacing="off"/>
            </w:pPr>
            <w:r w:rsidRPr="1467DB04" w:rsidR="1467DB04">
              <w:rPr>
                <w:b w:val="1"/>
                <w:bCs w:val="1"/>
              </w:rPr>
              <w:t>Night-time unlocks / pickups</w:t>
            </w:r>
          </w:p>
        </w:tc>
        <w:tc>
          <w:tcPr>
            <w:tcW w:w="3357" w:type="dxa"/>
            <w:tcMar/>
            <w:vAlign w:val="center"/>
          </w:tcPr>
          <w:p w:rsidR="1467DB04" w:rsidP="1467DB04" w:rsidRDefault="1467DB04" w14:paraId="34303087" w14:textId="362356A4">
            <w:pPr>
              <w:spacing w:before="0" w:beforeAutospacing="off" w:after="0" w:afterAutospacing="off"/>
            </w:pPr>
            <w:r w:rsidR="1467DB04">
              <w:rPr/>
              <w:t>Fragmented sleep from nighttime checking (Yasseri et al., 2019).</w:t>
            </w:r>
          </w:p>
        </w:tc>
        <w:tc>
          <w:tcPr>
            <w:tcW w:w="4495" w:type="dxa"/>
            <w:tcMar/>
            <w:vAlign w:val="center"/>
          </w:tcPr>
          <w:p w:rsidR="1467DB04" w:rsidP="1467DB04" w:rsidRDefault="1467DB04" w14:paraId="5D920E3B" w14:textId="26DECFE0">
            <w:pPr>
              <w:spacing w:before="0" w:beforeAutospacing="off" w:after="0" w:afterAutospacing="off"/>
            </w:pPr>
            <w:r w:rsidR="1467DB04">
              <w:rPr/>
              <w:t>Count unlocks between 23:00–07:00 → “Sleep Fragmentation Index.”</w:t>
            </w:r>
          </w:p>
        </w:tc>
      </w:tr>
      <w:tr w:rsidR="1467DB04" w:rsidTr="1467DB04" w14:paraId="733121FB">
        <w:trPr>
          <w:trHeight w:val="300"/>
        </w:trPr>
        <w:tc>
          <w:tcPr>
            <w:tcW w:w="1508" w:type="dxa"/>
            <w:tcMar/>
            <w:vAlign w:val="center"/>
          </w:tcPr>
          <w:p w:rsidR="1467DB04" w:rsidP="1467DB04" w:rsidRDefault="1467DB04" w14:paraId="66477267" w14:textId="7B073E9C">
            <w:pPr>
              <w:spacing w:before="0" w:beforeAutospacing="off" w:after="0" w:afterAutospacing="off"/>
            </w:pPr>
            <w:r w:rsidRPr="1467DB04" w:rsidR="1467DB04">
              <w:rPr>
                <w:b w:val="1"/>
                <w:bCs w:val="1"/>
              </w:rPr>
              <w:t>Social-media ratio</w:t>
            </w:r>
          </w:p>
        </w:tc>
        <w:tc>
          <w:tcPr>
            <w:tcW w:w="3357" w:type="dxa"/>
            <w:tcMar/>
            <w:vAlign w:val="center"/>
          </w:tcPr>
          <w:p w:rsidR="1467DB04" w:rsidP="1467DB04" w:rsidRDefault="1467DB04" w14:paraId="6F37B5A9" w14:textId="1AB4AE26">
            <w:pPr>
              <w:spacing w:before="0" w:beforeAutospacing="off" w:after="0" w:afterAutospacing="off"/>
            </w:pPr>
            <w:r w:rsidR="1467DB04">
              <w:rPr/>
              <w:t>FOMO and overstimulation increase arousal (Alonzo et al., 2021).</w:t>
            </w:r>
          </w:p>
        </w:tc>
        <w:tc>
          <w:tcPr>
            <w:tcW w:w="4495" w:type="dxa"/>
            <w:tcMar/>
            <w:vAlign w:val="center"/>
          </w:tcPr>
          <w:p w:rsidR="1467DB04" w:rsidP="1467DB04" w:rsidRDefault="1467DB04" w14:paraId="7C14B441" w14:textId="2431F14C">
            <w:pPr>
              <w:spacing w:before="0" w:beforeAutospacing="off" w:after="0" w:afterAutospacing="off"/>
            </w:pPr>
            <w:r w:rsidR="1467DB04">
              <w:rPr/>
              <w:t>Display proportion of social-media use before sleep → “Digital Calmness Score.”</w:t>
            </w:r>
          </w:p>
        </w:tc>
      </w:tr>
      <w:tr w:rsidR="1467DB04" w:rsidTr="1467DB04" w14:paraId="64B4CE1A">
        <w:trPr>
          <w:trHeight w:val="300"/>
        </w:trPr>
        <w:tc>
          <w:tcPr>
            <w:tcW w:w="1508" w:type="dxa"/>
            <w:tcMar/>
            <w:vAlign w:val="center"/>
          </w:tcPr>
          <w:p w:rsidR="1467DB04" w:rsidP="1467DB04" w:rsidRDefault="1467DB04" w14:paraId="48766CC4" w14:textId="7153EB5E">
            <w:pPr>
              <w:spacing w:before="0" w:beforeAutospacing="off" w:after="0" w:afterAutospacing="off"/>
            </w:pPr>
            <w:r w:rsidRPr="1467DB04" w:rsidR="1467DB04">
              <w:rPr>
                <w:b w:val="1"/>
                <w:bCs w:val="1"/>
              </w:rPr>
              <w:t>Notifications during sleep</w:t>
            </w:r>
          </w:p>
        </w:tc>
        <w:tc>
          <w:tcPr>
            <w:tcW w:w="3357" w:type="dxa"/>
            <w:tcMar/>
            <w:vAlign w:val="center"/>
          </w:tcPr>
          <w:p w:rsidR="1467DB04" w:rsidP="1467DB04" w:rsidRDefault="1467DB04" w14:paraId="146156BB" w14:textId="7D86FEDD">
            <w:pPr>
              <w:spacing w:before="0" w:beforeAutospacing="off" w:after="0" w:afterAutospacing="off"/>
            </w:pPr>
            <w:r w:rsidR="1467DB04">
              <w:rPr/>
              <w:t>Alerts maintain sympathetic arousal (Pirdehghan et al., 2021).</w:t>
            </w:r>
          </w:p>
        </w:tc>
        <w:tc>
          <w:tcPr>
            <w:tcW w:w="4495" w:type="dxa"/>
            <w:tcMar/>
            <w:vAlign w:val="center"/>
          </w:tcPr>
          <w:p w:rsidR="1467DB04" w:rsidP="1467DB04" w:rsidRDefault="1467DB04" w14:paraId="3D6047CE" w14:textId="595927F4">
            <w:pPr>
              <w:spacing w:before="0" w:beforeAutospacing="off" w:after="0" w:afterAutospacing="off"/>
            </w:pPr>
            <w:r w:rsidR="1467DB04">
              <w:rPr/>
              <w:t>Monitor frequency; recommend “Do Not Disturb” activation.</w:t>
            </w:r>
          </w:p>
        </w:tc>
      </w:tr>
      <w:tr w:rsidR="1467DB04" w:rsidTr="1467DB04" w14:paraId="4D3622B5">
        <w:trPr>
          <w:trHeight w:val="300"/>
        </w:trPr>
        <w:tc>
          <w:tcPr>
            <w:tcW w:w="1508" w:type="dxa"/>
            <w:tcMar/>
            <w:vAlign w:val="center"/>
          </w:tcPr>
          <w:p w:rsidR="1467DB04" w:rsidP="1467DB04" w:rsidRDefault="1467DB04" w14:paraId="0C2D8CF6" w14:textId="0B32390C">
            <w:pPr>
              <w:spacing w:before="0" w:beforeAutospacing="off" w:after="0" w:afterAutospacing="off"/>
            </w:pPr>
            <w:r w:rsidRPr="1467DB04" w:rsidR="1467DB04">
              <w:rPr>
                <w:b w:val="1"/>
                <w:bCs w:val="1"/>
              </w:rPr>
              <w:t>Physical activity</w:t>
            </w:r>
          </w:p>
        </w:tc>
        <w:tc>
          <w:tcPr>
            <w:tcW w:w="3357" w:type="dxa"/>
            <w:tcMar/>
            <w:vAlign w:val="center"/>
          </w:tcPr>
          <w:p w:rsidR="1467DB04" w:rsidP="1467DB04" w:rsidRDefault="1467DB04" w14:paraId="47B11890" w14:textId="55CEFE10">
            <w:pPr>
              <w:spacing w:before="0" w:beforeAutospacing="off" w:after="0" w:afterAutospacing="off"/>
            </w:pPr>
            <w:r w:rsidR="1467DB04">
              <w:rPr/>
              <w:t>Exercise improves sleep efficiency (Kredlow et al., 2015).</w:t>
            </w:r>
          </w:p>
        </w:tc>
        <w:tc>
          <w:tcPr>
            <w:tcW w:w="4495" w:type="dxa"/>
            <w:tcMar/>
            <w:vAlign w:val="center"/>
          </w:tcPr>
          <w:p w:rsidR="1467DB04" w:rsidP="1467DB04" w:rsidRDefault="1467DB04" w14:paraId="64FF54EE" w14:textId="04CD2834">
            <w:pPr>
              <w:spacing w:before="0" w:beforeAutospacing="off" w:after="0" w:afterAutospacing="off"/>
            </w:pPr>
            <w:r w:rsidR="1467DB04">
              <w:rPr/>
              <w:t>Integrate activity data as a positive modifier.</w:t>
            </w:r>
          </w:p>
        </w:tc>
      </w:tr>
    </w:tbl>
    <w:p xmlns:wp14="http://schemas.microsoft.com/office/word/2010/wordml" w:rsidP="1467DB04" wp14:paraId="5889ECA7" wp14:textId="5A0DCB24">
      <w:pPr>
        <w:bidi w:val="0"/>
        <w:spacing w:before="240" w:beforeAutospacing="off" w:after="240" w:afterAutospacing="off"/>
      </w:pPr>
      <w:r w:rsidRPr="1467DB04" w:rsidR="6AE70767">
        <w:rPr>
          <w:rFonts w:ascii="Aptos" w:hAnsi="Aptos" w:eastAsia="Aptos" w:cs="Aptos"/>
          <w:b w:val="1"/>
          <w:bCs w:val="1"/>
          <w:noProof w:val="0"/>
          <w:sz w:val="24"/>
          <w:szCs w:val="24"/>
          <w:lang w:val="en-US"/>
        </w:rPr>
        <w:t>AI Implications:</w:t>
      </w:r>
    </w:p>
    <w:p xmlns:wp14="http://schemas.microsoft.com/office/word/2010/wordml" w:rsidP="1467DB04" wp14:paraId="6184EBB9" wp14:textId="421F2A47">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b w:val="1"/>
          <w:bCs w:val="1"/>
          <w:noProof w:val="0"/>
          <w:sz w:val="24"/>
          <w:szCs w:val="24"/>
          <w:lang w:val="en-US"/>
        </w:rPr>
        <w:t>Target variable:</w:t>
      </w:r>
      <w:r w:rsidRPr="1467DB04" w:rsidR="6AE70767">
        <w:rPr>
          <w:rFonts w:ascii="Aptos" w:hAnsi="Aptos" w:eastAsia="Aptos" w:cs="Aptos"/>
          <w:noProof w:val="0"/>
          <w:sz w:val="24"/>
          <w:szCs w:val="24"/>
          <w:lang w:val="en-US"/>
        </w:rPr>
        <w:t xml:space="preserve"> </w:t>
      </w:r>
      <w:r w:rsidRPr="1467DB04" w:rsidR="6AE70767">
        <w:rPr>
          <w:rFonts w:ascii="Aptos" w:hAnsi="Aptos" w:eastAsia="Aptos" w:cs="Aptos"/>
          <w:i w:val="1"/>
          <w:iCs w:val="1"/>
          <w:noProof w:val="0"/>
          <w:sz w:val="24"/>
          <w:szCs w:val="24"/>
          <w:lang w:val="en-US"/>
        </w:rPr>
        <w:t>Sleep Quality Index</w:t>
      </w:r>
      <w:r w:rsidRPr="1467DB04" w:rsidR="6AE70767">
        <w:rPr>
          <w:rFonts w:ascii="Aptos" w:hAnsi="Aptos" w:eastAsia="Aptos" w:cs="Aptos"/>
          <w:noProof w:val="0"/>
          <w:sz w:val="24"/>
          <w:szCs w:val="24"/>
          <w:lang w:val="en-US"/>
        </w:rPr>
        <w:t xml:space="preserve"> (0–100).</w:t>
      </w:r>
    </w:p>
    <w:p xmlns:wp14="http://schemas.microsoft.com/office/word/2010/wordml" w:rsidP="1467DB04" wp14:paraId="38E4C92B" wp14:textId="786854E2">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b w:val="1"/>
          <w:bCs w:val="1"/>
          <w:noProof w:val="0"/>
          <w:sz w:val="24"/>
          <w:szCs w:val="24"/>
          <w:lang w:val="en-US"/>
        </w:rPr>
        <w:t>Predictors:</w:t>
      </w:r>
      <w:r w:rsidRPr="1467DB04" w:rsidR="6AE70767">
        <w:rPr>
          <w:rFonts w:ascii="Aptos" w:hAnsi="Aptos" w:eastAsia="Aptos" w:cs="Aptos"/>
          <w:noProof w:val="0"/>
          <w:sz w:val="24"/>
          <w:szCs w:val="24"/>
          <w:lang w:val="en-US"/>
        </w:rPr>
        <w:t xml:space="preserve"> Screen-time windows, unlocks, app categories, movement.</w:t>
      </w:r>
    </w:p>
    <w:p xmlns:wp14="http://schemas.microsoft.com/office/word/2010/wordml" w:rsidP="1467DB04" wp14:paraId="67AB758C" wp14:textId="541AD50A">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b w:val="1"/>
          <w:bCs w:val="1"/>
          <w:noProof w:val="0"/>
          <w:sz w:val="24"/>
          <w:szCs w:val="24"/>
          <w:lang w:val="en-US"/>
        </w:rPr>
        <w:t>Problem type:</w:t>
      </w:r>
      <w:r w:rsidRPr="1467DB04" w:rsidR="6AE70767">
        <w:rPr>
          <w:rFonts w:ascii="Aptos" w:hAnsi="Aptos" w:eastAsia="Aptos" w:cs="Aptos"/>
          <w:noProof w:val="0"/>
          <w:sz w:val="24"/>
          <w:szCs w:val="24"/>
          <w:lang w:val="en-US"/>
        </w:rPr>
        <w:t xml:space="preserve"> Regression.</w:t>
      </w:r>
    </w:p>
    <w:p xmlns:wp14="http://schemas.microsoft.com/office/word/2010/wordml" w:rsidP="1467DB04" wp14:paraId="5BE79520" wp14:textId="5A4830DC">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b w:val="1"/>
          <w:bCs w:val="1"/>
          <w:noProof w:val="0"/>
          <w:sz w:val="24"/>
          <w:szCs w:val="24"/>
          <w:lang w:val="en-US"/>
        </w:rPr>
        <w:t>Output:</w:t>
      </w:r>
      <w:r w:rsidRPr="1467DB04" w:rsidR="6AE70767">
        <w:rPr>
          <w:rFonts w:ascii="Aptos" w:hAnsi="Aptos" w:eastAsia="Aptos" w:cs="Aptos"/>
          <w:noProof w:val="0"/>
          <w:sz w:val="24"/>
          <w:szCs w:val="24"/>
          <w:lang w:val="en-US"/>
        </w:rPr>
        <w:t xml:space="preserve"> Personalized, awareness-based dashboards promoting healthier routines.</w:t>
      </w:r>
    </w:p>
    <w:p xmlns:wp14="http://schemas.microsoft.com/office/word/2010/wordml" w:rsidP="1467DB04" wp14:paraId="4F098D7A" wp14:textId="43CA3B1E">
      <w:pPr>
        <w:bidi w:val="0"/>
        <w:spacing w:before="240" w:beforeAutospacing="off" w:after="240" w:afterAutospacing="off"/>
      </w:pPr>
      <w:r w:rsidRPr="1467DB04" w:rsidR="6AE70767">
        <w:rPr>
          <w:rFonts w:ascii="Aptos" w:hAnsi="Aptos" w:eastAsia="Aptos" w:cs="Aptos"/>
          <w:b w:val="1"/>
          <w:bCs w:val="1"/>
          <w:noProof w:val="0"/>
          <w:sz w:val="24"/>
          <w:szCs w:val="24"/>
          <w:lang w:val="en-US"/>
        </w:rPr>
        <w:t>UX &amp; Ethics:</w:t>
      </w:r>
    </w:p>
    <w:p xmlns:wp14="http://schemas.microsoft.com/office/word/2010/wordml" w:rsidP="1467DB04" wp14:paraId="2A14F799" wp14:textId="25DA34EA">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noProof w:val="0"/>
          <w:sz w:val="24"/>
          <w:szCs w:val="24"/>
          <w:lang w:val="en-US"/>
        </w:rPr>
        <w:t>Positive framing (“improvement” not “restriction”).</w:t>
      </w:r>
    </w:p>
    <w:p xmlns:wp14="http://schemas.microsoft.com/office/word/2010/wordml" w:rsidP="1467DB04" wp14:paraId="38B7B578" wp14:textId="74BF7FCA">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noProof w:val="0"/>
          <w:sz w:val="24"/>
          <w:szCs w:val="24"/>
          <w:lang w:val="en-US"/>
        </w:rPr>
        <w:t>Consent-based data collection, anonymization, transparency, and GDPR compliance.</w:t>
      </w:r>
    </w:p>
    <w:p xmlns:wp14="http://schemas.microsoft.com/office/word/2010/wordml" wp14:paraId="280FA4C2" wp14:textId="07D42AB7"/>
    <w:p xmlns:wp14="http://schemas.microsoft.com/office/word/2010/wordml" w:rsidP="1467DB04" wp14:paraId="3D5CF132" wp14:textId="23A03FB5">
      <w:pPr>
        <w:pStyle w:val="Heading2"/>
        <w:bidi w:val="0"/>
        <w:spacing w:before="299" w:beforeAutospacing="off" w:after="299" w:afterAutospacing="off"/>
        <w:rPr>
          <w:rFonts w:ascii="Aptos" w:hAnsi="Aptos" w:eastAsia="Aptos" w:cs="Aptos"/>
          <w:b w:val="1"/>
          <w:bCs w:val="1"/>
          <w:noProof w:val="0"/>
          <w:sz w:val="36"/>
          <w:szCs w:val="36"/>
          <w:lang w:val="en-US"/>
        </w:rPr>
      </w:pPr>
    </w:p>
    <w:p xmlns:wp14="http://schemas.microsoft.com/office/word/2010/wordml" wp14:paraId="77400AD3" wp14:textId="742C8D09">
      <w:r>
        <w:br w:type="page"/>
      </w:r>
    </w:p>
    <w:p xmlns:wp14="http://schemas.microsoft.com/office/word/2010/wordml" w:rsidP="1467DB04" wp14:paraId="782D337A" wp14:textId="44C43837">
      <w:pPr>
        <w:pStyle w:val="Heading2"/>
        <w:bidi w:val="0"/>
        <w:spacing w:before="299" w:beforeAutospacing="off" w:after="299" w:afterAutospacing="off"/>
      </w:pPr>
      <w:r w:rsidRPr="1467DB04" w:rsidR="6AE70767">
        <w:rPr>
          <w:rFonts w:ascii="Aptos" w:hAnsi="Aptos" w:eastAsia="Aptos" w:cs="Aptos"/>
          <w:b w:val="1"/>
          <w:bCs w:val="1"/>
          <w:noProof w:val="0"/>
          <w:sz w:val="36"/>
          <w:szCs w:val="36"/>
          <w:lang w:val="en-US"/>
        </w:rPr>
        <w:t>8 · Data Requirements (Phase 1 View)</w:t>
      </w:r>
    </w:p>
    <w:tbl>
      <w:tblPr>
        <w:tblStyle w:val="TableNormal"/>
        <w:bidiVisual w:val="0"/>
        <w:tblW w:w="0" w:type="auto"/>
        <w:tblInd w:w="-13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ayout w:type="fixed"/>
        <w:tblLook w:val="06A0" w:firstRow="1" w:lastRow="0" w:firstColumn="1" w:lastColumn="0" w:noHBand="1" w:noVBand="1"/>
      </w:tblPr>
      <w:tblGrid>
        <w:gridCol w:w="1967"/>
        <w:gridCol w:w="5948"/>
        <w:gridCol w:w="2167"/>
        <w:gridCol w:w="2097"/>
      </w:tblGrid>
      <w:tr w:rsidR="1467DB04" w:rsidTr="1467DB04" w14:paraId="08BA3D51">
        <w:trPr>
          <w:trHeight w:val="300"/>
        </w:trPr>
        <w:tc>
          <w:tcPr>
            <w:tcW w:w="1967" w:type="dxa"/>
            <w:shd w:val="clear" w:color="auto" w:fill="DAE8F8"/>
            <w:tcMar/>
            <w:vAlign w:val="center"/>
          </w:tcPr>
          <w:p w:rsidR="1467DB04" w:rsidP="1467DB04" w:rsidRDefault="1467DB04" w14:paraId="7E04FB9A" w14:textId="02A942AD">
            <w:pPr>
              <w:bidi w:val="0"/>
              <w:spacing w:before="0" w:beforeAutospacing="off" w:after="0" w:afterAutospacing="off"/>
              <w:jc w:val="center"/>
            </w:pPr>
            <w:r w:rsidRPr="1467DB04" w:rsidR="1467DB04">
              <w:rPr>
                <w:b w:val="1"/>
                <w:bCs w:val="1"/>
              </w:rPr>
              <w:t>Data Category</w:t>
            </w:r>
          </w:p>
        </w:tc>
        <w:tc>
          <w:tcPr>
            <w:tcW w:w="5948" w:type="dxa"/>
            <w:shd w:val="clear" w:color="auto" w:fill="DAE8F8"/>
            <w:tcMar/>
            <w:vAlign w:val="center"/>
          </w:tcPr>
          <w:p w:rsidR="1467DB04" w:rsidP="1467DB04" w:rsidRDefault="1467DB04" w14:paraId="0C5C0068" w14:textId="6CFA151F">
            <w:pPr>
              <w:bidi w:val="0"/>
              <w:spacing w:before="0" w:beforeAutospacing="off" w:after="0" w:afterAutospacing="off"/>
              <w:jc w:val="center"/>
            </w:pPr>
            <w:r w:rsidRPr="1467DB04" w:rsidR="1467DB04">
              <w:rPr>
                <w:b w:val="1"/>
                <w:bCs w:val="1"/>
              </w:rPr>
              <w:t>Example Variables</w:t>
            </w:r>
          </w:p>
        </w:tc>
        <w:tc>
          <w:tcPr>
            <w:tcW w:w="2167" w:type="dxa"/>
            <w:shd w:val="clear" w:color="auto" w:fill="DAE8F8"/>
            <w:tcMar/>
            <w:vAlign w:val="center"/>
          </w:tcPr>
          <w:p w:rsidR="1467DB04" w:rsidP="1467DB04" w:rsidRDefault="1467DB04" w14:paraId="0F46FCD1" w14:textId="7C3247C8">
            <w:pPr>
              <w:bidi w:val="0"/>
              <w:spacing w:before="0" w:beforeAutospacing="off" w:after="0" w:afterAutospacing="off"/>
              <w:jc w:val="center"/>
            </w:pPr>
            <w:r w:rsidRPr="1467DB04" w:rsidR="1467DB04">
              <w:rPr>
                <w:b w:val="1"/>
                <w:bCs w:val="1"/>
              </w:rPr>
              <w:t>Source / Tool</w:t>
            </w:r>
          </w:p>
        </w:tc>
        <w:tc>
          <w:tcPr>
            <w:tcW w:w="2097" w:type="dxa"/>
            <w:shd w:val="clear" w:color="auto" w:fill="DAE8F8"/>
            <w:tcMar/>
            <w:vAlign w:val="center"/>
          </w:tcPr>
          <w:p w:rsidR="1467DB04" w:rsidP="1467DB04" w:rsidRDefault="1467DB04" w14:paraId="78A0DBC2" w14:textId="2B9F01B3">
            <w:pPr>
              <w:bidi w:val="0"/>
              <w:spacing w:before="0" w:beforeAutospacing="off" w:after="0" w:afterAutospacing="off"/>
              <w:jc w:val="center"/>
            </w:pPr>
            <w:r w:rsidRPr="1467DB04" w:rsidR="1467DB04">
              <w:rPr>
                <w:b w:val="1"/>
                <w:bCs w:val="1"/>
              </w:rPr>
              <w:t>Type</w:t>
            </w:r>
          </w:p>
        </w:tc>
      </w:tr>
      <w:tr w:rsidR="1467DB04" w:rsidTr="1467DB04" w14:paraId="336A29DF">
        <w:trPr>
          <w:trHeight w:val="300"/>
        </w:trPr>
        <w:tc>
          <w:tcPr>
            <w:tcW w:w="1967" w:type="dxa"/>
            <w:shd w:val="clear" w:color="auto" w:fill="DAE8F8"/>
            <w:tcMar/>
            <w:vAlign w:val="center"/>
          </w:tcPr>
          <w:p w:rsidR="1467DB04" w:rsidP="1467DB04" w:rsidRDefault="1467DB04" w14:paraId="62E42C33" w14:textId="0A99E2B0">
            <w:pPr>
              <w:bidi w:val="0"/>
              <w:spacing w:before="0" w:beforeAutospacing="off" w:after="0" w:afterAutospacing="off"/>
            </w:pPr>
            <w:r w:rsidRPr="1467DB04" w:rsidR="1467DB04">
              <w:rPr>
                <w:b w:val="1"/>
                <w:bCs w:val="1"/>
              </w:rPr>
              <w:t>Usage Logs</w:t>
            </w:r>
          </w:p>
        </w:tc>
        <w:tc>
          <w:tcPr>
            <w:tcW w:w="5948" w:type="dxa"/>
            <w:shd w:val="clear" w:color="auto" w:fill="DAE8F8"/>
            <w:tcMar/>
            <w:vAlign w:val="center"/>
          </w:tcPr>
          <w:p w:rsidR="1467DB04" w:rsidP="1467DB04" w:rsidRDefault="1467DB04" w14:paraId="4A6ECE99" w14:textId="64E84685">
            <w:pPr>
              <w:bidi w:val="0"/>
              <w:spacing w:before="0" w:beforeAutospacing="off" w:after="0" w:afterAutospacing="off"/>
            </w:pPr>
            <w:r w:rsidR="1467DB04">
              <w:rPr/>
              <w:t>Screen-on/off, unlock count, app categories, session durations</w:t>
            </w:r>
          </w:p>
        </w:tc>
        <w:tc>
          <w:tcPr>
            <w:tcW w:w="2167" w:type="dxa"/>
            <w:shd w:val="clear" w:color="auto" w:fill="DAE8F8"/>
            <w:tcMar/>
            <w:vAlign w:val="center"/>
          </w:tcPr>
          <w:p w:rsidR="1467DB04" w:rsidP="1467DB04" w:rsidRDefault="1467DB04" w14:paraId="22EC2759" w14:textId="3995DC0E">
            <w:pPr>
              <w:bidi w:val="0"/>
              <w:spacing w:before="0" w:beforeAutospacing="off" w:after="0" w:afterAutospacing="off"/>
            </w:pPr>
            <w:r w:rsidR="1467DB04">
              <w:rPr/>
              <w:t>Android/iOS APIs</w:t>
            </w:r>
          </w:p>
        </w:tc>
        <w:tc>
          <w:tcPr>
            <w:tcW w:w="2097" w:type="dxa"/>
            <w:shd w:val="clear" w:color="auto" w:fill="DAE8F8"/>
            <w:tcMar/>
            <w:vAlign w:val="center"/>
          </w:tcPr>
          <w:p w:rsidR="1467DB04" w:rsidP="1467DB04" w:rsidRDefault="1467DB04" w14:paraId="3064823B" w14:textId="6B2AC368">
            <w:pPr>
              <w:bidi w:val="0"/>
              <w:spacing w:before="0" w:beforeAutospacing="off" w:after="0" w:afterAutospacing="off"/>
            </w:pPr>
            <w:r w:rsidR="1467DB04">
              <w:rPr/>
              <w:t>Time-series / numeric</w:t>
            </w:r>
          </w:p>
        </w:tc>
      </w:tr>
      <w:tr w:rsidR="1467DB04" w:rsidTr="1467DB04" w14:paraId="7E05828B">
        <w:trPr>
          <w:trHeight w:val="300"/>
        </w:trPr>
        <w:tc>
          <w:tcPr>
            <w:tcW w:w="1967" w:type="dxa"/>
            <w:shd w:val="clear" w:color="auto" w:fill="DAE8F8"/>
            <w:tcMar/>
            <w:vAlign w:val="center"/>
          </w:tcPr>
          <w:p w:rsidR="1467DB04" w:rsidP="1467DB04" w:rsidRDefault="1467DB04" w14:paraId="2592778A" w14:textId="645B37DE">
            <w:pPr>
              <w:bidi w:val="0"/>
              <w:spacing w:before="0" w:beforeAutospacing="off" w:after="0" w:afterAutospacing="off"/>
            </w:pPr>
            <w:r w:rsidRPr="1467DB04" w:rsidR="1467DB04">
              <w:rPr>
                <w:b w:val="1"/>
                <w:bCs w:val="1"/>
              </w:rPr>
              <w:t>Sleep Data</w:t>
            </w:r>
          </w:p>
        </w:tc>
        <w:tc>
          <w:tcPr>
            <w:tcW w:w="5948" w:type="dxa"/>
            <w:shd w:val="clear" w:color="auto" w:fill="DAE8F8"/>
            <w:tcMar/>
            <w:vAlign w:val="center"/>
          </w:tcPr>
          <w:p w:rsidR="1467DB04" w:rsidP="1467DB04" w:rsidRDefault="1467DB04" w14:paraId="6AFA4FEF" w14:textId="7525E772">
            <w:pPr>
              <w:bidi w:val="0"/>
              <w:spacing w:before="0" w:beforeAutospacing="off" w:after="0" w:afterAutospacing="off"/>
            </w:pPr>
            <w:r w:rsidR="1467DB04">
              <w:rPr/>
              <w:t>Bedtime, wake-time, self-rated sleep quality</w:t>
            </w:r>
          </w:p>
        </w:tc>
        <w:tc>
          <w:tcPr>
            <w:tcW w:w="2167" w:type="dxa"/>
            <w:shd w:val="clear" w:color="auto" w:fill="DAE8F8"/>
            <w:tcMar/>
            <w:vAlign w:val="center"/>
          </w:tcPr>
          <w:p w:rsidR="1467DB04" w:rsidP="1467DB04" w:rsidRDefault="1467DB04" w14:paraId="2C6D16F1" w14:textId="077523E7">
            <w:pPr>
              <w:bidi w:val="0"/>
              <w:spacing w:before="0" w:beforeAutospacing="off" w:after="0" w:afterAutospacing="off"/>
            </w:pPr>
            <w:r w:rsidR="1467DB04">
              <w:rPr/>
              <w:t>In-app diary</w:t>
            </w:r>
          </w:p>
        </w:tc>
        <w:tc>
          <w:tcPr>
            <w:tcW w:w="2097" w:type="dxa"/>
            <w:shd w:val="clear" w:color="auto" w:fill="DAE8F8"/>
            <w:tcMar/>
            <w:vAlign w:val="center"/>
          </w:tcPr>
          <w:p w:rsidR="1467DB04" w:rsidP="1467DB04" w:rsidRDefault="1467DB04" w14:paraId="48AA0D6C" w14:textId="06D9AFDA">
            <w:pPr>
              <w:bidi w:val="0"/>
              <w:spacing w:before="0" w:beforeAutospacing="off" w:after="0" w:afterAutospacing="off"/>
            </w:pPr>
            <w:r w:rsidR="1467DB04">
              <w:rPr/>
              <w:t>Numeric / categorical</w:t>
            </w:r>
          </w:p>
        </w:tc>
      </w:tr>
      <w:tr w:rsidR="1467DB04" w:rsidTr="1467DB04" w14:paraId="406DBC1A">
        <w:trPr>
          <w:trHeight w:val="300"/>
        </w:trPr>
        <w:tc>
          <w:tcPr>
            <w:tcW w:w="1967" w:type="dxa"/>
            <w:shd w:val="clear" w:color="auto" w:fill="DAE8F8"/>
            <w:tcMar/>
            <w:vAlign w:val="center"/>
          </w:tcPr>
          <w:p w:rsidR="1467DB04" w:rsidP="1467DB04" w:rsidRDefault="1467DB04" w14:paraId="4EB3C3BB" w14:textId="0E0E595A">
            <w:pPr>
              <w:bidi w:val="0"/>
              <w:spacing w:before="0" w:beforeAutospacing="off" w:after="0" w:afterAutospacing="off"/>
            </w:pPr>
            <w:r w:rsidRPr="1467DB04" w:rsidR="1467DB04">
              <w:rPr>
                <w:b w:val="1"/>
                <w:bCs w:val="1"/>
              </w:rPr>
              <w:t>Activity Data</w:t>
            </w:r>
          </w:p>
        </w:tc>
        <w:tc>
          <w:tcPr>
            <w:tcW w:w="5948" w:type="dxa"/>
            <w:shd w:val="clear" w:color="auto" w:fill="DAE8F8"/>
            <w:tcMar/>
            <w:vAlign w:val="center"/>
          </w:tcPr>
          <w:p w:rsidR="1467DB04" w:rsidP="1467DB04" w:rsidRDefault="1467DB04" w14:paraId="7F4DD31C" w14:textId="033F8F36">
            <w:pPr>
              <w:bidi w:val="0"/>
              <w:spacing w:before="0" w:beforeAutospacing="off" w:after="0" w:afterAutospacing="off"/>
            </w:pPr>
            <w:r w:rsidR="1467DB04">
              <w:rPr/>
              <w:t>Step count, movement duration</w:t>
            </w:r>
          </w:p>
        </w:tc>
        <w:tc>
          <w:tcPr>
            <w:tcW w:w="2167" w:type="dxa"/>
            <w:shd w:val="clear" w:color="auto" w:fill="DAE8F8"/>
            <w:tcMar/>
            <w:vAlign w:val="center"/>
          </w:tcPr>
          <w:p w:rsidR="1467DB04" w:rsidP="1467DB04" w:rsidRDefault="1467DB04" w14:paraId="0FDF0C5C" w14:textId="3AF349B7">
            <w:pPr>
              <w:bidi w:val="0"/>
              <w:spacing w:before="0" w:beforeAutospacing="off" w:after="0" w:afterAutospacing="off"/>
            </w:pPr>
            <w:r w:rsidR="1467DB04">
              <w:rPr/>
              <w:t>Google Fit / HealthKit</w:t>
            </w:r>
          </w:p>
        </w:tc>
        <w:tc>
          <w:tcPr>
            <w:tcW w:w="2097" w:type="dxa"/>
            <w:shd w:val="clear" w:color="auto" w:fill="DAE8F8"/>
            <w:tcMar/>
            <w:vAlign w:val="center"/>
          </w:tcPr>
          <w:p w:rsidR="1467DB04" w:rsidP="1467DB04" w:rsidRDefault="1467DB04" w14:paraId="4F51ABFA" w14:textId="12CB0532">
            <w:pPr>
              <w:bidi w:val="0"/>
              <w:spacing w:before="0" w:beforeAutospacing="off" w:after="0" w:afterAutospacing="off"/>
            </w:pPr>
            <w:r w:rsidR="1467DB04">
              <w:rPr/>
              <w:t>Numeric</w:t>
            </w:r>
          </w:p>
        </w:tc>
      </w:tr>
      <w:tr w:rsidR="1467DB04" w:rsidTr="1467DB04" w14:paraId="12DC815A">
        <w:trPr>
          <w:trHeight w:val="300"/>
        </w:trPr>
        <w:tc>
          <w:tcPr>
            <w:tcW w:w="1967" w:type="dxa"/>
            <w:shd w:val="clear" w:color="auto" w:fill="DAE8F8"/>
            <w:tcMar/>
            <w:vAlign w:val="center"/>
          </w:tcPr>
          <w:p w:rsidR="1467DB04" w:rsidP="1467DB04" w:rsidRDefault="1467DB04" w14:paraId="0E90EE75" w14:textId="741ADE6A">
            <w:pPr>
              <w:bidi w:val="0"/>
              <w:spacing w:before="0" w:beforeAutospacing="off" w:after="0" w:afterAutospacing="off"/>
            </w:pPr>
            <w:r w:rsidRPr="1467DB04" w:rsidR="1467DB04">
              <w:rPr>
                <w:b w:val="1"/>
                <w:bCs w:val="1"/>
              </w:rPr>
              <w:t>Notification Events</w:t>
            </w:r>
          </w:p>
        </w:tc>
        <w:tc>
          <w:tcPr>
            <w:tcW w:w="5948" w:type="dxa"/>
            <w:shd w:val="clear" w:color="auto" w:fill="DAE8F8"/>
            <w:tcMar/>
            <w:vAlign w:val="center"/>
          </w:tcPr>
          <w:p w:rsidR="1467DB04" w:rsidP="1467DB04" w:rsidRDefault="1467DB04" w14:paraId="1BD5FFB3" w14:textId="065724F7">
            <w:pPr>
              <w:bidi w:val="0"/>
              <w:spacing w:before="0" w:beforeAutospacing="off" w:after="0" w:afterAutospacing="off"/>
            </w:pPr>
            <w:r w:rsidR="1467DB04">
              <w:rPr/>
              <w:t>Count/timing of notifications</w:t>
            </w:r>
          </w:p>
        </w:tc>
        <w:tc>
          <w:tcPr>
            <w:tcW w:w="2167" w:type="dxa"/>
            <w:shd w:val="clear" w:color="auto" w:fill="DAE8F8"/>
            <w:tcMar/>
            <w:vAlign w:val="center"/>
          </w:tcPr>
          <w:p w:rsidR="1467DB04" w:rsidP="1467DB04" w:rsidRDefault="1467DB04" w14:paraId="5347DC8E" w14:textId="3C24EE8E">
            <w:pPr>
              <w:bidi w:val="0"/>
              <w:spacing w:before="0" w:beforeAutospacing="off" w:after="0" w:afterAutospacing="off"/>
            </w:pPr>
            <w:r w:rsidR="1467DB04">
              <w:rPr/>
              <w:t>OS logs</w:t>
            </w:r>
          </w:p>
        </w:tc>
        <w:tc>
          <w:tcPr>
            <w:tcW w:w="2097" w:type="dxa"/>
            <w:shd w:val="clear" w:color="auto" w:fill="DAE8F8"/>
            <w:tcMar/>
            <w:vAlign w:val="center"/>
          </w:tcPr>
          <w:p w:rsidR="1467DB04" w:rsidP="1467DB04" w:rsidRDefault="1467DB04" w14:paraId="61F62ABD" w14:textId="68A1BC8F">
            <w:pPr>
              <w:bidi w:val="0"/>
              <w:spacing w:before="0" w:beforeAutospacing="off" w:after="0" w:afterAutospacing="off"/>
            </w:pPr>
            <w:r w:rsidR="1467DB04">
              <w:rPr/>
              <w:t>Time-series</w:t>
            </w:r>
          </w:p>
        </w:tc>
      </w:tr>
      <w:tr w:rsidR="1467DB04" w:rsidTr="1467DB04" w14:paraId="275C52EC">
        <w:trPr>
          <w:trHeight w:val="300"/>
        </w:trPr>
        <w:tc>
          <w:tcPr>
            <w:tcW w:w="1967" w:type="dxa"/>
            <w:shd w:val="clear" w:color="auto" w:fill="DAE8F8"/>
            <w:tcMar/>
            <w:vAlign w:val="center"/>
          </w:tcPr>
          <w:p w:rsidR="1467DB04" w:rsidP="1467DB04" w:rsidRDefault="1467DB04" w14:paraId="77EE670D" w14:textId="009373A1">
            <w:pPr>
              <w:bidi w:val="0"/>
              <w:spacing w:before="0" w:beforeAutospacing="off" w:after="0" w:afterAutospacing="off"/>
            </w:pPr>
            <w:r w:rsidRPr="1467DB04" w:rsidR="1467DB04">
              <w:rPr>
                <w:b w:val="1"/>
                <w:bCs w:val="1"/>
              </w:rPr>
              <w:t>Demographics</w:t>
            </w:r>
          </w:p>
        </w:tc>
        <w:tc>
          <w:tcPr>
            <w:tcW w:w="5948" w:type="dxa"/>
            <w:shd w:val="clear" w:color="auto" w:fill="DAE8F8"/>
            <w:tcMar/>
            <w:vAlign w:val="center"/>
          </w:tcPr>
          <w:p w:rsidR="1467DB04" w:rsidP="1467DB04" w:rsidRDefault="1467DB04" w14:paraId="46DD692E" w14:textId="79E47DD3">
            <w:pPr>
              <w:bidi w:val="0"/>
              <w:spacing w:before="0" w:beforeAutospacing="off" w:after="0" w:afterAutospacing="off"/>
            </w:pPr>
            <w:r w:rsidR="1467DB04">
              <w:rPr/>
              <w:t>Age, gender (optional)</w:t>
            </w:r>
          </w:p>
        </w:tc>
        <w:tc>
          <w:tcPr>
            <w:tcW w:w="2167" w:type="dxa"/>
            <w:shd w:val="clear" w:color="auto" w:fill="DAE8F8"/>
            <w:tcMar/>
            <w:vAlign w:val="center"/>
          </w:tcPr>
          <w:p w:rsidR="1467DB04" w:rsidP="1467DB04" w:rsidRDefault="1467DB04" w14:paraId="7E4FEDB4" w14:textId="7608FACF">
            <w:pPr>
              <w:bidi w:val="0"/>
              <w:spacing w:before="0" w:beforeAutospacing="off" w:after="0" w:afterAutospacing="off"/>
            </w:pPr>
            <w:r w:rsidR="1467DB04">
              <w:rPr/>
              <w:t>Profile</w:t>
            </w:r>
          </w:p>
        </w:tc>
        <w:tc>
          <w:tcPr>
            <w:tcW w:w="2097" w:type="dxa"/>
            <w:shd w:val="clear" w:color="auto" w:fill="DAE8F8"/>
            <w:tcMar/>
            <w:vAlign w:val="center"/>
          </w:tcPr>
          <w:p w:rsidR="1467DB04" w:rsidP="1467DB04" w:rsidRDefault="1467DB04" w14:paraId="7546D2D8" w14:textId="2A19CC90">
            <w:pPr>
              <w:bidi w:val="0"/>
              <w:spacing w:before="0" w:beforeAutospacing="off" w:after="0" w:afterAutospacing="off"/>
            </w:pPr>
            <w:r w:rsidR="1467DB04">
              <w:rPr/>
              <w:t>Categorical</w:t>
            </w:r>
          </w:p>
        </w:tc>
      </w:tr>
    </w:tbl>
    <w:p xmlns:wp14="http://schemas.microsoft.com/office/word/2010/wordml" w:rsidP="1467DB04" wp14:paraId="68AAD8AB" wp14:textId="613DF27E">
      <w:pPr>
        <w:bidi w:val="0"/>
        <w:spacing w:before="240" w:beforeAutospacing="off" w:after="240" w:afterAutospacing="off"/>
      </w:pPr>
      <w:r w:rsidRPr="1467DB04" w:rsidR="6AE70767">
        <w:rPr>
          <w:rFonts w:ascii="Aptos" w:hAnsi="Aptos" w:eastAsia="Aptos" w:cs="Aptos"/>
          <w:b w:val="1"/>
          <w:bCs w:val="1"/>
          <w:noProof w:val="0"/>
          <w:sz w:val="24"/>
          <w:szCs w:val="24"/>
          <w:lang w:val="en-US"/>
        </w:rPr>
        <w:t>Quality &amp; Ethics:</w:t>
      </w:r>
    </w:p>
    <w:p xmlns:wp14="http://schemas.microsoft.com/office/word/2010/wordml" w:rsidP="1467DB04" wp14:paraId="462EE2E8" wp14:textId="754B67C9">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noProof w:val="0"/>
          <w:sz w:val="24"/>
          <w:szCs w:val="24"/>
          <w:lang w:val="en-US"/>
        </w:rPr>
        <w:t>Collect 14-day samples from ≥ 30 users.</w:t>
      </w:r>
    </w:p>
    <w:p xmlns:wp14="http://schemas.microsoft.com/office/word/2010/wordml" w:rsidP="1467DB04" wp14:paraId="4C314696" wp14:textId="72545B8B">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noProof w:val="0"/>
          <w:sz w:val="24"/>
          <w:szCs w:val="24"/>
          <w:lang w:val="en-US"/>
        </w:rPr>
        <w:t>Store pseudonymized data securely.</w:t>
      </w:r>
    </w:p>
    <w:p xmlns:wp14="http://schemas.microsoft.com/office/word/2010/wordml" w:rsidP="1467DB04" wp14:paraId="6F76AB91" wp14:textId="7B746B84">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noProof w:val="0"/>
          <w:sz w:val="24"/>
          <w:szCs w:val="24"/>
          <w:lang w:val="en-US"/>
        </w:rPr>
        <w:t>Respect user rights and obtain explicit consent.</w:t>
      </w:r>
    </w:p>
    <w:p xmlns:wp14="http://schemas.microsoft.com/office/word/2010/wordml" w:rsidP="1467DB04" wp14:paraId="00D9A8FF" wp14:textId="25848C57">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noProof w:val="0"/>
          <w:sz w:val="24"/>
          <w:szCs w:val="24"/>
          <w:lang w:val="en-US"/>
        </w:rPr>
        <w:t>Comply with GDPR and institutional ethics guidelines.</w:t>
      </w:r>
    </w:p>
    <w:p xmlns:wp14="http://schemas.microsoft.com/office/word/2010/wordml" wp14:paraId="6791EB81" wp14:textId="46AE2609"/>
    <w:p xmlns:wp14="http://schemas.microsoft.com/office/word/2010/wordml" w:rsidP="1467DB04" wp14:paraId="4CEFFF9B" wp14:textId="14B4E95F">
      <w:pPr>
        <w:pStyle w:val="Heading2"/>
        <w:bidi w:val="0"/>
        <w:spacing w:before="299" w:beforeAutospacing="off" w:after="299" w:afterAutospacing="off"/>
      </w:pPr>
      <w:r w:rsidRPr="1467DB04" w:rsidR="6AE70767">
        <w:rPr>
          <w:rFonts w:ascii="Aptos" w:hAnsi="Aptos" w:eastAsia="Aptos" w:cs="Aptos"/>
          <w:b w:val="1"/>
          <w:bCs w:val="1"/>
          <w:noProof w:val="0"/>
          <w:sz w:val="36"/>
          <w:szCs w:val="36"/>
          <w:lang w:val="en-US"/>
        </w:rPr>
        <w:t>9 · Connection to AI Methodology &amp; Conclusion</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ayout w:type="fixed"/>
        <w:tblLook w:val="06A0" w:firstRow="1" w:lastRow="0" w:firstColumn="1" w:lastColumn="0" w:noHBand="1" w:noVBand="1"/>
      </w:tblPr>
      <w:tblGrid>
        <w:gridCol w:w="2103"/>
        <w:gridCol w:w="7257"/>
      </w:tblGrid>
      <w:tr w:rsidR="1467DB04" w:rsidTr="1467DB04" w14:paraId="034653CF">
        <w:trPr>
          <w:trHeight w:val="300"/>
        </w:trPr>
        <w:tc>
          <w:tcPr>
            <w:tcW w:w="2103" w:type="dxa"/>
            <w:tcMar/>
            <w:vAlign w:val="center"/>
          </w:tcPr>
          <w:p w:rsidR="1467DB04" w:rsidP="1467DB04" w:rsidRDefault="1467DB04" w14:paraId="5EA384C7" w14:textId="49943E62">
            <w:pPr>
              <w:bidi w:val="0"/>
              <w:spacing w:before="0" w:beforeAutospacing="off" w:after="0" w:afterAutospacing="off"/>
              <w:jc w:val="center"/>
            </w:pPr>
            <w:r w:rsidRPr="1467DB04" w:rsidR="1467DB04">
              <w:rPr>
                <w:b w:val="1"/>
                <w:bCs w:val="1"/>
              </w:rPr>
              <w:t>AI Phase</w:t>
            </w:r>
          </w:p>
        </w:tc>
        <w:tc>
          <w:tcPr>
            <w:tcW w:w="7257" w:type="dxa"/>
            <w:tcMar/>
            <w:vAlign w:val="center"/>
          </w:tcPr>
          <w:p w:rsidR="1467DB04" w:rsidP="1467DB04" w:rsidRDefault="1467DB04" w14:paraId="32332B26" w14:textId="7F423597">
            <w:pPr>
              <w:bidi w:val="0"/>
              <w:spacing w:before="0" w:beforeAutospacing="off" w:after="0" w:afterAutospacing="off"/>
              <w:jc w:val="center"/>
            </w:pPr>
            <w:r w:rsidRPr="1467DB04" w:rsidR="1467DB04">
              <w:rPr>
                <w:b w:val="1"/>
                <w:bCs w:val="1"/>
              </w:rPr>
              <w:t>FitPhone Application</w:t>
            </w:r>
          </w:p>
        </w:tc>
      </w:tr>
      <w:tr w:rsidR="1467DB04" w:rsidTr="1467DB04" w14:paraId="7995EBDC">
        <w:trPr>
          <w:trHeight w:val="300"/>
        </w:trPr>
        <w:tc>
          <w:tcPr>
            <w:tcW w:w="2103" w:type="dxa"/>
            <w:tcMar/>
            <w:vAlign w:val="center"/>
          </w:tcPr>
          <w:p w:rsidR="1467DB04" w:rsidP="1467DB04" w:rsidRDefault="1467DB04" w14:paraId="62F3A97F" w14:textId="26F8C54F">
            <w:pPr>
              <w:bidi w:val="0"/>
              <w:spacing w:before="0" w:beforeAutospacing="off" w:after="0" w:afterAutospacing="off"/>
            </w:pPr>
            <w:r w:rsidRPr="1467DB04" w:rsidR="1467DB04">
              <w:rPr>
                <w:b w:val="1"/>
                <w:bCs w:val="1"/>
              </w:rPr>
              <w:t>Phase 1 – Domain Understanding</w:t>
            </w:r>
          </w:p>
        </w:tc>
        <w:tc>
          <w:tcPr>
            <w:tcW w:w="7257" w:type="dxa"/>
            <w:tcMar/>
            <w:vAlign w:val="center"/>
          </w:tcPr>
          <w:p w:rsidR="1467DB04" w:rsidP="1467DB04" w:rsidRDefault="1467DB04" w14:paraId="182C2D35" w14:textId="72A0C51F">
            <w:pPr>
              <w:bidi w:val="0"/>
              <w:spacing w:before="0" w:beforeAutospacing="off" w:after="0" w:afterAutospacing="off"/>
            </w:pPr>
            <w:r w:rsidR="1467DB04">
              <w:rPr/>
              <w:t>Conducted research on smartphone use and sleep, identified measurable variables and target concept (</w:t>
            </w:r>
            <w:r w:rsidRPr="1467DB04" w:rsidR="1467DB04">
              <w:rPr>
                <w:i w:val="1"/>
                <w:iCs w:val="1"/>
              </w:rPr>
              <w:t>Sleep Quality Index</w:t>
            </w:r>
            <w:r w:rsidR="1467DB04">
              <w:rPr/>
              <w:t>).</w:t>
            </w:r>
          </w:p>
        </w:tc>
      </w:tr>
      <w:tr w:rsidR="1467DB04" w:rsidTr="1467DB04" w14:paraId="2E670EAA">
        <w:trPr>
          <w:trHeight w:val="300"/>
        </w:trPr>
        <w:tc>
          <w:tcPr>
            <w:tcW w:w="2103" w:type="dxa"/>
            <w:tcMar/>
            <w:vAlign w:val="center"/>
          </w:tcPr>
          <w:p w:rsidR="1467DB04" w:rsidP="1467DB04" w:rsidRDefault="1467DB04" w14:paraId="693A9189" w14:textId="1A28AA8C">
            <w:pPr>
              <w:bidi w:val="0"/>
              <w:spacing w:before="0" w:beforeAutospacing="off" w:after="0" w:afterAutospacing="off"/>
            </w:pPr>
            <w:r w:rsidRPr="1467DB04" w:rsidR="1467DB04">
              <w:rPr>
                <w:b w:val="1"/>
                <w:bCs w:val="1"/>
              </w:rPr>
              <w:t>Phase 2 – Data Provisioning</w:t>
            </w:r>
          </w:p>
        </w:tc>
        <w:tc>
          <w:tcPr>
            <w:tcW w:w="7257" w:type="dxa"/>
            <w:tcMar/>
            <w:vAlign w:val="center"/>
          </w:tcPr>
          <w:p w:rsidR="1467DB04" w:rsidP="1467DB04" w:rsidRDefault="1467DB04" w14:paraId="42E39765" w14:textId="25B4C400">
            <w:pPr>
              <w:bidi w:val="0"/>
              <w:spacing w:before="0" w:beforeAutospacing="off" w:after="0" w:afterAutospacing="off"/>
            </w:pPr>
            <w:r w:rsidR="1467DB04">
              <w:rPr/>
              <w:t>Collect and preprocess data (screen time, unlocks, notifications, activity).</w:t>
            </w:r>
          </w:p>
        </w:tc>
      </w:tr>
      <w:tr w:rsidR="1467DB04" w:rsidTr="1467DB04" w14:paraId="297E7FFD">
        <w:trPr>
          <w:trHeight w:val="300"/>
        </w:trPr>
        <w:tc>
          <w:tcPr>
            <w:tcW w:w="2103" w:type="dxa"/>
            <w:tcMar/>
            <w:vAlign w:val="center"/>
          </w:tcPr>
          <w:p w:rsidR="1467DB04" w:rsidP="1467DB04" w:rsidRDefault="1467DB04" w14:paraId="6DE2CF10" w14:textId="7B79D70A">
            <w:pPr>
              <w:bidi w:val="0"/>
              <w:spacing w:before="0" w:beforeAutospacing="off" w:after="0" w:afterAutospacing="off"/>
            </w:pPr>
            <w:r w:rsidRPr="1467DB04" w:rsidR="1467DB04">
              <w:rPr>
                <w:b w:val="1"/>
                <w:bCs w:val="1"/>
              </w:rPr>
              <w:t>Phase 3 – Prediction</w:t>
            </w:r>
          </w:p>
        </w:tc>
        <w:tc>
          <w:tcPr>
            <w:tcW w:w="7257" w:type="dxa"/>
            <w:tcMar/>
            <w:vAlign w:val="center"/>
          </w:tcPr>
          <w:p w:rsidR="1467DB04" w:rsidP="1467DB04" w:rsidRDefault="1467DB04" w14:paraId="77C854F4" w14:textId="23825838">
            <w:pPr>
              <w:bidi w:val="0"/>
              <w:spacing w:before="0" w:beforeAutospacing="off" w:after="0" w:afterAutospacing="off"/>
            </w:pPr>
            <w:r w:rsidR="1467DB04">
              <w:rPr/>
              <w:t>Develop AI model to predict or visualize sleep quality.</w:t>
            </w:r>
          </w:p>
        </w:tc>
      </w:tr>
      <w:tr w:rsidR="1467DB04" w:rsidTr="1467DB04" w14:paraId="185B133F">
        <w:trPr>
          <w:trHeight w:val="300"/>
        </w:trPr>
        <w:tc>
          <w:tcPr>
            <w:tcW w:w="2103" w:type="dxa"/>
            <w:tcMar/>
            <w:vAlign w:val="center"/>
          </w:tcPr>
          <w:p w:rsidR="1467DB04" w:rsidP="1467DB04" w:rsidRDefault="1467DB04" w14:paraId="17562848" w14:textId="466A6EDB">
            <w:pPr>
              <w:bidi w:val="0"/>
              <w:spacing w:before="0" w:beforeAutospacing="off" w:after="0" w:afterAutospacing="off"/>
            </w:pPr>
            <w:r w:rsidRPr="1467DB04" w:rsidR="1467DB04">
              <w:rPr>
                <w:b w:val="1"/>
                <w:bCs w:val="1"/>
              </w:rPr>
              <w:t>Phase 4 – Delivery</w:t>
            </w:r>
          </w:p>
        </w:tc>
        <w:tc>
          <w:tcPr>
            <w:tcW w:w="7257" w:type="dxa"/>
            <w:tcMar/>
            <w:vAlign w:val="center"/>
          </w:tcPr>
          <w:p w:rsidR="1467DB04" w:rsidP="1467DB04" w:rsidRDefault="1467DB04" w14:paraId="385AD24B" w14:textId="3B1A04F8">
            <w:pPr>
              <w:bidi w:val="0"/>
              <w:spacing w:before="0" w:beforeAutospacing="off" w:after="0" w:afterAutospacing="off"/>
            </w:pPr>
            <w:r w:rsidR="1467DB04">
              <w:rPr/>
              <w:t>Integrate model in FitPhone app and evaluate feedback impact.</w:t>
            </w:r>
          </w:p>
        </w:tc>
      </w:tr>
    </w:tbl>
    <w:p xmlns:wp14="http://schemas.microsoft.com/office/word/2010/wordml" w:rsidP="1467DB04" wp14:paraId="26DFB6F5" wp14:textId="28D78764">
      <w:pPr>
        <w:bidi w:val="0"/>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1467DB04" wp14:paraId="2DB0CCD7" wp14:textId="70E0DA64">
      <w:pPr>
        <w:bidi w:val="0"/>
        <w:spacing w:before="240" w:beforeAutospacing="off" w:after="240" w:afterAutospacing="off"/>
      </w:pPr>
      <w:r w:rsidRPr="1467DB04" w:rsidR="6AE70767">
        <w:rPr>
          <w:rFonts w:ascii="Aptos" w:hAnsi="Aptos" w:eastAsia="Aptos" w:cs="Aptos"/>
          <w:b w:val="1"/>
          <w:bCs w:val="1"/>
          <w:noProof w:val="0"/>
          <w:sz w:val="24"/>
          <w:szCs w:val="24"/>
          <w:lang w:val="en-US"/>
        </w:rPr>
        <w:t>Key Outcomes</w:t>
      </w:r>
    </w:p>
    <w:p xmlns:wp14="http://schemas.microsoft.com/office/word/2010/wordml" w:rsidP="1467DB04" wp14:paraId="544AFC93" wp14:textId="36216C17">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noProof w:val="0"/>
          <w:sz w:val="24"/>
          <w:szCs w:val="24"/>
          <w:lang w:val="en-US"/>
        </w:rPr>
        <w:t>Scientific and behavioral evidence base for project direction.</w:t>
      </w:r>
    </w:p>
    <w:p xmlns:wp14="http://schemas.microsoft.com/office/word/2010/wordml" w:rsidP="1467DB04" wp14:paraId="0E1CD189" wp14:textId="70A15243">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noProof w:val="0"/>
          <w:sz w:val="24"/>
          <w:szCs w:val="24"/>
          <w:lang w:val="en-US"/>
        </w:rPr>
        <w:t>Defined measurable indicators and ethical framework.</w:t>
      </w:r>
    </w:p>
    <w:p xmlns:wp14="http://schemas.microsoft.com/office/word/2010/wordml" w:rsidP="1467DB04" wp14:paraId="0723BCAA" wp14:textId="512633E8">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1467DB04" w:rsidR="6AE70767">
        <w:rPr>
          <w:rFonts w:ascii="Aptos" w:hAnsi="Aptos" w:eastAsia="Aptos" w:cs="Aptos"/>
          <w:noProof w:val="0"/>
          <w:sz w:val="24"/>
          <w:szCs w:val="24"/>
          <w:lang w:val="en-US"/>
        </w:rPr>
        <w:t xml:space="preserve">Clear connection between </w:t>
      </w:r>
      <w:r w:rsidRPr="1467DB04" w:rsidR="6AE70767">
        <w:rPr>
          <w:rFonts w:ascii="Aptos" w:hAnsi="Aptos" w:eastAsia="Aptos" w:cs="Aptos"/>
          <w:i w:val="1"/>
          <w:iCs w:val="1"/>
          <w:noProof w:val="0"/>
          <w:sz w:val="24"/>
          <w:szCs w:val="24"/>
          <w:lang w:val="en-US"/>
        </w:rPr>
        <w:t xml:space="preserve">Social </w:t>
      </w:r>
      <w:r w:rsidRPr="1467DB04" w:rsidR="6AE70767">
        <w:rPr>
          <w:rFonts w:ascii="Aptos" w:hAnsi="Aptos" w:eastAsia="Aptos" w:cs="Aptos"/>
          <w:i w:val="1"/>
          <w:iCs w:val="1"/>
          <w:noProof w:val="0"/>
          <w:sz w:val="24"/>
          <w:szCs w:val="24"/>
          <w:lang w:val="en-US"/>
        </w:rPr>
        <w:t>Besitas</w:t>
      </w:r>
      <w:r w:rsidRPr="1467DB04" w:rsidR="6AE70767">
        <w:rPr>
          <w:rFonts w:ascii="Aptos" w:hAnsi="Aptos" w:eastAsia="Aptos" w:cs="Aptos"/>
          <w:noProof w:val="0"/>
          <w:sz w:val="24"/>
          <w:szCs w:val="24"/>
          <w:lang w:val="en-US"/>
        </w:rPr>
        <w:t xml:space="preserve"> insights and AI feature design.</w:t>
      </w:r>
    </w:p>
    <w:p xmlns:wp14="http://schemas.microsoft.com/office/word/2010/wordml" w:rsidP="1467DB04" wp14:paraId="6554EF90" wp14:textId="0A8C9A48">
      <w:pPr>
        <w:pStyle w:val="Normal"/>
        <w:bidi w:val="0"/>
        <w:spacing w:before="240" w:beforeAutospacing="off" w:after="240" w:afterAutospacing="off"/>
        <w:rPr>
          <w:rFonts w:ascii="Aptos" w:hAnsi="Aptos" w:eastAsia="Aptos" w:cs="Aptos"/>
          <w:noProof w:val="0"/>
          <w:sz w:val="24"/>
          <w:szCs w:val="24"/>
          <w:lang w:val="en-US"/>
        </w:rPr>
      </w:pPr>
    </w:p>
    <w:p xmlns:wp14="http://schemas.microsoft.com/office/word/2010/wordml" w:rsidP="1467DB04" wp14:paraId="28728EEF" wp14:textId="1E928BAD">
      <w:pPr>
        <w:bidi w:val="0"/>
        <w:spacing w:before="240" w:beforeAutospacing="off" w:after="240" w:afterAutospacing="off"/>
      </w:pPr>
      <w:r w:rsidRPr="1467DB04" w:rsidR="6AE70767">
        <w:rPr>
          <w:rFonts w:ascii="Aptos" w:hAnsi="Aptos" w:eastAsia="Aptos" w:cs="Aptos" w:asciiTheme="majorAscii" w:hAnsiTheme="majorAscii" w:eastAsiaTheme="majorEastAsia" w:cstheme="majorBidi"/>
          <w:b w:val="1"/>
          <w:bCs w:val="1"/>
          <w:noProof w:val="0"/>
          <w:color w:val="0F4761" w:themeColor="accent1" w:themeTint="FF" w:themeShade="BF"/>
          <w:sz w:val="36"/>
          <w:szCs w:val="36"/>
          <w:lang w:val="en-US" w:eastAsia="ja-JP" w:bidi="ar-SA"/>
        </w:rPr>
        <w:t>Conclusion</w:t>
      </w:r>
      <w:r>
        <w:br/>
      </w:r>
      <w:r w:rsidRPr="1467DB04" w:rsidR="6AE70767">
        <w:rPr>
          <w:rFonts w:ascii="Aptos" w:hAnsi="Aptos" w:eastAsia="Aptos" w:cs="Aptos"/>
          <w:noProof w:val="0"/>
          <w:sz w:val="24"/>
          <w:szCs w:val="24"/>
          <w:lang w:val="en-US"/>
        </w:rPr>
        <w:t xml:space="preserve"> The Domain Understanding phase clarifies that the main challenge </w:t>
      </w:r>
      <w:r w:rsidRPr="1467DB04" w:rsidR="6AE70767">
        <w:rPr>
          <w:rFonts w:ascii="Aptos" w:hAnsi="Aptos" w:eastAsia="Aptos" w:cs="Aptos"/>
          <w:noProof w:val="0"/>
          <w:sz w:val="24"/>
          <w:szCs w:val="24"/>
          <w:lang w:val="en-US"/>
        </w:rPr>
        <w:t>FitPhone</w:t>
      </w:r>
      <w:r w:rsidRPr="1467DB04" w:rsidR="6AE70767">
        <w:rPr>
          <w:rFonts w:ascii="Aptos" w:hAnsi="Aptos" w:eastAsia="Aptos" w:cs="Aptos"/>
          <w:noProof w:val="0"/>
          <w:sz w:val="24"/>
          <w:szCs w:val="24"/>
          <w:lang w:val="en-US"/>
        </w:rPr>
        <w:t xml:space="preserve"> addresses is the negative impact of late-night smartphone use on sleep quality. Awareness and feedback, supported by AI, can help users build healthier digital habits while preserving autonomy. This research ensures that </w:t>
      </w:r>
      <w:r w:rsidRPr="1467DB04" w:rsidR="6AE70767">
        <w:rPr>
          <w:rFonts w:ascii="Aptos" w:hAnsi="Aptos" w:eastAsia="Aptos" w:cs="Aptos"/>
          <w:noProof w:val="0"/>
          <w:sz w:val="24"/>
          <w:szCs w:val="24"/>
          <w:lang w:val="en-US"/>
        </w:rPr>
        <w:t>subsequent</w:t>
      </w:r>
      <w:r w:rsidRPr="1467DB04" w:rsidR="6AE70767">
        <w:rPr>
          <w:rFonts w:ascii="Aptos" w:hAnsi="Aptos" w:eastAsia="Aptos" w:cs="Aptos"/>
          <w:noProof w:val="0"/>
          <w:sz w:val="24"/>
          <w:szCs w:val="24"/>
          <w:lang w:val="en-US"/>
        </w:rPr>
        <w:t xml:space="preserve"> phases—Data Provisioning and Model Development—are scientifically grounded, ethically sound, and aligned with </w:t>
      </w:r>
      <w:r w:rsidRPr="1467DB04" w:rsidR="6AE70767">
        <w:rPr>
          <w:rFonts w:ascii="Aptos" w:hAnsi="Aptos" w:eastAsia="Aptos" w:cs="Aptos"/>
          <w:noProof w:val="0"/>
          <w:sz w:val="24"/>
          <w:szCs w:val="24"/>
          <w:lang w:val="en-US"/>
        </w:rPr>
        <w:t>FitPhone’s</w:t>
      </w:r>
      <w:r w:rsidRPr="1467DB04" w:rsidR="6AE70767">
        <w:rPr>
          <w:rFonts w:ascii="Aptos" w:hAnsi="Aptos" w:eastAsia="Aptos" w:cs="Aptos"/>
          <w:noProof w:val="0"/>
          <w:sz w:val="24"/>
          <w:szCs w:val="24"/>
          <w:lang w:val="en-US"/>
        </w:rPr>
        <w:t xml:space="preserve"> mission to improve well-being through technology.</w:t>
      </w:r>
    </w:p>
    <w:p xmlns:wp14="http://schemas.microsoft.com/office/word/2010/wordml" wp14:paraId="207B7212" wp14:textId="1FD1F143"/>
    <w:p xmlns:wp14="http://schemas.microsoft.com/office/word/2010/wordml" w:rsidP="1467DB04" wp14:paraId="2A18D687" wp14:textId="3B224F15">
      <w:pPr>
        <w:pStyle w:val="Heading2"/>
        <w:bidi w:val="0"/>
        <w:spacing w:before="299" w:beforeAutospacing="off" w:after="299" w:afterAutospacing="off"/>
        <w:rPr>
          <w:rFonts w:ascii="Aptos" w:hAnsi="Aptos" w:eastAsia="Aptos" w:cs="Aptos"/>
          <w:b w:val="1"/>
          <w:bCs w:val="1"/>
          <w:noProof w:val="0"/>
          <w:sz w:val="36"/>
          <w:szCs w:val="36"/>
          <w:lang w:val="en-US"/>
        </w:rPr>
      </w:pPr>
    </w:p>
    <w:p xmlns:wp14="http://schemas.microsoft.com/office/word/2010/wordml" wp14:paraId="11780601" wp14:textId="069B8C8F">
      <w:r>
        <w:br w:type="page"/>
      </w:r>
    </w:p>
    <w:p xmlns:wp14="http://schemas.microsoft.com/office/word/2010/wordml" w:rsidP="1467DB04" wp14:paraId="75951775" wp14:textId="1BA62E10">
      <w:pPr>
        <w:pStyle w:val="Heading2"/>
        <w:bidi w:val="0"/>
        <w:spacing w:before="299" w:beforeAutospacing="off" w:after="299" w:afterAutospacing="off"/>
      </w:pPr>
      <w:r w:rsidRPr="1467DB04" w:rsidR="6AE70767">
        <w:rPr>
          <w:rFonts w:ascii="Aptos" w:hAnsi="Aptos" w:eastAsia="Aptos" w:cs="Aptos"/>
          <w:b w:val="1"/>
          <w:bCs w:val="1"/>
          <w:noProof w:val="0"/>
          <w:sz w:val="36"/>
          <w:szCs w:val="36"/>
          <w:lang w:val="en-US"/>
        </w:rPr>
        <w:t>10 · References</w:t>
      </w:r>
    </w:p>
    <w:p xmlns:wp14="http://schemas.microsoft.com/office/word/2010/wordml" w:rsidP="1467DB04" wp14:paraId="2213B862" wp14:textId="3ECD8667">
      <w:pPr>
        <w:bidi w:val="0"/>
        <w:spacing w:before="240" w:beforeAutospacing="off" w:after="240" w:afterAutospacing="off"/>
      </w:pPr>
      <w:r w:rsidRPr="1467DB04" w:rsidR="6AE70767">
        <w:rPr>
          <w:rFonts w:ascii="Aptos" w:hAnsi="Aptos" w:eastAsia="Aptos" w:cs="Aptos"/>
          <w:i w:val="1"/>
          <w:iCs w:val="1"/>
          <w:noProof w:val="0"/>
          <w:sz w:val="24"/>
          <w:szCs w:val="24"/>
          <w:lang w:val="en-US"/>
        </w:rPr>
        <w:t>(Selected, high-quality sources; ordered by topic)</w:t>
      </w:r>
    </w:p>
    <w:p xmlns:wp14="http://schemas.microsoft.com/office/word/2010/wordml" w:rsidP="1467DB04" wp14:paraId="18AFFDA5" wp14:textId="2972C672">
      <w:pPr>
        <w:bidi w:val="0"/>
        <w:spacing w:before="240" w:beforeAutospacing="off" w:after="240" w:afterAutospacing="off"/>
      </w:pPr>
      <w:r w:rsidRPr="1467DB04" w:rsidR="6AE70767">
        <w:rPr>
          <w:rFonts w:ascii="Aptos" w:hAnsi="Aptos" w:eastAsia="Aptos" w:cs="Aptos"/>
          <w:b w:val="1"/>
          <w:bCs w:val="1"/>
          <w:noProof w:val="0"/>
          <w:sz w:val="24"/>
          <w:szCs w:val="24"/>
          <w:lang w:val="en-US"/>
        </w:rPr>
        <w:t>Blue light, melatonin, circadian timing</w:t>
      </w:r>
      <w:r>
        <w:br/>
      </w:r>
      <w:r w:rsidRPr="1467DB04" w:rsidR="6AE70767">
        <w:rPr>
          <w:rFonts w:ascii="Aptos" w:hAnsi="Aptos" w:eastAsia="Aptos" w:cs="Aptos"/>
          <w:noProof w:val="0"/>
          <w:sz w:val="24"/>
          <w:szCs w:val="24"/>
          <w:lang w:val="en-US"/>
        </w:rPr>
        <w:t xml:space="preserve"> Chang, A.-M., et al. (2015). </w:t>
      </w:r>
      <w:r w:rsidRPr="1467DB04" w:rsidR="6AE70767">
        <w:rPr>
          <w:rFonts w:ascii="Aptos" w:hAnsi="Aptos" w:eastAsia="Aptos" w:cs="Aptos"/>
          <w:i w:val="1"/>
          <w:iCs w:val="1"/>
          <w:noProof w:val="0"/>
          <w:sz w:val="24"/>
          <w:szCs w:val="24"/>
          <w:lang w:val="en-US"/>
        </w:rPr>
        <w:t>Evening use of light-emitting eReaders negatively affects sleep, circadian timing, and next-morning alertness.</w:t>
      </w:r>
      <w:r w:rsidRPr="1467DB04" w:rsidR="6AE70767">
        <w:rPr>
          <w:rFonts w:ascii="Aptos" w:hAnsi="Aptos" w:eastAsia="Aptos" w:cs="Aptos"/>
          <w:noProof w:val="0"/>
          <w:sz w:val="24"/>
          <w:szCs w:val="24"/>
          <w:lang w:val="en-US"/>
        </w:rPr>
        <w:t xml:space="preserve"> </w:t>
      </w:r>
      <w:r w:rsidRPr="1467DB04" w:rsidR="6AE70767">
        <w:rPr>
          <w:rFonts w:ascii="Aptos" w:hAnsi="Aptos" w:eastAsia="Aptos" w:cs="Aptos"/>
          <w:i w:val="1"/>
          <w:iCs w:val="1"/>
          <w:noProof w:val="0"/>
          <w:sz w:val="24"/>
          <w:szCs w:val="24"/>
          <w:lang w:val="en-US"/>
        </w:rPr>
        <w:t>PNAS</w:t>
      </w:r>
      <w:r w:rsidRPr="1467DB04" w:rsidR="6AE70767">
        <w:rPr>
          <w:rFonts w:ascii="Aptos" w:hAnsi="Aptos" w:eastAsia="Aptos" w:cs="Aptos"/>
          <w:noProof w:val="0"/>
          <w:sz w:val="24"/>
          <w:szCs w:val="24"/>
          <w:lang w:val="en-US"/>
        </w:rPr>
        <w:t xml:space="preserve">, 112(4), 1232–1237. </w:t>
      </w:r>
      <w:hyperlink r:id="R60b6dff6c8724fb1">
        <w:r w:rsidRPr="1467DB04" w:rsidR="6AE70767">
          <w:rPr>
            <w:rStyle w:val="Hyperlink"/>
            <w:rFonts w:ascii="Aptos" w:hAnsi="Aptos" w:eastAsia="Aptos" w:cs="Aptos"/>
            <w:noProof w:val="0"/>
            <w:sz w:val="24"/>
            <w:szCs w:val="24"/>
            <w:lang w:val="en-US"/>
          </w:rPr>
          <w:t>https://doi.org/10.1073/pnas.1418490112</w:t>
        </w:r>
        <w:r>
          <w:br/>
        </w:r>
      </w:hyperlink>
      <w:r w:rsidRPr="1467DB04" w:rsidR="6AE70767">
        <w:rPr>
          <w:rFonts w:ascii="Aptos" w:hAnsi="Aptos" w:eastAsia="Aptos" w:cs="Aptos"/>
          <w:noProof w:val="0"/>
          <w:sz w:val="24"/>
          <w:szCs w:val="24"/>
          <w:lang w:val="en-US"/>
        </w:rPr>
        <w:t xml:space="preserve"> Harvard Health Publishing. (2024). </w:t>
      </w:r>
      <w:r w:rsidRPr="1467DB04" w:rsidR="6AE70767">
        <w:rPr>
          <w:rFonts w:ascii="Aptos" w:hAnsi="Aptos" w:eastAsia="Aptos" w:cs="Aptos"/>
          <w:i w:val="1"/>
          <w:iCs w:val="1"/>
          <w:noProof w:val="0"/>
          <w:sz w:val="24"/>
          <w:szCs w:val="24"/>
          <w:lang w:val="en-US"/>
        </w:rPr>
        <w:t>Blue light has a dark side.</w:t>
      </w:r>
      <w:r w:rsidRPr="1467DB04" w:rsidR="6AE70767">
        <w:rPr>
          <w:rFonts w:ascii="Aptos" w:hAnsi="Aptos" w:eastAsia="Aptos" w:cs="Aptos"/>
          <w:noProof w:val="0"/>
          <w:sz w:val="24"/>
          <w:szCs w:val="24"/>
          <w:lang w:val="en-US"/>
        </w:rPr>
        <w:t xml:space="preserve"> </w:t>
      </w:r>
      <w:hyperlink r:id="R4234666355284c57">
        <w:r w:rsidRPr="1467DB04" w:rsidR="6AE70767">
          <w:rPr>
            <w:rStyle w:val="Hyperlink"/>
            <w:rFonts w:ascii="Aptos" w:hAnsi="Aptos" w:eastAsia="Aptos" w:cs="Aptos"/>
            <w:noProof w:val="0"/>
            <w:sz w:val="24"/>
            <w:szCs w:val="24"/>
            <w:lang w:val="en-US"/>
          </w:rPr>
          <w:t>https://www.health.harvard.edu/staying-healthy/blue-light-has-a-dark-side</w:t>
        </w:r>
        <w:r>
          <w:br/>
        </w:r>
      </w:hyperlink>
      <w:r w:rsidRPr="1467DB04" w:rsidR="6AE70767">
        <w:rPr>
          <w:rFonts w:ascii="Aptos" w:hAnsi="Aptos" w:eastAsia="Aptos" w:cs="Aptos"/>
          <w:noProof w:val="0"/>
          <w:sz w:val="24"/>
          <w:szCs w:val="24"/>
          <w:lang w:val="en-US"/>
        </w:rPr>
        <w:t xml:space="preserve"> Silvani, M. I., et al. (2022). </w:t>
      </w:r>
      <w:r w:rsidRPr="1467DB04" w:rsidR="6AE70767">
        <w:rPr>
          <w:rFonts w:ascii="Aptos" w:hAnsi="Aptos" w:eastAsia="Aptos" w:cs="Aptos"/>
          <w:i w:val="1"/>
          <w:iCs w:val="1"/>
          <w:noProof w:val="0"/>
          <w:sz w:val="24"/>
          <w:szCs w:val="24"/>
          <w:lang w:val="en-US"/>
        </w:rPr>
        <w:t>The influence of blue light on sleep, performance and recovery in athletes.</w:t>
      </w:r>
      <w:r w:rsidRPr="1467DB04" w:rsidR="6AE70767">
        <w:rPr>
          <w:rFonts w:ascii="Aptos" w:hAnsi="Aptos" w:eastAsia="Aptos" w:cs="Aptos"/>
          <w:noProof w:val="0"/>
          <w:sz w:val="24"/>
          <w:szCs w:val="24"/>
          <w:lang w:val="en-US"/>
        </w:rPr>
        <w:t xml:space="preserve"> </w:t>
      </w:r>
      <w:r w:rsidRPr="1467DB04" w:rsidR="6AE70767">
        <w:rPr>
          <w:rFonts w:ascii="Aptos" w:hAnsi="Aptos" w:eastAsia="Aptos" w:cs="Aptos"/>
          <w:i w:val="1"/>
          <w:iCs w:val="1"/>
          <w:noProof w:val="0"/>
          <w:sz w:val="24"/>
          <w:szCs w:val="24"/>
          <w:lang w:val="en-US"/>
        </w:rPr>
        <w:t>Biology of Sport</w:t>
      </w:r>
      <w:r w:rsidRPr="1467DB04" w:rsidR="6AE70767">
        <w:rPr>
          <w:rFonts w:ascii="Aptos" w:hAnsi="Aptos" w:eastAsia="Aptos" w:cs="Aptos"/>
          <w:noProof w:val="0"/>
          <w:sz w:val="24"/>
          <w:szCs w:val="24"/>
          <w:lang w:val="en-US"/>
        </w:rPr>
        <w:t xml:space="preserve">, 39(4), 697–708. </w:t>
      </w:r>
      <w:hyperlink r:id="Re4ba8b19a26b43db">
        <w:r w:rsidRPr="1467DB04" w:rsidR="6AE70767">
          <w:rPr>
            <w:rStyle w:val="Hyperlink"/>
            <w:rFonts w:ascii="Aptos" w:hAnsi="Aptos" w:eastAsia="Aptos" w:cs="Aptos"/>
            <w:noProof w:val="0"/>
            <w:sz w:val="24"/>
            <w:szCs w:val="24"/>
            <w:lang w:val="en-US"/>
          </w:rPr>
          <w:t>https://pmc.ncbi.nlm.nih.gov/articles/PMC9424753/</w:t>
        </w:r>
      </w:hyperlink>
    </w:p>
    <w:p xmlns:wp14="http://schemas.microsoft.com/office/word/2010/wordml" w:rsidP="1467DB04" wp14:paraId="090DD904" wp14:textId="1E8F78F5">
      <w:pPr>
        <w:bidi w:val="0"/>
        <w:spacing w:before="240" w:beforeAutospacing="off" w:after="240" w:afterAutospacing="off"/>
      </w:pPr>
      <w:r w:rsidRPr="1467DB04" w:rsidR="6AE70767">
        <w:rPr>
          <w:rFonts w:ascii="Aptos" w:hAnsi="Aptos" w:eastAsia="Aptos" w:cs="Aptos"/>
          <w:b w:val="1"/>
          <w:bCs w:val="1"/>
          <w:noProof w:val="0"/>
          <w:sz w:val="24"/>
          <w:szCs w:val="24"/>
          <w:lang w:val="en-US"/>
        </w:rPr>
        <w:t>Bedtime devices &amp; sleep outcomes (systematic reviews/meta-analyses)</w:t>
      </w:r>
      <w:r>
        <w:br/>
      </w:r>
      <w:r w:rsidRPr="1467DB04" w:rsidR="6AE70767">
        <w:rPr>
          <w:rFonts w:ascii="Aptos" w:hAnsi="Aptos" w:eastAsia="Aptos" w:cs="Aptos"/>
          <w:noProof w:val="0"/>
          <w:sz w:val="24"/>
          <w:szCs w:val="24"/>
          <w:lang w:val="en-US"/>
        </w:rPr>
        <w:t xml:space="preserve"> Carter, B., et al. (2016). </w:t>
      </w:r>
      <w:r w:rsidRPr="1467DB04" w:rsidR="6AE70767">
        <w:rPr>
          <w:rFonts w:ascii="Aptos" w:hAnsi="Aptos" w:eastAsia="Aptos" w:cs="Aptos"/>
          <w:i w:val="1"/>
          <w:iCs w:val="1"/>
          <w:noProof w:val="0"/>
          <w:sz w:val="24"/>
          <w:szCs w:val="24"/>
          <w:lang w:val="en-US"/>
        </w:rPr>
        <w:t>Association Between Portable Screen-Based Media Device Access or Use and Sleep Outcomes: A Systematic Review and Meta-analysis.</w:t>
      </w:r>
      <w:r w:rsidRPr="1467DB04" w:rsidR="6AE70767">
        <w:rPr>
          <w:rFonts w:ascii="Aptos" w:hAnsi="Aptos" w:eastAsia="Aptos" w:cs="Aptos"/>
          <w:noProof w:val="0"/>
          <w:sz w:val="24"/>
          <w:szCs w:val="24"/>
          <w:lang w:val="en-US"/>
        </w:rPr>
        <w:t xml:space="preserve"> </w:t>
      </w:r>
      <w:r w:rsidRPr="1467DB04" w:rsidR="6AE70767">
        <w:rPr>
          <w:rFonts w:ascii="Aptos" w:hAnsi="Aptos" w:eastAsia="Aptos" w:cs="Aptos"/>
          <w:i w:val="1"/>
          <w:iCs w:val="1"/>
          <w:noProof w:val="0"/>
          <w:sz w:val="24"/>
          <w:szCs w:val="24"/>
          <w:lang w:val="en-US"/>
        </w:rPr>
        <w:t>JAMA Pediatrics</w:t>
      </w:r>
      <w:r w:rsidRPr="1467DB04" w:rsidR="6AE70767">
        <w:rPr>
          <w:rFonts w:ascii="Aptos" w:hAnsi="Aptos" w:eastAsia="Aptos" w:cs="Aptos"/>
          <w:noProof w:val="0"/>
          <w:sz w:val="24"/>
          <w:szCs w:val="24"/>
          <w:lang w:val="en-US"/>
        </w:rPr>
        <w:t xml:space="preserve">, 170(12), e162843. </w:t>
      </w:r>
      <w:hyperlink r:id="R4e44b3bc11e04c50">
        <w:r w:rsidRPr="1467DB04" w:rsidR="6AE70767">
          <w:rPr>
            <w:rStyle w:val="Hyperlink"/>
            <w:rFonts w:ascii="Aptos" w:hAnsi="Aptos" w:eastAsia="Aptos" w:cs="Aptos"/>
            <w:noProof w:val="0"/>
            <w:sz w:val="24"/>
            <w:szCs w:val="24"/>
            <w:lang w:val="en-US"/>
          </w:rPr>
          <w:t>https://jamanetwork.com/journals/jamapediatrics/fullarticle/2571467</w:t>
        </w:r>
        <w:r>
          <w:br/>
        </w:r>
      </w:hyperlink>
      <w:r w:rsidRPr="1467DB04" w:rsidR="6AE70767">
        <w:rPr>
          <w:rFonts w:ascii="Aptos" w:hAnsi="Aptos" w:eastAsia="Aptos" w:cs="Aptos"/>
          <w:noProof w:val="0"/>
          <w:sz w:val="24"/>
          <w:szCs w:val="24"/>
          <w:lang w:val="en-US"/>
        </w:rPr>
        <w:t xml:space="preserve"> Han, X., et al. (2024). </w:t>
      </w:r>
      <w:r w:rsidRPr="1467DB04" w:rsidR="6AE70767">
        <w:rPr>
          <w:rFonts w:ascii="Aptos" w:hAnsi="Aptos" w:eastAsia="Aptos" w:cs="Aptos"/>
          <w:i w:val="1"/>
          <w:iCs w:val="1"/>
          <w:noProof w:val="0"/>
          <w:sz w:val="24"/>
          <w:szCs w:val="24"/>
          <w:lang w:val="en-US"/>
        </w:rPr>
        <w:t>Electronic Media Use and Sleep Quality: A Meta-analysis.</w:t>
      </w:r>
      <w:r w:rsidRPr="1467DB04" w:rsidR="6AE70767">
        <w:rPr>
          <w:rFonts w:ascii="Aptos" w:hAnsi="Aptos" w:eastAsia="Aptos" w:cs="Aptos"/>
          <w:noProof w:val="0"/>
          <w:sz w:val="24"/>
          <w:szCs w:val="24"/>
          <w:lang w:val="en-US"/>
        </w:rPr>
        <w:t xml:space="preserve"> </w:t>
      </w:r>
      <w:hyperlink r:id="Ra3758afaa5054c7c">
        <w:r w:rsidRPr="1467DB04" w:rsidR="6AE70767">
          <w:rPr>
            <w:rStyle w:val="Hyperlink"/>
            <w:rFonts w:ascii="Aptos" w:hAnsi="Aptos" w:eastAsia="Aptos" w:cs="Aptos"/>
            <w:noProof w:val="0"/>
            <w:sz w:val="24"/>
            <w:szCs w:val="24"/>
            <w:lang w:val="en-US"/>
          </w:rPr>
          <w:t>https://pmc.ncbi.nlm.nih.gov/articles/PMC11077410/</w:t>
        </w:r>
      </w:hyperlink>
    </w:p>
    <w:p xmlns:wp14="http://schemas.microsoft.com/office/word/2010/wordml" w:rsidP="1467DB04" wp14:paraId="49755B73" wp14:textId="6A582017">
      <w:pPr>
        <w:bidi w:val="0"/>
        <w:spacing w:before="240" w:beforeAutospacing="off" w:after="240" w:afterAutospacing="off"/>
      </w:pPr>
      <w:r w:rsidRPr="1467DB04" w:rsidR="6AE70767">
        <w:rPr>
          <w:rFonts w:ascii="Aptos" w:hAnsi="Aptos" w:eastAsia="Aptos" w:cs="Aptos"/>
          <w:b w:val="1"/>
          <w:bCs w:val="1"/>
          <w:noProof w:val="0"/>
          <w:sz w:val="24"/>
          <w:szCs w:val="24"/>
          <w:lang w:val="en-US"/>
        </w:rPr>
        <w:t>Social media, sleep, and mental health</w:t>
      </w:r>
      <w:r>
        <w:br/>
      </w:r>
      <w:r w:rsidRPr="1467DB04" w:rsidR="6AE70767">
        <w:rPr>
          <w:rFonts w:ascii="Aptos" w:hAnsi="Aptos" w:eastAsia="Aptos" w:cs="Aptos"/>
          <w:noProof w:val="0"/>
          <w:sz w:val="24"/>
          <w:szCs w:val="24"/>
          <w:lang w:val="en-US"/>
        </w:rPr>
        <w:t xml:space="preserve"> Alonzo, R., et al. (2021). </w:t>
      </w:r>
      <w:r w:rsidRPr="1467DB04" w:rsidR="6AE70767">
        <w:rPr>
          <w:rFonts w:ascii="Aptos" w:hAnsi="Aptos" w:eastAsia="Aptos" w:cs="Aptos"/>
          <w:i w:val="1"/>
          <w:iCs w:val="1"/>
          <w:noProof w:val="0"/>
          <w:sz w:val="24"/>
          <w:szCs w:val="24"/>
          <w:lang w:val="en-US"/>
        </w:rPr>
        <w:t>Interplay between social media use, sleep quality, and mental health.</w:t>
      </w:r>
      <w:r w:rsidRPr="1467DB04" w:rsidR="6AE70767">
        <w:rPr>
          <w:rFonts w:ascii="Aptos" w:hAnsi="Aptos" w:eastAsia="Aptos" w:cs="Aptos"/>
          <w:noProof w:val="0"/>
          <w:sz w:val="24"/>
          <w:szCs w:val="24"/>
          <w:lang w:val="en-US"/>
        </w:rPr>
        <w:t xml:space="preserve"> </w:t>
      </w:r>
      <w:r w:rsidRPr="1467DB04" w:rsidR="6AE70767">
        <w:rPr>
          <w:rFonts w:ascii="Aptos" w:hAnsi="Aptos" w:eastAsia="Aptos" w:cs="Aptos"/>
          <w:i w:val="1"/>
          <w:iCs w:val="1"/>
          <w:noProof w:val="0"/>
          <w:sz w:val="24"/>
          <w:szCs w:val="24"/>
          <w:lang w:val="en-US"/>
        </w:rPr>
        <w:t>Sleep Medicine Reviews</w:t>
      </w:r>
      <w:r w:rsidRPr="1467DB04" w:rsidR="6AE70767">
        <w:rPr>
          <w:rFonts w:ascii="Aptos" w:hAnsi="Aptos" w:eastAsia="Aptos" w:cs="Aptos"/>
          <w:noProof w:val="0"/>
          <w:sz w:val="24"/>
          <w:szCs w:val="24"/>
          <w:lang w:val="en-US"/>
        </w:rPr>
        <w:t xml:space="preserve">, 56, 101414. </w:t>
      </w:r>
      <w:hyperlink r:id="R746ac45b978843ce">
        <w:r w:rsidRPr="1467DB04" w:rsidR="6AE70767">
          <w:rPr>
            <w:rStyle w:val="Hyperlink"/>
            <w:rFonts w:ascii="Aptos" w:hAnsi="Aptos" w:eastAsia="Aptos" w:cs="Aptos"/>
            <w:noProof w:val="0"/>
            <w:sz w:val="24"/>
            <w:szCs w:val="24"/>
            <w:lang w:val="en-US"/>
          </w:rPr>
          <w:t>https://pubmed.ncbi.nlm.nih.gov/33385767/</w:t>
        </w:r>
        <w:r>
          <w:br/>
        </w:r>
      </w:hyperlink>
      <w:r w:rsidRPr="1467DB04" w:rsidR="6AE70767">
        <w:rPr>
          <w:rFonts w:ascii="Aptos" w:hAnsi="Aptos" w:eastAsia="Aptos" w:cs="Aptos"/>
          <w:noProof w:val="0"/>
          <w:sz w:val="24"/>
          <w:szCs w:val="24"/>
          <w:lang w:val="en-US"/>
        </w:rPr>
        <w:t xml:space="preserve"> Pirdehghan, A., et al. (2021). </w:t>
      </w:r>
      <w:r w:rsidRPr="1467DB04" w:rsidR="6AE70767">
        <w:rPr>
          <w:rFonts w:ascii="Aptos" w:hAnsi="Aptos" w:eastAsia="Aptos" w:cs="Aptos"/>
          <w:i w:val="1"/>
          <w:iCs w:val="1"/>
          <w:noProof w:val="0"/>
          <w:sz w:val="24"/>
          <w:szCs w:val="24"/>
          <w:lang w:val="en-US"/>
        </w:rPr>
        <w:t>Social Media Use and Sleep Disturbance among Adolescents.</w:t>
      </w:r>
      <w:r w:rsidRPr="1467DB04" w:rsidR="6AE70767">
        <w:rPr>
          <w:rFonts w:ascii="Aptos" w:hAnsi="Aptos" w:eastAsia="Aptos" w:cs="Aptos"/>
          <w:noProof w:val="0"/>
          <w:sz w:val="24"/>
          <w:szCs w:val="24"/>
          <w:lang w:val="en-US"/>
        </w:rPr>
        <w:t xml:space="preserve"> </w:t>
      </w:r>
      <w:r w:rsidRPr="1467DB04" w:rsidR="6AE70767">
        <w:rPr>
          <w:rFonts w:ascii="Aptos" w:hAnsi="Aptos" w:eastAsia="Aptos" w:cs="Aptos"/>
          <w:i w:val="1"/>
          <w:iCs w:val="1"/>
          <w:noProof w:val="0"/>
          <w:sz w:val="24"/>
          <w:szCs w:val="24"/>
          <w:lang w:val="en-US"/>
        </w:rPr>
        <w:t>Iranian J. of Psychiatry and Behavioral Sciences</w:t>
      </w:r>
      <w:r w:rsidRPr="1467DB04" w:rsidR="6AE70767">
        <w:rPr>
          <w:rFonts w:ascii="Aptos" w:hAnsi="Aptos" w:eastAsia="Aptos" w:cs="Aptos"/>
          <w:noProof w:val="0"/>
          <w:sz w:val="24"/>
          <w:szCs w:val="24"/>
          <w:lang w:val="en-US"/>
        </w:rPr>
        <w:t xml:space="preserve">, 15(2), e109297. </w:t>
      </w:r>
      <w:hyperlink r:id="R6454835a5e34481a">
        <w:r w:rsidRPr="1467DB04" w:rsidR="6AE70767">
          <w:rPr>
            <w:rStyle w:val="Hyperlink"/>
            <w:rFonts w:ascii="Aptos" w:hAnsi="Aptos" w:eastAsia="Aptos" w:cs="Aptos"/>
            <w:noProof w:val="0"/>
            <w:sz w:val="24"/>
            <w:szCs w:val="24"/>
            <w:lang w:val="en-US"/>
          </w:rPr>
          <w:t>https://pmc.ncbi.nlm.nih.gov/articles/PMC8233562/</w:t>
        </w:r>
        <w:r>
          <w:br/>
        </w:r>
      </w:hyperlink>
      <w:r w:rsidRPr="1467DB04" w:rsidR="6AE70767">
        <w:rPr>
          <w:rFonts w:ascii="Aptos" w:hAnsi="Aptos" w:eastAsia="Aptos" w:cs="Aptos"/>
          <w:noProof w:val="0"/>
          <w:sz w:val="24"/>
          <w:szCs w:val="24"/>
          <w:lang w:val="en-US"/>
        </w:rPr>
        <w:t xml:space="preserve"> Ahmed, O., et al. (2024). </w:t>
      </w:r>
      <w:r w:rsidRPr="1467DB04" w:rsidR="6AE70767">
        <w:rPr>
          <w:rFonts w:ascii="Aptos" w:hAnsi="Aptos" w:eastAsia="Aptos" w:cs="Aptos"/>
          <w:i w:val="1"/>
          <w:iCs w:val="1"/>
          <w:noProof w:val="0"/>
          <w:sz w:val="24"/>
          <w:szCs w:val="24"/>
          <w:lang w:val="en-US"/>
        </w:rPr>
        <w:t>Social media use, mental health and sleep: A systematic review.</w:t>
      </w:r>
      <w:r w:rsidRPr="1467DB04" w:rsidR="6AE70767">
        <w:rPr>
          <w:rFonts w:ascii="Aptos" w:hAnsi="Aptos" w:eastAsia="Aptos" w:cs="Aptos"/>
          <w:noProof w:val="0"/>
          <w:sz w:val="24"/>
          <w:szCs w:val="24"/>
          <w:lang w:val="en-US"/>
        </w:rPr>
        <w:t xml:space="preserve"> </w:t>
      </w:r>
      <w:r w:rsidRPr="1467DB04" w:rsidR="6AE70767">
        <w:rPr>
          <w:rFonts w:ascii="Aptos" w:hAnsi="Aptos" w:eastAsia="Aptos" w:cs="Aptos"/>
          <w:i w:val="1"/>
          <w:iCs w:val="1"/>
          <w:noProof w:val="0"/>
          <w:sz w:val="24"/>
          <w:szCs w:val="24"/>
          <w:lang w:val="en-US"/>
        </w:rPr>
        <w:t>Journal of Affective Disorders.</w:t>
      </w:r>
      <w:r w:rsidRPr="1467DB04" w:rsidR="6AE70767">
        <w:rPr>
          <w:rFonts w:ascii="Aptos" w:hAnsi="Aptos" w:eastAsia="Aptos" w:cs="Aptos"/>
          <w:noProof w:val="0"/>
          <w:sz w:val="24"/>
          <w:szCs w:val="24"/>
          <w:lang w:val="en-US"/>
        </w:rPr>
        <w:t xml:space="preserve"> </w:t>
      </w:r>
      <w:hyperlink r:id="R30acacd072224951">
        <w:r w:rsidRPr="1467DB04" w:rsidR="6AE70767">
          <w:rPr>
            <w:rStyle w:val="Hyperlink"/>
            <w:rFonts w:ascii="Aptos" w:hAnsi="Aptos" w:eastAsia="Aptos" w:cs="Aptos"/>
            <w:noProof w:val="0"/>
            <w:sz w:val="24"/>
            <w:szCs w:val="24"/>
            <w:lang w:val="en-US"/>
          </w:rPr>
          <w:t>https://www.sciencedirect.com/science/article/pii/S0165032724014265</w:t>
        </w:r>
      </w:hyperlink>
    </w:p>
    <w:p xmlns:wp14="http://schemas.microsoft.com/office/word/2010/wordml" w:rsidP="1467DB04" wp14:paraId="202B780E" wp14:textId="59390C67">
      <w:pPr>
        <w:bidi w:val="0"/>
        <w:spacing w:before="240" w:beforeAutospacing="off" w:after="240" w:afterAutospacing="off"/>
      </w:pPr>
      <w:r w:rsidRPr="1467DB04" w:rsidR="6AE70767">
        <w:rPr>
          <w:rFonts w:ascii="Aptos" w:hAnsi="Aptos" w:eastAsia="Aptos" w:cs="Aptos"/>
          <w:b w:val="1"/>
          <w:bCs w:val="1"/>
          <w:noProof w:val="0"/>
          <w:sz w:val="24"/>
          <w:szCs w:val="24"/>
          <w:lang w:val="en-US"/>
        </w:rPr>
        <w:t>Smartphone interactions as sleep/circadian proxies</w:t>
      </w:r>
      <w:r>
        <w:br/>
      </w:r>
      <w:r w:rsidRPr="1467DB04" w:rsidR="6AE70767">
        <w:rPr>
          <w:rFonts w:ascii="Aptos" w:hAnsi="Aptos" w:eastAsia="Aptos" w:cs="Aptos"/>
          <w:noProof w:val="0"/>
          <w:sz w:val="24"/>
          <w:szCs w:val="24"/>
          <w:lang w:val="en-US"/>
        </w:rPr>
        <w:t xml:space="preserve"> Yasseri, T., et al. (2019). </w:t>
      </w:r>
      <w:r w:rsidRPr="1467DB04" w:rsidR="6AE70767">
        <w:rPr>
          <w:rFonts w:ascii="Aptos" w:hAnsi="Aptos" w:eastAsia="Aptos" w:cs="Aptos"/>
          <w:i w:val="1"/>
          <w:iCs w:val="1"/>
          <w:noProof w:val="0"/>
          <w:sz w:val="24"/>
          <w:szCs w:val="24"/>
          <w:lang w:val="en-US"/>
        </w:rPr>
        <w:t>Capturing sleep–wake cycles using day-to-day smartphone interactions.</w:t>
      </w:r>
      <w:r w:rsidRPr="1467DB04" w:rsidR="6AE70767">
        <w:rPr>
          <w:rFonts w:ascii="Aptos" w:hAnsi="Aptos" w:eastAsia="Aptos" w:cs="Aptos"/>
          <w:noProof w:val="0"/>
          <w:sz w:val="24"/>
          <w:szCs w:val="24"/>
          <w:lang w:val="en-US"/>
        </w:rPr>
        <w:t xml:space="preserve"> </w:t>
      </w:r>
      <w:r w:rsidRPr="1467DB04" w:rsidR="6AE70767">
        <w:rPr>
          <w:rFonts w:ascii="Aptos" w:hAnsi="Aptos" w:eastAsia="Aptos" w:cs="Aptos"/>
          <w:i w:val="1"/>
          <w:iCs w:val="1"/>
          <w:noProof w:val="0"/>
          <w:sz w:val="24"/>
          <w:szCs w:val="24"/>
          <w:lang w:val="en-US"/>
        </w:rPr>
        <w:t>npj Digital Medicine</w:t>
      </w:r>
      <w:r w:rsidRPr="1467DB04" w:rsidR="6AE70767">
        <w:rPr>
          <w:rFonts w:ascii="Aptos" w:hAnsi="Aptos" w:eastAsia="Aptos" w:cs="Aptos"/>
          <w:noProof w:val="0"/>
          <w:sz w:val="24"/>
          <w:szCs w:val="24"/>
          <w:lang w:val="en-US"/>
        </w:rPr>
        <w:t xml:space="preserve">, 2, 32. </w:t>
      </w:r>
      <w:hyperlink r:id="Rffd4f6c61f2a4103">
        <w:r w:rsidRPr="1467DB04" w:rsidR="6AE70767">
          <w:rPr>
            <w:rStyle w:val="Hyperlink"/>
            <w:rFonts w:ascii="Aptos" w:hAnsi="Aptos" w:eastAsia="Aptos" w:cs="Aptos"/>
            <w:noProof w:val="0"/>
            <w:sz w:val="24"/>
            <w:szCs w:val="24"/>
            <w:lang w:val="en-US"/>
          </w:rPr>
          <w:t>https://www.nature.com/articles/s41746-019-0147-4</w:t>
        </w:r>
        <w:r>
          <w:br/>
        </w:r>
      </w:hyperlink>
      <w:r w:rsidRPr="1467DB04" w:rsidR="6AE70767">
        <w:rPr>
          <w:rFonts w:ascii="Aptos" w:hAnsi="Aptos" w:eastAsia="Aptos" w:cs="Aptos"/>
          <w:noProof w:val="0"/>
          <w:sz w:val="24"/>
          <w:szCs w:val="24"/>
          <w:lang w:val="en-US"/>
        </w:rPr>
        <w:t xml:space="preserve"> JMIR (2023). </w:t>
      </w:r>
      <w:r w:rsidRPr="1467DB04" w:rsidR="6AE70767">
        <w:rPr>
          <w:rFonts w:ascii="Aptos" w:hAnsi="Aptos" w:eastAsia="Aptos" w:cs="Aptos"/>
          <w:i w:val="1"/>
          <w:iCs w:val="1"/>
          <w:noProof w:val="0"/>
          <w:sz w:val="24"/>
          <w:szCs w:val="24"/>
          <w:lang w:val="en-US"/>
        </w:rPr>
        <w:t>Examining human–smartphone interaction as a proxy for circadian rhythms and insomnia.</w:t>
      </w:r>
      <w:r w:rsidRPr="1467DB04" w:rsidR="6AE70767">
        <w:rPr>
          <w:rFonts w:ascii="Aptos" w:hAnsi="Aptos" w:eastAsia="Aptos" w:cs="Aptos"/>
          <w:noProof w:val="0"/>
          <w:sz w:val="24"/>
          <w:szCs w:val="24"/>
          <w:lang w:val="en-US"/>
        </w:rPr>
        <w:t xml:space="preserve"> </w:t>
      </w:r>
      <w:hyperlink r:id="R9ed60f498d7f4f2d">
        <w:r w:rsidRPr="1467DB04" w:rsidR="6AE70767">
          <w:rPr>
            <w:rStyle w:val="Hyperlink"/>
            <w:rFonts w:ascii="Aptos" w:hAnsi="Aptos" w:eastAsia="Aptos" w:cs="Aptos"/>
            <w:noProof w:val="0"/>
            <w:sz w:val="24"/>
            <w:szCs w:val="24"/>
            <w:lang w:val="en-US"/>
          </w:rPr>
          <w:t>https://www.jmir.org/2023/1/e48044</w:t>
        </w:r>
      </w:hyperlink>
    </w:p>
    <w:p xmlns:wp14="http://schemas.microsoft.com/office/word/2010/wordml" w:rsidP="1467DB04" wp14:paraId="11880CA9" wp14:textId="38C989A6">
      <w:pPr>
        <w:bidi w:val="0"/>
        <w:spacing w:before="240" w:beforeAutospacing="off" w:after="240" w:afterAutospacing="off"/>
      </w:pPr>
      <w:r w:rsidRPr="1467DB04" w:rsidR="6AE70767">
        <w:rPr>
          <w:rFonts w:ascii="Aptos" w:hAnsi="Aptos" w:eastAsia="Aptos" w:cs="Aptos"/>
          <w:b w:val="1"/>
          <w:bCs w:val="1"/>
          <w:noProof w:val="0"/>
          <w:sz w:val="24"/>
          <w:szCs w:val="24"/>
          <w:lang w:val="en-US"/>
        </w:rPr>
        <w:t>Cortisol/arousal nuance</w:t>
      </w:r>
      <w:r>
        <w:br/>
      </w:r>
      <w:r w:rsidRPr="1467DB04" w:rsidR="6AE70767">
        <w:rPr>
          <w:rFonts w:ascii="Aptos" w:hAnsi="Aptos" w:eastAsia="Aptos" w:cs="Aptos"/>
          <w:noProof w:val="0"/>
          <w:sz w:val="24"/>
          <w:szCs w:val="24"/>
          <w:lang w:val="en-US"/>
        </w:rPr>
        <w:t xml:space="preserve"> Höhn, C., et al. (2021). </w:t>
      </w:r>
      <w:r w:rsidRPr="1467DB04" w:rsidR="6AE70767">
        <w:rPr>
          <w:rFonts w:ascii="Aptos" w:hAnsi="Aptos" w:eastAsia="Aptos" w:cs="Aptos"/>
          <w:i w:val="1"/>
          <w:iCs w:val="1"/>
          <w:noProof w:val="0"/>
          <w:sz w:val="24"/>
          <w:szCs w:val="24"/>
          <w:lang w:val="en-US"/>
        </w:rPr>
        <w:t>Impact of smartphone use and light at night on cortisol.</w:t>
      </w:r>
      <w:r w:rsidRPr="1467DB04" w:rsidR="6AE70767">
        <w:rPr>
          <w:rFonts w:ascii="Aptos" w:hAnsi="Aptos" w:eastAsia="Aptos" w:cs="Aptos"/>
          <w:noProof w:val="0"/>
          <w:sz w:val="24"/>
          <w:szCs w:val="24"/>
          <w:lang w:val="en-US"/>
        </w:rPr>
        <w:t xml:space="preserve"> </w:t>
      </w:r>
      <w:hyperlink r:id="Rafb8a644538f4873">
        <w:r w:rsidRPr="1467DB04" w:rsidR="6AE70767">
          <w:rPr>
            <w:rStyle w:val="Hyperlink"/>
            <w:rFonts w:ascii="Aptos" w:hAnsi="Aptos" w:eastAsia="Aptos" w:cs="Aptos"/>
            <w:noProof w:val="0"/>
            <w:sz w:val="24"/>
            <w:szCs w:val="24"/>
            <w:lang w:val="en-US"/>
          </w:rPr>
          <w:t>https://pmc.ncbi.nlm.nih.gov/articles/PMC7838958/</w:t>
        </w:r>
        <w:r>
          <w:br/>
        </w:r>
      </w:hyperlink>
      <w:r w:rsidRPr="1467DB04" w:rsidR="6AE70767">
        <w:rPr>
          <w:rFonts w:ascii="Aptos" w:hAnsi="Aptos" w:eastAsia="Aptos" w:cs="Aptos"/>
          <w:noProof w:val="0"/>
          <w:sz w:val="24"/>
          <w:szCs w:val="24"/>
          <w:lang w:val="en-US"/>
        </w:rPr>
        <w:t xml:space="preserve"> Oppenheimer, S., et al. (2024). </w:t>
      </w:r>
      <w:r w:rsidRPr="1467DB04" w:rsidR="6AE70767">
        <w:rPr>
          <w:rFonts w:ascii="Aptos" w:hAnsi="Aptos" w:eastAsia="Aptos" w:cs="Aptos"/>
          <w:i w:val="1"/>
          <w:iCs w:val="1"/>
          <w:noProof w:val="0"/>
          <w:sz w:val="24"/>
          <w:szCs w:val="24"/>
          <w:lang w:val="en-US"/>
        </w:rPr>
        <w:t>Social media does not elicit a physiological stress response over 20-minute sessions.</w:t>
      </w:r>
      <w:r w:rsidRPr="1467DB04" w:rsidR="6AE70767">
        <w:rPr>
          <w:rFonts w:ascii="Aptos" w:hAnsi="Aptos" w:eastAsia="Aptos" w:cs="Aptos"/>
          <w:noProof w:val="0"/>
          <w:sz w:val="24"/>
          <w:szCs w:val="24"/>
          <w:lang w:val="en-US"/>
        </w:rPr>
        <w:t xml:space="preserve"> </w:t>
      </w:r>
      <w:r w:rsidRPr="1467DB04" w:rsidR="6AE70767">
        <w:rPr>
          <w:rFonts w:ascii="Aptos" w:hAnsi="Aptos" w:eastAsia="Aptos" w:cs="Aptos"/>
          <w:i w:val="1"/>
          <w:iCs w:val="1"/>
          <w:noProof w:val="0"/>
          <w:sz w:val="24"/>
          <w:szCs w:val="24"/>
          <w:lang w:val="en-US"/>
        </w:rPr>
        <w:t>PLOS ONE.</w:t>
      </w:r>
      <w:r w:rsidRPr="1467DB04" w:rsidR="6AE70767">
        <w:rPr>
          <w:rFonts w:ascii="Aptos" w:hAnsi="Aptos" w:eastAsia="Aptos" w:cs="Aptos"/>
          <w:noProof w:val="0"/>
          <w:sz w:val="24"/>
          <w:szCs w:val="24"/>
          <w:lang w:val="en-US"/>
        </w:rPr>
        <w:t xml:space="preserve"> </w:t>
      </w:r>
      <w:hyperlink r:id="R134f1a7c19c74005">
        <w:r w:rsidRPr="1467DB04" w:rsidR="6AE70767">
          <w:rPr>
            <w:rStyle w:val="Hyperlink"/>
            <w:rFonts w:ascii="Aptos" w:hAnsi="Aptos" w:eastAsia="Aptos" w:cs="Aptos"/>
            <w:noProof w:val="0"/>
            <w:sz w:val="24"/>
            <w:szCs w:val="24"/>
            <w:lang w:val="en-US"/>
          </w:rPr>
          <w:t>https://pmc.ncbi.nlm.nih.gov/articles/PMC10990243/</w:t>
        </w:r>
      </w:hyperlink>
    </w:p>
    <w:p xmlns:wp14="http://schemas.microsoft.com/office/word/2010/wordml" w:rsidP="1467DB04" wp14:paraId="20CEAEED" wp14:textId="6ED82B65">
      <w:pPr>
        <w:bidi w:val="0"/>
        <w:spacing w:before="240" w:beforeAutospacing="off" w:after="240" w:afterAutospacing="off"/>
      </w:pPr>
      <w:r w:rsidRPr="1467DB04" w:rsidR="6AE70767">
        <w:rPr>
          <w:rFonts w:ascii="Aptos" w:hAnsi="Aptos" w:eastAsia="Aptos" w:cs="Aptos"/>
          <w:b w:val="1"/>
          <w:bCs w:val="1"/>
          <w:noProof w:val="0"/>
          <w:sz w:val="24"/>
          <w:szCs w:val="24"/>
          <w:lang w:val="en-US"/>
        </w:rPr>
        <w:t>Physical activity &amp; sleep</w:t>
      </w:r>
      <w:r>
        <w:br/>
      </w:r>
      <w:r w:rsidRPr="1467DB04" w:rsidR="6AE70767">
        <w:rPr>
          <w:rFonts w:ascii="Aptos" w:hAnsi="Aptos" w:eastAsia="Aptos" w:cs="Aptos"/>
          <w:noProof w:val="0"/>
          <w:sz w:val="24"/>
          <w:szCs w:val="24"/>
          <w:lang w:val="en-US"/>
        </w:rPr>
        <w:t xml:space="preserve"> Kredlow, M. A., et al. (2015). </w:t>
      </w:r>
      <w:r w:rsidRPr="1467DB04" w:rsidR="6AE70767">
        <w:rPr>
          <w:rFonts w:ascii="Aptos" w:hAnsi="Aptos" w:eastAsia="Aptos" w:cs="Aptos"/>
          <w:i w:val="1"/>
          <w:iCs w:val="1"/>
          <w:noProof w:val="0"/>
          <w:sz w:val="24"/>
          <w:szCs w:val="24"/>
          <w:lang w:val="en-US"/>
        </w:rPr>
        <w:t>The effects of physical activity on sleep: a meta-analytic review.</w:t>
      </w:r>
      <w:r w:rsidRPr="1467DB04" w:rsidR="6AE70767">
        <w:rPr>
          <w:rFonts w:ascii="Aptos" w:hAnsi="Aptos" w:eastAsia="Aptos" w:cs="Aptos"/>
          <w:noProof w:val="0"/>
          <w:sz w:val="24"/>
          <w:szCs w:val="24"/>
          <w:lang w:val="en-US"/>
        </w:rPr>
        <w:t xml:space="preserve"> </w:t>
      </w:r>
      <w:hyperlink r:id="R74ff3557faeb4e88">
        <w:r w:rsidRPr="1467DB04" w:rsidR="6AE70767">
          <w:rPr>
            <w:rStyle w:val="Hyperlink"/>
            <w:rFonts w:ascii="Aptos" w:hAnsi="Aptos" w:eastAsia="Aptos" w:cs="Aptos"/>
            <w:noProof w:val="0"/>
            <w:sz w:val="24"/>
            <w:szCs w:val="24"/>
            <w:lang w:val="en-US"/>
          </w:rPr>
          <w:t>https://pubmed.ncbi.nlm.nih.gov/25596964/</w:t>
        </w:r>
        <w:r>
          <w:br/>
        </w:r>
      </w:hyperlink>
      <w:r w:rsidRPr="1467DB04" w:rsidR="6AE70767">
        <w:rPr>
          <w:rFonts w:ascii="Aptos" w:hAnsi="Aptos" w:eastAsia="Aptos" w:cs="Aptos"/>
          <w:noProof w:val="0"/>
          <w:sz w:val="24"/>
          <w:szCs w:val="24"/>
          <w:lang w:val="en-US"/>
        </w:rPr>
        <w:t xml:space="preserve"> Alnawwar, M. A., et al. (2023). </w:t>
      </w:r>
      <w:r w:rsidRPr="1467DB04" w:rsidR="6AE70767">
        <w:rPr>
          <w:rFonts w:ascii="Aptos" w:hAnsi="Aptos" w:eastAsia="Aptos" w:cs="Aptos"/>
          <w:i w:val="1"/>
          <w:iCs w:val="1"/>
          <w:noProof w:val="0"/>
          <w:sz w:val="24"/>
          <w:szCs w:val="24"/>
          <w:lang w:val="en-US"/>
        </w:rPr>
        <w:t>The Effect of Physical Activity on Sleep Quality and Insomnia.</w:t>
      </w:r>
      <w:r w:rsidRPr="1467DB04" w:rsidR="6AE70767">
        <w:rPr>
          <w:rFonts w:ascii="Aptos" w:hAnsi="Aptos" w:eastAsia="Aptos" w:cs="Aptos"/>
          <w:noProof w:val="0"/>
          <w:sz w:val="24"/>
          <w:szCs w:val="24"/>
          <w:lang w:val="en-US"/>
        </w:rPr>
        <w:t xml:space="preserve"> </w:t>
      </w:r>
      <w:hyperlink r:id="Rcf525e9899034799">
        <w:r w:rsidRPr="1467DB04" w:rsidR="6AE70767">
          <w:rPr>
            <w:rStyle w:val="Hyperlink"/>
            <w:rFonts w:ascii="Aptos" w:hAnsi="Aptos" w:eastAsia="Aptos" w:cs="Aptos"/>
            <w:noProof w:val="0"/>
            <w:sz w:val="24"/>
            <w:szCs w:val="24"/>
            <w:lang w:val="en-US"/>
          </w:rPr>
          <w:t>https://pmc.ncbi.nlm.nih.gov/articles/PMC10503965/</w:t>
        </w:r>
        <w:r>
          <w:br/>
        </w:r>
      </w:hyperlink>
      <w:r w:rsidRPr="1467DB04" w:rsidR="6AE70767">
        <w:rPr>
          <w:rFonts w:ascii="Aptos" w:hAnsi="Aptos" w:eastAsia="Aptos" w:cs="Aptos"/>
          <w:noProof w:val="0"/>
          <w:sz w:val="24"/>
          <w:szCs w:val="24"/>
          <w:lang w:val="en-US"/>
        </w:rPr>
        <w:t xml:space="preserve"> Zhou, X., et al. (2025). </w:t>
      </w:r>
      <w:r w:rsidRPr="1467DB04" w:rsidR="6AE70767">
        <w:rPr>
          <w:rFonts w:ascii="Aptos" w:hAnsi="Aptos" w:eastAsia="Aptos" w:cs="Aptos"/>
          <w:i w:val="1"/>
          <w:iCs w:val="1"/>
          <w:noProof w:val="0"/>
          <w:sz w:val="24"/>
          <w:szCs w:val="24"/>
          <w:lang w:val="en-US"/>
        </w:rPr>
        <w:t>Effects of exercise on sleep quality in the general population.</w:t>
      </w:r>
      <w:r w:rsidRPr="1467DB04" w:rsidR="6AE70767">
        <w:rPr>
          <w:rFonts w:ascii="Aptos" w:hAnsi="Aptos" w:eastAsia="Aptos" w:cs="Aptos"/>
          <w:noProof w:val="0"/>
          <w:sz w:val="24"/>
          <w:szCs w:val="24"/>
          <w:lang w:val="en-US"/>
        </w:rPr>
        <w:t xml:space="preserve"> </w:t>
      </w:r>
      <w:r w:rsidRPr="1467DB04" w:rsidR="6AE70767">
        <w:rPr>
          <w:rFonts w:ascii="Aptos" w:hAnsi="Aptos" w:eastAsia="Aptos" w:cs="Aptos"/>
          <w:i w:val="1"/>
          <w:iCs w:val="1"/>
          <w:noProof w:val="0"/>
          <w:sz w:val="24"/>
          <w:szCs w:val="24"/>
          <w:lang w:val="en-US"/>
        </w:rPr>
        <w:t>Sleep Medicine.</w:t>
      </w:r>
      <w:r w:rsidRPr="1467DB04" w:rsidR="6AE70767">
        <w:rPr>
          <w:rFonts w:ascii="Aptos" w:hAnsi="Aptos" w:eastAsia="Aptos" w:cs="Aptos"/>
          <w:noProof w:val="0"/>
          <w:sz w:val="24"/>
          <w:szCs w:val="24"/>
          <w:lang w:val="en-US"/>
        </w:rPr>
        <w:t xml:space="preserve"> </w:t>
      </w:r>
      <w:hyperlink r:id="Rcadfe1ba2aee4526">
        <w:r w:rsidRPr="1467DB04" w:rsidR="6AE70767">
          <w:rPr>
            <w:rStyle w:val="Hyperlink"/>
            <w:rFonts w:ascii="Aptos" w:hAnsi="Aptos" w:eastAsia="Aptos" w:cs="Aptos"/>
            <w:noProof w:val="0"/>
            <w:sz w:val="24"/>
            <w:szCs w:val="24"/>
            <w:lang w:val="en-US"/>
          </w:rPr>
          <w:t>https://www.sciencedirect.com/science/article/abs/pii/S1389945724005021</w:t>
        </w:r>
      </w:hyperlink>
    </w:p>
    <w:p xmlns:wp14="http://schemas.microsoft.com/office/word/2010/wordml" w:rsidP="1467DB04" wp14:paraId="7A505B04" wp14:textId="4795C706">
      <w:pPr>
        <w:bidi w:val="0"/>
        <w:spacing w:before="240" w:beforeAutospacing="off" w:after="240" w:afterAutospacing="off"/>
      </w:pPr>
      <w:r w:rsidRPr="1467DB04" w:rsidR="6AE70767">
        <w:rPr>
          <w:rFonts w:ascii="Aptos" w:hAnsi="Aptos" w:eastAsia="Aptos" w:cs="Aptos"/>
          <w:b w:val="1"/>
          <w:bCs w:val="1"/>
          <w:noProof w:val="0"/>
          <w:sz w:val="24"/>
          <w:szCs w:val="24"/>
          <w:lang w:val="en-US"/>
        </w:rPr>
        <w:t>Practice guidance / sleep hygiene</w:t>
      </w:r>
      <w:r>
        <w:br/>
      </w:r>
      <w:r w:rsidRPr="1467DB04" w:rsidR="6AE70767">
        <w:rPr>
          <w:rFonts w:ascii="Aptos" w:hAnsi="Aptos" w:eastAsia="Aptos" w:cs="Aptos"/>
          <w:noProof w:val="0"/>
          <w:sz w:val="24"/>
          <w:szCs w:val="24"/>
          <w:lang w:val="en-US"/>
        </w:rPr>
        <w:t xml:space="preserve"> American Academy of Sleep Medicine (AASM). (2023–2025). </w:t>
      </w:r>
      <w:r w:rsidRPr="1467DB04" w:rsidR="6AE70767">
        <w:rPr>
          <w:rFonts w:ascii="Aptos" w:hAnsi="Aptos" w:eastAsia="Aptos" w:cs="Aptos"/>
          <w:i w:val="1"/>
          <w:iCs w:val="1"/>
          <w:noProof w:val="0"/>
          <w:sz w:val="24"/>
          <w:szCs w:val="24"/>
          <w:lang w:val="en-US"/>
        </w:rPr>
        <w:t>Digital distractions &amp; healthy sleep guidance.</w:t>
      </w:r>
      <w:r w:rsidRPr="1467DB04" w:rsidR="6AE70767">
        <w:rPr>
          <w:rFonts w:ascii="Aptos" w:hAnsi="Aptos" w:eastAsia="Aptos" w:cs="Aptos"/>
          <w:noProof w:val="0"/>
          <w:sz w:val="24"/>
          <w:szCs w:val="24"/>
          <w:lang w:val="en-US"/>
        </w:rPr>
        <w:t xml:space="preserve"> </w:t>
      </w:r>
      <w:hyperlink r:id="Rac648f4040de4bde">
        <w:r w:rsidRPr="1467DB04" w:rsidR="6AE70767">
          <w:rPr>
            <w:rStyle w:val="Hyperlink"/>
            <w:rFonts w:ascii="Aptos" w:hAnsi="Aptos" w:eastAsia="Aptos" w:cs="Aptos"/>
            <w:noProof w:val="0"/>
            <w:sz w:val="24"/>
            <w:szCs w:val="24"/>
            <w:lang w:val="en-US"/>
          </w:rPr>
          <w:t>https://aasm.org/over-three-fourths-of-americans-lose-sleep-due-to-digital-distractions-sleep-experts-urge-a-change/</w:t>
        </w:r>
      </w:hyperlink>
      <w:r w:rsidRPr="1467DB04" w:rsidR="6AE70767">
        <w:rPr>
          <w:rFonts w:ascii="Aptos" w:hAnsi="Aptos" w:eastAsia="Aptos" w:cs="Aptos"/>
          <w:noProof w:val="0"/>
          <w:sz w:val="24"/>
          <w:szCs w:val="24"/>
          <w:lang w:val="en-US"/>
        </w:rPr>
        <w:t xml:space="preserve"> ; </w:t>
      </w:r>
      <w:hyperlink r:id="Rf898c0c5d4964d8e">
        <w:r w:rsidRPr="1467DB04" w:rsidR="6AE70767">
          <w:rPr>
            <w:rStyle w:val="Hyperlink"/>
            <w:rFonts w:ascii="Aptos" w:hAnsi="Aptos" w:eastAsia="Aptos" w:cs="Aptos"/>
            <w:noProof w:val="0"/>
            <w:sz w:val="24"/>
            <w:szCs w:val="24"/>
            <w:lang w:val="en-US"/>
          </w:rPr>
          <w:t>https://sleepeducation.org/healthy-sleep/healthy-sleep-habits/</w:t>
        </w:r>
      </w:hyperlink>
    </w:p>
    <w:p xmlns:wp14="http://schemas.microsoft.com/office/word/2010/wordml" w:rsidP="1467DB04" wp14:paraId="6053945D" wp14:textId="599E8F2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29D2B82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
    <w:nsid w:val="263789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262fe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dc7f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7eb21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f18f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c9446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c2b0c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238aa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6acc4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c5c26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cfd2d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c4374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0f135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870f0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4622a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a367f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274bb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eaff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28e36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74e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02e87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2D9C49"/>
    <w:rsid w:val="0A88F798"/>
    <w:rsid w:val="0A88F798"/>
    <w:rsid w:val="11389AE5"/>
    <w:rsid w:val="11FF471F"/>
    <w:rsid w:val="1467DB04"/>
    <w:rsid w:val="1EB3B377"/>
    <w:rsid w:val="2F9C0C5B"/>
    <w:rsid w:val="2FFF0763"/>
    <w:rsid w:val="3653D1D3"/>
    <w:rsid w:val="44B57F90"/>
    <w:rsid w:val="4908008B"/>
    <w:rsid w:val="4F2D9C49"/>
    <w:rsid w:val="51396BD3"/>
    <w:rsid w:val="53DB2960"/>
    <w:rsid w:val="53DB2960"/>
    <w:rsid w:val="57EDE7E5"/>
    <w:rsid w:val="633F9274"/>
    <w:rsid w:val="6AE70767"/>
    <w:rsid w:val="6B21F936"/>
    <w:rsid w:val="73754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D9C49"/>
  <w15:chartTrackingRefBased/>
  <w15:docId w15:val="{669397A0-DA47-422A-92DC-7ACC145A28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467DB04"/>
    <w:pPr>
      <w:spacing/>
      <w:ind w:left="720"/>
      <w:contextualSpacing/>
    </w:pPr>
  </w:style>
  <w:style w:type="character" w:styleId="Hyperlink">
    <w:uiPriority w:val="99"/>
    <w:name w:val="Hyperlink"/>
    <w:basedOn w:val="DefaultParagraphFont"/>
    <w:unhideWhenUsed/>
    <w:rsid w:val="1467DB0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5753065" /><Relationship Type="http://schemas.openxmlformats.org/officeDocument/2006/relationships/hyperlink" Target="https://doi.org/10.1073/pnas.1418490112" TargetMode="External" Id="R60b6dff6c8724fb1" /><Relationship Type="http://schemas.openxmlformats.org/officeDocument/2006/relationships/hyperlink" Target="https://www.health.harvard.edu/staying-healthy/blue-light-has-a-dark-side?utm_source=chatgpt.com" TargetMode="External" Id="R4234666355284c57" /><Relationship Type="http://schemas.openxmlformats.org/officeDocument/2006/relationships/hyperlink" Target="https://pmc.ncbi.nlm.nih.gov/articles/PMC9424753/?utm_source=chatgpt.com" TargetMode="External" Id="Re4ba8b19a26b43db" /><Relationship Type="http://schemas.openxmlformats.org/officeDocument/2006/relationships/hyperlink" Target="https://jamanetwork.com/journals/jamapediatrics/fullarticle/2571467?utm_source=chatgpt.com" TargetMode="External" Id="R4e44b3bc11e04c50" /><Relationship Type="http://schemas.openxmlformats.org/officeDocument/2006/relationships/hyperlink" Target="https://pmc.ncbi.nlm.nih.gov/articles/PMC11077410/?utm_source=chatgpt.com" TargetMode="External" Id="Ra3758afaa5054c7c" /><Relationship Type="http://schemas.openxmlformats.org/officeDocument/2006/relationships/hyperlink" Target="https://pubmed.ncbi.nlm.nih.gov/33385767/?utm_source=chatgpt.com" TargetMode="External" Id="R746ac45b978843ce" /><Relationship Type="http://schemas.openxmlformats.org/officeDocument/2006/relationships/hyperlink" Target="https://pmc.ncbi.nlm.nih.gov/articles/PMC8233562/?utm_source=chatgpt.com" TargetMode="External" Id="R6454835a5e34481a" /><Relationship Type="http://schemas.openxmlformats.org/officeDocument/2006/relationships/hyperlink" Target="https://www.sciencedirect.com/science/article/pii/S0165032724014265?utm_source=chatgpt.com" TargetMode="External" Id="R30acacd072224951" /><Relationship Type="http://schemas.openxmlformats.org/officeDocument/2006/relationships/hyperlink" Target="https://www.nature.com/articles/s41746-019-0147-4?utm_source=chatgpt.com" TargetMode="External" Id="Rffd4f6c61f2a4103" /><Relationship Type="http://schemas.openxmlformats.org/officeDocument/2006/relationships/hyperlink" Target="https://www.jmir.org/2023/1/e48044?utm_source=chatgpt.com" TargetMode="External" Id="R9ed60f498d7f4f2d" /><Relationship Type="http://schemas.openxmlformats.org/officeDocument/2006/relationships/hyperlink" Target="https://pmc.ncbi.nlm.nih.gov/articles/PMC7838958/?utm_source=chatgpt.com" TargetMode="External" Id="Rafb8a644538f4873" /><Relationship Type="http://schemas.openxmlformats.org/officeDocument/2006/relationships/hyperlink" Target="https://pmc.ncbi.nlm.nih.gov/articles/PMC10990243/?utm_source=chatgpt.com" TargetMode="External" Id="R134f1a7c19c74005" /><Relationship Type="http://schemas.openxmlformats.org/officeDocument/2006/relationships/hyperlink" Target="https://pubmed.ncbi.nlm.nih.gov/25596964/?utm_source=chatgpt.com" TargetMode="External" Id="R74ff3557faeb4e88" /><Relationship Type="http://schemas.openxmlformats.org/officeDocument/2006/relationships/hyperlink" Target="https://pmc.ncbi.nlm.nih.gov/articles/PMC10503965/?utm_source=chatgpt.com" TargetMode="External" Id="Rcf525e9899034799" /><Relationship Type="http://schemas.openxmlformats.org/officeDocument/2006/relationships/hyperlink" Target="https://www.sciencedirect.com/science/article/abs/pii/S1389945724005021?utm_source=chatgpt.com" TargetMode="External" Id="Rcadfe1ba2aee4526" /><Relationship Type="http://schemas.openxmlformats.org/officeDocument/2006/relationships/hyperlink" Target="https://aasm.org/over-three-fourths-of-americans-lose-sleep-due-to-digital-distractions-sleep-experts-urge-a-change/?utm_source=chatgpt.com" TargetMode="External" Id="Rac648f4040de4bde" /><Relationship Type="http://schemas.openxmlformats.org/officeDocument/2006/relationships/hyperlink" Target="https://sleepeducation.org/healthy-sleep/healthy-sleep-habits/?utm_source=chatgpt.com" TargetMode="External" Id="Rf898c0c5d4964d8e" /><Relationship Type="http://schemas.openxmlformats.org/officeDocument/2006/relationships/numbering" Target="numbering.xml" Id="R9039c4d09d7a47a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2025-10-21T05:43:38.7084152Z</dcterms:created>
  <dcterms:modified xsi:type="dcterms:W3CDTF">2025-10-21T05:59:26.7383256Z</dcterms:modified>
  <dc:creator>Özcan,Yakup A.Y.</dc:creator>
  <lastModifiedBy>Özcan,Yakup A.Y.</lastModifiedBy>
</coreProperties>
</file>