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6F85A3"/>
    <w:p w14:paraId="54643849">
      <w:pPr>
        <w:pStyle w:val="6"/>
        <w:spacing w:before="0" w:beforeAutospacing="0" w:after="0" w:afterAutospacing="0" w:line="271" w:lineRule="auto"/>
        <w:jc w:val="center"/>
      </w:pPr>
      <w:r>
        <w:rPr>
          <w:rFonts w:ascii="XO Thames" w:hAnsi="XO Thames"/>
          <w:color w:val="000000"/>
        </w:rPr>
        <w:t>Пензенский государственный университет</w:t>
      </w:r>
    </w:p>
    <w:p w14:paraId="051B1C80">
      <w:pPr>
        <w:pStyle w:val="5"/>
        <w:spacing w:before="0" w:beforeAutospacing="0" w:after="0" w:afterAutospacing="0" w:line="271" w:lineRule="auto"/>
        <w:jc w:val="center"/>
      </w:pPr>
      <w:r>
        <w:rPr>
          <w:rFonts w:ascii="XO Thames" w:hAnsi="XO Thames"/>
          <w:color w:val="000000"/>
        </w:rPr>
        <w:t>Кафедра «Вычислительная техника»</w:t>
      </w:r>
    </w:p>
    <w:p w14:paraId="5DFF6BA7">
      <w:pPr>
        <w:pStyle w:val="5"/>
        <w:spacing w:before="0" w:beforeAutospacing="0" w:after="0" w:afterAutospacing="0" w:line="271" w:lineRule="auto"/>
        <w:jc w:val="center"/>
      </w:pPr>
      <w:r>
        <w:rPr>
          <w:color w:val="000000"/>
        </w:rPr>
        <w:t> </w:t>
      </w:r>
    </w:p>
    <w:p w14:paraId="31EE8600">
      <w:pPr>
        <w:pStyle w:val="5"/>
        <w:spacing w:before="0" w:beforeAutospacing="0" w:after="0" w:afterAutospacing="0" w:line="271" w:lineRule="auto"/>
        <w:jc w:val="center"/>
      </w:pPr>
      <w:r>
        <w:rPr>
          <w:color w:val="000000"/>
        </w:rPr>
        <w:t> </w:t>
      </w:r>
    </w:p>
    <w:p w14:paraId="407A32D9">
      <w:pPr>
        <w:pStyle w:val="5"/>
        <w:spacing w:before="0" w:beforeAutospacing="0" w:after="0" w:afterAutospacing="0" w:line="271" w:lineRule="auto"/>
        <w:jc w:val="center"/>
      </w:pPr>
      <w:r>
        <w:rPr>
          <w:color w:val="000000"/>
        </w:rPr>
        <w:t> </w:t>
      </w:r>
    </w:p>
    <w:p w14:paraId="4334AE93">
      <w:pPr>
        <w:pStyle w:val="5"/>
        <w:spacing w:before="0" w:beforeAutospacing="0" w:after="0" w:afterAutospacing="0" w:line="271" w:lineRule="auto"/>
        <w:jc w:val="center"/>
      </w:pPr>
      <w:r>
        <w:rPr>
          <w:color w:val="000000"/>
        </w:rPr>
        <w:t> </w:t>
      </w:r>
    </w:p>
    <w:p w14:paraId="464B4576">
      <w:pPr>
        <w:pStyle w:val="5"/>
        <w:spacing w:before="0" w:beforeAutospacing="0" w:after="0" w:afterAutospacing="0" w:line="271" w:lineRule="auto"/>
        <w:jc w:val="center"/>
      </w:pPr>
      <w:r>
        <w:rPr>
          <w:color w:val="000000"/>
        </w:rPr>
        <w:t> </w:t>
      </w:r>
    </w:p>
    <w:p w14:paraId="25627A60">
      <w:pPr>
        <w:pStyle w:val="5"/>
        <w:spacing w:before="0" w:beforeAutospacing="0" w:after="0" w:afterAutospacing="0" w:line="271" w:lineRule="auto"/>
        <w:jc w:val="center"/>
      </w:pPr>
      <w:r>
        <w:rPr>
          <w:color w:val="000000"/>
        </w:rPr>
        <w:t> </w:t>
      </w:r>
    </w:p>
    <w:p w14:paraId="1C723AA4">
      <w:pPr>
        <w:pStyle w:val="5"/>
        <w:spacing w:before="0" w:beforeAutospacing="0" w:after="0" w:afterAutospacing="0" w:line="271" w:lineRule="auto"/>
        <w:jc w:val="center"/>
      </w:pPr>
      <w:r>
        <w:rPr>
          <w:color w:val="000000"/>
        </w:rPr>
        <w:t> </w:t>
      </w:r>
    </w:p>
    <w:p w14:paraId="126D4491">
      <w:pPr>
        <w:pStyle w:val="5"/>
        <w:spacing w:before="0" w:beforeAutospacing="0" w:after="0" w:afterAutospacing="0" w:line="271" w:lineRule="auto"/>
        <w:jc w:val="center"/>
      </w:pPr>
      <w:r>
        <w:rPr>
          <w:color w:val="000000"/>
        </w:rPr>
        <w:t> </w:t>
      </w:r>
    </w:p>
    <w:p w14:paraId="1995EC94">
      <w:pPr>
        <w:pStyle w:val="5"/>
        <w:spacing w:before="0" w:beforeAutospacing="0" w:after="0" w:afterAutospacing="0" w:line="271" w:lineRule="auto"/>
        <w:jc w:val="center"/>
      </w:pPr>
      <w:r>
        <w:rPr>
          <w:rFonts w:ascii="XO Thames" w:hAnsi="XO Thames"/>
          <w:b/>
          <w:bCs/>
          <w:color w:val="000000"/>
          <w:sz w:val="32"/>
          <w:szCs w:val="32"/>
        </w:rPr>
        <w:t>ОТЧЕТ</w:t>
      </w:r>
    </w:p>
    <w:p w14:paraId="5C6CEC31">
      <w:pPr>
        <w:pStyle w:val="5"/>
        <w:spacing w:before="0" w:beforeAutospacing="0" w:after="0" w:afterAutospacing="0" w:line="271" w:lineRule="auto"/>
        <w:jc w:val="center"/>
      </w:pPr>
      <w:r>
        <w:rPr>
          <w:rFonts w:ascii="XO Thames" w:hAnsi="XO Thames"/>
          <w:color w:val="000000"/>
        </w:rPr>
        <w:t>по лабораторной работе №9</w:t>
      </w:r>
    </w:p>
    <w:p w14:paraId="07A8D628">
      <w:pPr>
        <w:pStyle w:val="5"/>
        <w:spacing w:before="0" w:beforeAutospacing="0" w:after="0" w:afterAutospacing="0" w:line="271" w:lineRule="auto"/>
        <w:jc w:val="center"/>
      </w:pPr>
      <w:r>
        <w:rPr>
          <w:color w:val="000000"/>
        </w:rPr>
        <w:t>по дисциплине: "</w:t>
      </w:r>
      <w:r>
        <w:rPr>
          <w:color w:val="212529"/>
          <w:shd w:val="clear" w:color="auto" w:fill="FFFFFF"/>
        </w:rPr>
        <w:t>Информационные технологии в профессиональной деятельности</w:t>
      </w:r>
      <w:r>
        <w:rPr>
          <w:color w:val="000000"/>
        </w:rPr>
        <w:t xml:space="preserve">" на тему: </w:t>
      </w:r>
      <w:r>
        <w:t>«GitHub. Совместная работа»</w:t>
      </w:r>
      <w:r>
        <w:rPr>
          <w:color w:val="000000"/>
        </w:rPr>
        <w:t>.</w:t>
      </w:r>
    </w:p>
    <w:p w14:paraId="4BD8B5E1">
      <w:pPr>
        <w:pStyle w:val="5"/>
        <w:spacing w:before="0" w:beforeAutospacing="0" w:after="0" w:afterAutospacing="0" w:line="271" w:lineRule="auto"/>
        <w:jc w:val="center"/>
      </w:pPr>
      <w:r>
        <w:rPr>
          <w:color w:val="000000"/>
        </w:rPr>
        <w:t> </w:t>
      </w:r>
    </w:p>
    <w:p w14:paraId="706B4045">
      <w:pPr>
        <w:pStyle w:val="5"/>
        <w:spacing w:before="0" w:beforeAutospacing="0" w:after="0" w:afterAutospacing="0" w:line="271" w:lineRule="auto"/>
        <w:jc w:val="center"/>
      </w:pPr>
      <w:r>
        <w:rPr>
          <w:color w:val="000000"/>
        </w:rPr>
        <w:t> </w:t>
      </w:r>
    </w:p>
    <w:p w14:paraId="76284DE6">
      <w:pPr>
        <w:pStyle w:val="5"/>
        <w:spacing w:before="0" w:beforeAutospacing="0" w:after="0" w:afterAutospacing="0" w:line="271" w:lineRule="auto"/>
        <w:jc w:val="center"/>
      </w:pPr>
      <w:r>
        <w:rPr>
          <w:color w:val="000000"/>
        </w:rPr>
        <w:t> </w:t>
      </w:r>
    </w:p>
    <w:p w14:paraId="2FD817EA">
      <w:pPr>
        <w:pStyle w:val="5"/>
        <w:spacing w:before="0" w:beforeAutospacing="0" w:after="0" w:afterAutospacing="0" w:line="271" w:lineRule="auto"/>
        <w:jc w:val="center"/>
      </w:pPr>
      <w:r>
        <w:rPr>
          <w:color w:val="000000"/>
        </w:rPr>
        <w:t> </w:t>
      </w:r>
    </w:p>
    <w:p w14:paraId="50759FF7">
      <w:pPr>
        <w:pStyle w:val="5"/>
        <w:spacing w:before="0" w:beforeAutospacing="0" w:after="0" w:afterAutospacing="0" w:line="271" w:lineRule="auto"/>
        <w:jc w:val="center"/>
      </w:pPr>
      <w:r>
        <w:rPr>
          <w:color w:val="000000"/>
        </w:rPr>
        <w:t> </w:t>
      </w:r>
    </w:p>
    <w:p w14:paraId="780E7ADD">
      <w:pPr>
        <w:pStyle w:val="5"/>
        <w:spacing w:before="0" w:beforeAutospacing="0" w:after="0" w:afterAutospacing="0" w:line="271" w:lineRule="auto"/>
        <w:jc w:val="center"/>
      </w:pPr>
      <w:r>
        <w:rPr>
          <w:color w:val="000000"/>
        </w:rPr>
        <w:t> </w:t>
      </w:r>
    </w:p>
    <w:p w14:paraId="3EAFCDD4">
      <w:pPr>
        <w:pStyle w:val="5"/>
        <w:spacing w:before="0" w:beforeAutospacing="0" w:after="0" w:afterAutospacing="0" w:line="271" w:lineRule="auto"/>
        <w:jc w:val="center"/>
      </w:pPr>
      <w:r>
        <w:rPr>
          <w:color w:val="000000"/>
        </w:rPr>
        <w:t> </w:t>
      </w:r>
    </w:p>
    <w:p w14:paraId="165BFBB1">
      <w:pPr>
        <w:pStyle w:val="5"/>
        <w:spacing w:before="0" w:beforeAutospacing="0" w:after="0" w:afterAutospacing="0" w:line="271" w:lineRule="auto"/>
        <w:jc w:val="center"/>
      </w:pPr>
      <w:r>
        <w:rPr>
          <w:color w:val="000000"/>
        </w:rPr>
        <w:t> </w:t>
      </w:r>
    </w:p>
    <w:p w14:paraId="0E77A206">
      <w:pPr>
        <w:pStyle w:val="5"/>
        <w:spacing w:before="0" w:beforeAutospacing="0" w:after="0" w:afterAutospacing="0" w:line="271" w:lineRule="auto"/>
        <w:jc w:val="center"/>
      </w:pPr>
      <w:r>
        <w:rPr>
          <w:color w:val="000000"/>
        </w:rPr>
        <w:t> </w:t>
      </w:r>
    </w:p>
    <w:p w14:paraId="72338F75">
      <w:pPr>
        <w:pStyle w:val="5"/>
        <w:spacing w:before="0" w:beforeAutospacing="0" w:after="0" w:afterAutospacing="0" w:line="271" w:lineRule="auto"/>
        <w:jc w:val="center"/>
      </w:pPr>
      <w:r>
        <w:rPr>
          <w:color w:val="000000"/>
        </w:rPr>
        <w:t> </w:t>
      </w:r>
    </w:p>
    <w:p w14:paraId="066CE9E2">
      <w:pPr>
        <w:pStyle w:val="5"/>
        <w:spacing w:before="0" w:beforeAutospacing="0" w:after="0" w:afterAutospacing="0" w:line="271" w:lineRule="auto"/>
        <w:jc w:val="center"/>
      </w:pPr>
      <w:r>
        <w:rPr>
          <w:color w:val="000000"/>
        </w:rPr>
        <w:t> </w:t>
      </w:r>
    </w:p>
    <w:p w14:paraId="6B71E010">
      <w:pPr>
        <w:pStyle w:val="5"/>
        <w:spacing w:before="0" w:beforeAutospacing="0" w:after="0" w:afterAutospacing="0" w:line="271" w:lineRule="auto"/>
        <w:jc w:val="center"/>
      </w:pPr>
      <w:r>
        <w:rPr>
          <w:color w:val="000000"/>
        </w:rPr>
        <w:t> </w:t>
      </w:r>
    </w:p>
    <w:p w14:paraId="2EE849F2">
      <w:pPr>
        <w:pStyle w:val="5"/>
        <w:spacing w:before="0" w:beforeAutospacing="0" w:after="0" w:afterAutospacing="0" w:line="271" w:lineRule="auto"/>
        <w:jc w:val="center"/>
      </w:pPr>
      <w:r>
        <w:rPr>
          <w:color w:val="000000"/>
        </w:rPr>
        <w:t> </w:t>
      </w:r>
    </w:p>
    <w:p w14:paraId="2C3DA671">
      <w:pPr>
        <w:pStyle w:val="5"/>
        <w:spacing w:before="0" w:beforeAutospacing="0" w:after="0" w:afterAutospacing="0" w:line="271" w:lineRule="auto"/>
        <w:jc w:val="center"/>
      </w:pPr>
      <w:r>
        <w:rPr>
          <w:color w:val="000000"/>
        </w:rPr>
        <w:t> </w:t>
      </w:r>
    </w:p>
    <w:p w14:paraId="6313A11D">
      <w:pPr>
        <w:pStyle w:val="5"/>
        <w:spacing w:before="0" w:beforeAutospacing="0" w:after="0" w:afterAutospacing="0" w:line="271" w:lineRule="auto"/>
        <w:jc w:val="center"/>
      </w:pPr>
      <w:r>
        <w:rPr>
          <w:color w:val="000000"/>
        </w:rPr>
        <w:t> </w:t>
      </w:r>
    </w:p>
    <w:p w14:paraId="7D8DAD83">
      <w:pPr>
        <w:pStyle w:val="5"/>
        <w:spacing w:before="0" w:beforeAutospacing="0" w:after="0" w:afterAutospacing="0" w:line="271" w:lineRule="auto"/>
        <w:jc w:val="center"/>
      </w:pPr>
      <w:r>
        <w:rPr>
          <w:color w:val="000000"/>
        </w:rPr>
        <w:t> </w:t>
      </w:r>
    </w:p>
    <w:p w14:paraId="7FBED2A8">
      <w:pPr>
        <w:pStyle w:val="5"/>
        <w:spacing w:before="0" w:beforeAutospacing="0" w:after="0" w:afterAutospacing="0" w:line="271" w:lineRule="auto"/>
        <w:jc w:val="right"/>
      </w:pPr>
      <w:r>
        <w:rPr>
          <w:rFonts w:ascii="XO Thames" w:hAnsi="XO Thames"/>
          <w:color w:val="000000"/>
        </w:rPr>
        <w:t>Выполнили:</w:t>
      </w:r>
    </w:p>
    <w:p w14:paraId="744F375C">
      <w:pPr>
        <w:pStyle w:val="5"/>
        <w:spacing w:before="0" w:beforeAutospacing="0" w:after="0" w:afterAutospacing="0" w:line="271" w:lineRule="auto"/>
        <w:jc w:val="right"/>
      </w:pPr>
      <w:r>
        <w:rPr>
          <w:rFonts w:ascii="XO Thames" w:hAnsi="XO Thames"/>
          <w:color w:val="000000"/>
        </w:rPr>
        <w:t>студенты группы 25ВВВ2</w:t>
      </w:r>
    </w:p>
    <w:p w14:paraId="2C51832E">
      <w:pPr>
        <w:pStyle w:val="5"/>
        <w:spacing w:before="0" w:beforeAutospacing="0" w:after="0" w:afterAutospacing="0" w:line="271" w:lineRule="auto"/>
        <w:jc w:val="right"/>
      </w:pPr>
      <w:r>
        <w:rPr>
          <w:rFonts w:ascii="XO Thames" w:hAnsi="XO Thames"/>
          <w:color w:val="000000"/>
        </w:rPr>
        <w:t>Доблер Б. С.</w:t>
      </w:r>
    </w:p>
    <w:p w14:paraId="08C5BC6A">
      <w:pPr>
        <w:pStyle w:val="5"/>
        <w:spacing w:before="0" w:beforeAutospacing="0" w:after="0" w:afterAutospacing="0" w:line="271" w:lineRule="auto"/>
        <w:jc w:val="right"/>
      </w:pPr>
      <w:r>
        <w:rPr>
          <w:rFonts w:ascii="XO Thames" w:hAnsi="XO Thames"/>
          <w:color w:val="000000"/>
        </w:rPr>
        <w:t>Давыдов. Д. Д.</w:t>
      </w:r>
    </w:p>
    <w:p w14:paraId="18DE2179">
      <w:pPr>
        <w:pStyle w:val="5"/>
        <w:spacing w:before="0" w:beforeAutospacing="0" w:after="0" w:afterAutospacing="0" w:line="271" w:lineRule="auto"/>
        <w:jc w:val="right"/>
      </w:pPr>
      <w:r>
        <w:rPr>
          <w:rFonts w:ascii="XO Thames" w:hAnsi="XO Thames"/>
          <w:color w:val="000000"/>
        </w:rPr>
        <w:t>Принял:</w:t>
      </w:r>
    </w:p>
    <w:p w14:paraId="5459BE42">
      <w:pPr>
        <w:pStyle w:val="5"/>
        <w:spacing w:before="0" w:beforeAutospacing="0" w:after="0" w:afterAutospacing="0" w:line="271" w:lineRule="auto"/>
        <w:jc w:val="right"/>
      </w:pPr>
      <w:r>
        <w:rPr>
          <w:rFonts w:ascii="XO Thames" w:hAnsi="XO Thames"/>
          <w:color w:val="000000"/>
        </w:rPr>
        <w:t>к.т.н., доцент Юрова О. В.</w:t>
      </w:r>
    </w:p>
    <w:p w14:paraId="1388D918">
      <w:pPr>
        <w:pStyle w:val="5"/>
        <w:spacing w:before="0" w:beforeAutospacing="0" w:after="0" w:afterAutospacing="0" w:line="271" w:lineRule="auto"/>
        <w:jc w:val="right"/>
      </w:pPr>
      <w:r>
        <w:rPr>
          <w:rFonts w:ascii="XO Thames" w:hAnsi="XO Thames"/>
          <w:color w:val="000000"/>
        </w:rPr>
        <w:t>к.т.н., доцент Митрохина Н. Ю.</w:t>
      </w:r>
      <w:r>
        <w:rPr>
          <w:color w:val="000000"/>
        </w:rPr>
        <w:t> </w:t>
      </w:r>
    </w:p>
    <w:p w14:paraId="6D785A7C">
      <w:pPr>
        <w:pStyle w:val="5"/>
        <w:spacing w:before="0" w:beforeAutospacing="0" w:after="0" w:afterAutospacing="0" w:line="271" w:lineRule="auto"/>
        <w:jc w:val="right"/>
      </w:pPr>
      <w:r>
        <w:rPr>
          <w:color w:val="000000"/>
        </w:rPr>
        <w:t> </w:t>
      </w:r>
    </w:p>
    <w:p w14:paraId="5C80AA71">
      <w:pPr>
        <w:pStyle w:val="5"/>
        <w:spacing w:before="0" w:beforeAutospacing="0" w:after="0" w:afterAutospacing="0" w:line="271" w:lineRule="auto"/>
        <w:jc w:val="right"/>
      </w:pPr>
      <w:r>
        <w:rPr>
          <w:color w:val="000000"/>
        </w:rPr>
        <w:t> </w:t>
      </w:r>
    </w:p>
    <w:p w14:paraId="06622EB3">
      <w:pPr>
        <w:pStyle w:val="5"/>
        <w:spacing w:before="0" w:beforeAutospacing="0" w:after="0" w:afterAutospacing="0" w:line="271" w:lineRule="auto"/>
        <w:jc w:val="right"/>
      </w:pPr>
      <w:r>
        <w:rPr>
          <w:color w:val="000000"/>
        </w:rPr>
        <w:t> </w:t>
      </w:r>
    </w:p>
    <w:p w14:paraId="3EFBAAD1">
      <w:pPr>
        <w:pStyle w:val="5"/>
        <w:spacing w:before="0" w:beforeAutospacing="0" w:after="0" w:afterAutospacing="0" w:line="271" w:lineRule="auto"/>
        <w:jc w:val="center"/>
      </w:pPr>
      <w:r>
        <w:rPr>
          <w:color w:val="000000"/>
        </w:rPr>
        <w:t> </w:t>
      </w:r>
    </w:p>
    <w:p w14:paraId="141642B5">
      <w:pPr>
        <w:pStyle w:val="5"/>
        <w:spacing w:before="0" w:beforeAutospacing="0" w:after="0" w:afterAutospacing="0" w:line="271" w:lineRule="auto"/>
        <w:jc w:val="center"/>
        <w:rPr>
          <w:color w:val="000000"/>
        </w:rPr>
      </w:pPr>
    </w:p>
    <w:p w14:paraId="004CC114">
      <w:pPr>
        <w:pStyle w:val="5"/>
        <w:spacing w:before="0" w:beforeAutospacing="0" w:after="0" w:afterAutospacing="0" w:line="271" w:lineRule="auto"/>
        <w:jc w:val="center"/>
      </w:pPr>
      <w:r>
        <w:rPr>
          <w:color w:val="000000"/>
        </w:rPr>
        <w:t> </w:t>
      </w:r>
    </w:p>
    <w:p w14:paraId="7BA46C73">
      <w:pPr>
        <w:pStyle w:val="5"/>
        <w:spacing w:before="0" w:beforeAutospacing="0" w:after="0" w:afterAutospacing="0" w:line="271" w:lineRule="auto"/>
        <w:jc w:val="center"/>
      </w:pPr>
      <w:r>
        <w:rPr>
          <w:color w:val="000000"/>
        </w:rPr>
        <w:t> </w:t>
      </w:r>
      <w:r>
        <w:rPr>
          <w:rFonts w:ascii="XO Thames" w:hAnsi="XO Thames"/>
          <w:color w:val="000000"/>
        </w:rPr>
        <w:t>Пенза, 2026</w:t>
      </w:r>
    </w:p>
    <w:p w14:paraId="07D579EA">
      <w:r>
        <w:t>Цель: научиться работать с веб-сервисом для хостинга проектов и их совместной разработки GitHub. Создать свой публичный репозиторий.</w:t>
      </w:r>
    </w:p>
    <w:p w14:paraId="71F9AB9A">
      <w:pPr>
        <w:pStyle w:val="7"/>
        <w:numPr>
          <w:ilvl w:val="0"/>
          <w:numId w:val="1"/>
        </w:numPr>
      </w:pPr>
      <w:r>
        <w:t>Перешли на страницу Settings -&gt; Collaborators и нажали кнопку Add People.</w:t>
      </w:r>
    </w:p>
    <w:p w14:paraId="0342E3B9">
      <w:pPr>
        <w:pStyle w:val="7"/>
      </w:pPr>
      <w:r>
        <w:drawing>
          <wp:inline distT="0" distB="0" distL="0" distR="0">
            <wp:extent cx="4582160" cy="2360930"/>
            <wp:effectExtent l="19050" t="0" r="8839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7559" cy="23640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CEFDB8">
      <w:r>
        <w:t>В поисковой строке ввели username</w:t>
      </w:r>
    </w:p>
    <w:p w14:paraId="51CFBBD4">
      <w:r>
        <w:drawing>
          <wp:inline distT="0" distB="0" distL="0" distR="0">
            <wp:extent cx="5940425" cy="1781175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1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7CC5E7"/>
    <w:p w14:paraId="06BA92E2">
      <w:pPr>
        <w:rPr>
          <w:rFonts w:hint="default" w:ascii="Segoe UI" w:hAnsi="Segoe UI" w:eastAsia="SimSun" w:cs="Segoe UI"/>
          <w:sz w:val="24"/>
          <w:szCs w:val="24"/>
        </w:rPr>
      </w:pPr>
      <w:r>
        <w:rPr>
          <w:rFonts w:hint="default" w:ascii="Segoe UI" w:hAnsi="Segoe UI" w:eastAsia="SimSun" w:cs="Segoe UI"/>
          <w:sz w:val="24"/>
          <w:szCs w:val="24"/>
        </w:rPr>
        <w:t>созда</w:t>
      </w:r>
      <w:r>
        <w:rPr>
          <w:rFonts w:hint="default" w:ascii="Segoe UI" w:hAnsi="Segoe UI" w:eastAsia="SimSun" w:cs="Segoe UI"/>
          <w:sz w:val="24"/>
          <w:szCs w:val="24"/>
          <w:lang w:val="ru-RU"/>
        </w:rPr>
        <w:t>ли</w:t>
      </w:r>
      <w:r>
        <w:rPr>
          <w:rFonts w:hint="default" w:ascii="Segoe UI" w:hAnsi="Segoe UI" w:eastAsia="SimSun" w:cs="Segoe UI"/>
          <w:sz w:val="24"/>
          <w:szCs w:val="24"/>
        </w:rPr>
        <w:t xml:space="preserve"> локальный репозиторий и инициализиру</w:t>
      </w:r>
      <w:r>
        <w:rPr>
          <w:rFonts w:hint="default" w:ascii="Segoe UI" w:hAnsi="Segoe UI" w:eastAsia="SimSun" w:cs="Segoe UI"/>
          <w:sz w:val="24"/>
          <w:szCs w:val="24"/>
          <w:lang w:val="ru-RU"/>
        </w:rPr>
        <w:t>вали</w:t>
      </w:r>
      <w:r>
        <w:rPr>
          <w:rFonts w:hint="default" w:ascii="Segoe UI" w:hAnsi="Segoe UI" w:eastAsia="SimSun" w:cs="Segoe UI"/>
          <w:sz w:val="24"/>
          <w:szCs w:val="24"/>
        </w:rPr>
        <w:t xml:space="preserve"> его</w:t>
      </w:r>
    </w:p>
    <w:p w14:paraId="4ACCEB6C">
      <w:pPr>
        <w:rPr>
          <w:rFonts w:hint="default" w:ascii="Segoe UI" w:hAnsi="Segoe UI" w:eastAsia="SimSun" w:cs="Segoe UI"/>
          <w:sz w:val="24"/>
          <w:szCs w:val="24"/>
        </w:rPr>
      </w:pPr>
      <w:r>
        <w:drawing>
          <wp:inline distT="0" distB="0" distL="114300" distR="114300">
            <wp:extent cx="5932805" cy="1176020"/>
            <wp:effectExtent l="0" t="0" r="10795" b="12700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117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CA4F6">
      <w:pPr>
        <w:rPr>
          <w:rFonts w:hint="default" w:ascii="Segoe UI Light" w:hAnsi="Segoe UI Light" w:eastAsia="SimSun" w:cs="Segoe UI Light"/>
          <w:sz w:val="24"/>
          <w:szCs w:val="24"/>
        </w:rPr>
      </w:pPr>
    </w:p>
    <w:p w14:paraId="350A9285">
      <w:pPr>
        <w:rPr>
          <w:rFonts w:hint="default" w:ascii="Segoe UI Light" w:hAnsi="Segoe UI Light" w:eastAsia="SimSun" w:cs="Segoe UI Light"/>
          <w:sz w:val="24"/>
          <w:szCs w:val="24"/>
        </w:rPr>
      </w:pPr>
    </w:p>
    <w:p w14:paraId="06501D5B">
      <w:pPr>
        <w:rPr>
          <w:rFonts w:hint="default" w:ascii="Segoe UI Light" w:hAnsi="Segoe UI Light" w:eastAsia="SimSun" w:cs="Segoe UI Light"/>
          <w:sz w:val="24"/>
          <w:szCs w:val="24"/>
        </w:rPr>
      </w:pPr>
    </w:p>
    <w:p w14:paraId="656912A1">
      <w:pPr>
        <w:rPr>
          <w:rFonts w:hint="default" w:ascii="Segoe UI Light" w:hAnsi="Segoe UI Light" w:eastAsia="SimSun" w:cs="Segoe UI Light"/>
          <w:sz w:val="24"/>
          <w:szCs w:val="24"/>
        </w:rPr>
      </w:pPr>
    </w:p>
    <w:p w14:paraId="681BAA5A">
      <w:pPr>
        <w:rPr>
          <w:rFonts w:hint="default" w:ascii="Segoe UI Light" w:hAnsi="Segoe UI Light" w:eastAsia="SimSun" w:cs="Segoe UI Light"/>
          <w:sz w:val="24"/>
          <w:szCs w:val="24"/>
        </w:rPr>
      </w:pPr>
    </w:p>
    <w:p w14:paraId="6F4BB744">
      <w:pPr>
        <w:rPr>
          <w:rFonts w:hint="default" w:ascii="Segoe UI Light" w:hAnsi="Segoe UI Light" w:eastAsia="SimSun" w:cs="Segoe UI Light"/>
          <w:sz w:val="24"/>
          <w:szCs w:val="24"/>
        </w:rPr>
      </w:pPr>
    </w:p>
    <w:p w14:paraId="178B9237">
      <w:pPr>
        <w:rPr>
          <w:rFonts w:hint="default" w:ascii="Segoe UI Variable Display Semibold" w:hAnsi="Segoe UI Variable Display Semibold" w:cs="Segoe UI Variable Display Semibold"/>
          <w:lang w:val="en-US"/>
        </w:rPr>
      </w:pPr>
      <w:r>
        <w:rPr>
          <w:rFonts w:hint="default" w:ascii="Segoe UI Variable Display Semibold" w:hAnsi="Segoe UI Variable Display Semibold" w:eastAsia="SimSun" w:cs="Segoe UI Variable Display Semibold"/>
          <w:sz w:val="24"/>
          <w:szCs w:val="24"/>
        </w:rPr>
        <w:t>свя</w:t>
      </w:r>
      <w:r>
        <w:rPr>
          <w:rFonts w:hint="default" w:ascii="Segoe UI Variable Display Semibold" w:hAnsi="Segoe UI Variable Display Semibold" w:eastAsia="SimSun" w:cs="Segoe UI Variable Display Semibold"/>
          <w:sz w:val="24"/>
          <w:szCs w:val="24"/>
          <w:lang w:val="ru-RU"/>
        </w:rPr>
        <w:t>зали</w:t>
      </w:r>
      <w:r>
        <w:rPr>
          <w:rFonts w:hint="default" w:ascii="Segoe UI Variable Display Semibold" w:hAnsi="Segoe UI Variable Display Semibold" w:eastAsia="SimSun" w:cs="Segoe UI Variable Display Semibold"/>
          <w:sz w:val="24"/>
          <w:szCs w:val="24"/>
        </w:rPr>
        <w:t xml:space="preserve"> созданный репозиторий с удаленным (FinalWork)</w:t>
      </w:r>
      <w:r>
        <w:rPr>
          <w:rFonts w:hint="default" w:ascii="Segoe UI Variable Display Semibold" w:hAnsi="Segoe UI Variable Display Semibold" w:eastAsia="SimSun" w:cs="Segoe UI Variable Display Semibold"/>
          <w:sz w:val="24"/>
          <w:szCs w:val="24"/>
          <w:lang w:val="ru-RU"/>
        </w:rPr>
        <w:t xml:space="preserve">, </w:t>
      </w:r>
      <w:r>
        <w:rPr>
          <w:rFonts w:hint="default" w:ascii="Segoe UI Variable Display Semibold" w:hAnsi="Segoe UI Variable Display Semibold" w:eastAsia="SimSun" w:cs="Segoe UI Variable Display Semibold"/>
          <w:sz w:val="24"/>
          <w:szCs w:val="24"/>
        </w:rPr>
        <w:t>убеди</w:t>
      </w:r>
      <w:r>
        <w:rPr>
          <w:rFonts w:hint="default" w:ascii="Segoe UI Variable Display Semibold" w:hAnsi="Segoe UI Variable Display Semibold" w:eastAsia="SimSun" w:cs="Segoe UI Variable Display Semibold"/>
          <w:sz w:val="24"/>
          <w:szCs w:val="24"/>
          <w:lang w:val="ru-RU"/>
        </w:rPr>
        <w:t>лис</w:t>
      </w:r>
      <w:r>
        <w:rPr>
          <w:rFonts w:hint="default" w:ascii="Segoe UI Variable Display Semibold" w:hAnsi="Segoe UI Variable Display Semibold" w:eastAsia="SimSun" w:cs="Segoe UI Variable Display Semibold"/>
          <w:sz w:val="24"/>
          <w:szCs w:val="24"/>
        </w:rPr>
        <w:t xml:space="preserve"> в том, что привязка прошла успешно</w:t>
      </w:r>
    </w:p>
    <w:p w14:paraId="6B08D2E1">
      <w:r>
        <w:drawing>
          <wp:inline distT="0" distB="0" distL="114300" distR="114300">
            <wp:extent cx="5932805" cy="1204595"/>
            <wp:effectExtent l="0" t="0" r="10795" b="14605"/>
            <wp:docPr id="7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120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4D886">
      <w:pPr>
        <w:rPr>
          <w:rFonts w:hint="default"/>
          <w:lang w:val="ru-RU"/>
        </w:rPr>
      </w:pPr>
      <w:bookmarkStart w:id="0" w:name="_GoBack"/>
      <w:bookmarkEnd w:id="0"/>
    </w:p>
    <w:p w14:paraId="110AED74"/>
    <w:p w14:paraId="75AAD656"/>
    <w:p w14:paraId="751CBE2B"/>
    <w:p w14:paraId="2604D37C"/>
    <w:p w14:paraId="22E3523B"/>
    <w:p w14:paraId="030DE739"/>
    <w:p w14:paraId="1821C4B8"/>
    <w:p w14:paraId="5588792F"/>
    <w:p w14:paraId="79DF3410"/>
    <w:p w14:paraId="2FE3F8F9"/>
    <w:p w14:paraId="3DCA2A50"/>
    <w:p w14:paraId="10DB7902"/>
    <w:p w14:paraId="645F4905"/>
    <w:p w14:paraId="7FC40AF7"/>
    <w:p w14:paraId="6FF394DF"/>
    <w:p w14:paraId="5F866D17"/>
    <w:p w14:paraId="412292FF"/>
    <w:p w14:paraId="7944B1A0"/>
    <w:p w14:paraId="671498E6"/>
    <w:p w14:paraId="47BD8778"/>
    <w:p w14:paraId="6D831C7B"/>
    <w:p w14:paraId="79C06712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XO Thames">
    <w:panose1 w:val="02020603050405020304"/>
    <w:charset w:val="00"/>
    <w:family w:val="roman"/>
    <w:pitch w:val="default"/>
    <w:sig w:usb0="800006FF" w:usb1="0000285A" w:usb2="00000000" w:usb3="00000000" w:csb0="20000015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Light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1A66E8"/>
    <w:multiLevelType w:val="multilevel"/>
    <w:tmpl w:val="351A66E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</w:compat>
  <w:rsids>
    <w:rsidRoot w:val="004550D2"/>
    <w:rsid w:val="004550D2"/>
    <w:rsid w:val="00B11A34"/>
    <w:rsid w:val="3DEC2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8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customStyle="1" w:styleId="6">
    <w:name w:val="docdata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character" w:customStyle="1" w:styleId="8">
    <w:name w:val="Текст выноски Знак"/>
    <w:basedOn w:val="2"/>
    <w:link w:val="4"/>
    <w:semiHidden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102</Words>
  <Characters>588</Characters>
  <Lines>4</Lines>
  <Paragraphs>1</Paragraphs>
  <TotalTime>323</TotalTime>
  <ScaleCrop>false</ScaleCrop>
  <LinksUpToDate>false</LinksUpToDate>
  <CharactersWithSpaces>689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2026-05-05T12:48:00Z</dcterms:created>
  <dc:creator>student</dc:creator>
  <cp:lastModifiedBy>Daler Davidov</cp:lastModifiedBy>
  <dcterms:modified xsi:type="dcterms:W3CDTF">2026-05-11T21:46:23Z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E492D8012B4C4182AD8D25C56645C470_12</vt:lpwstr>
  </property>
</Properties>
</file>