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151"/>
        <w:tblW w:w="5000" w:type="pct"/>
        <w:tblCellMar>
          <w:left w:w="0" w:type="dxa"/>
          <w:bottom w:w="115" w:type="dxa"/>
          <w:right w:w="0" w:type="dxa"/>
        </w:tblCellMar>
        <w:tblLook w:val="04A0" w:firstRow="1" w:lastRow="0" w:firstColumn="1" w:lastColumn="0" w:noHBand="0" w:noVBand="1"/>
      </w:tblPr>
      <w:tblGrid>
        <w:gridCol w:w="9360"/>
      </w:tblGrid>
      <w:tr w:rsidR="000B6FD1" w:rsidRPr="00CF1A49" w14:paraId="62F2B3A5" w14:textId="77777777" w:rsidTr="008762FA">
        <w:trPr>
          <w:trHeight w:hRule="exact" w:val="2070"/>
        </w:trPr>
        <w:tc>
          <w:tcPr>
            <w:tcW w:w="9360" w:type="dxa"/>
            <w:tcMar>
              <w:top w:w="0" w:type="dxa"/>
              <w:bottom w:w="0" w:type="dxa"/>
            </w:tcMar>
          </w:tcPr>
          <w:p w14:paraId="3CF01CCD" w14:textId="77777777" w:rsidR="000B6FD1" w:rsidRPr="00CF1A49" w:rsidRDefault="000B6FD1" w:rsidP="00120BA8">
            <w:pPr>
              <w:pStyle w:val="Title"/>
            </w:pPr>
            <w:r>
              <w:t>Dale</w:t>
            </w:r>
            <w:r w:rsidRPr="00CF1A49">
              <w:t xml:space="preserve"> </w:t>
            </w:r>
            <w:r>
              <w:rPr>
                <w:rStyle w:val="IntenseEmphasis"/>
              </w:rPr>
              <w:t>Haynie</w:t>
            </w:r>
          </w:p>
          <w:p w14:paraId="628DA9C8" w14:textId="594BAD8F" w:rsidR="000B6FD1" w:rsidRPr="00CF1A49" w:rsidRDefault="000B6FD1" w:rsidP="00120BA8">
            <w:pPr>
              <w:pStyle w:val="ContactInfo"/>
              <w:contextualSpacing w:val="0"/>
            </w:pPr>
            <w:r w:rsidRPr="00CF1A49">
              <w:t xml:space="preserve"> </w:t>
            </w:r>
            <w:r>
              <w:t>(832) 995-9720</w:t>
            </w:r>
          </w:p>
          <w:p w14:paraId="6FB7382B" w14:textId="77777777" w:rsidR="000B6FD1" w:rsidRPr="00CF1A49" w:rsidRDefault="000B6FD1" w:rsidP="00120BA8">
            <w:pPr>
              <w:pStyle w:val="ContactInfoEmphasis"/>
              <w:contextualSpacing w:val="0"/>
            </w:pPr>
            <w:r>
              <w:t>Daleray1231@gmail.com</w:t>
            </w:r>
            <w:r w:rsidRPr="00CF1A49">
              <w:t xml:space="preserve"> </w:t>
            </w:r>
          </w:p>
        </w:tc>
      </w:tr>
      <w:tr w:rsidR="000B6FD1" w:rsidRPr="00CF1A49" w14:paraId="777B3AC6" w14:textId="77777777" w:rsidTr="00120BA8">
        <w:tc>
          <w:tcPr>
            <w:tcW w:w="9360" w:type="dxa"/>
            <w:tcMar>
              <w:top w:w="432" w:type="dxa"/>
            </w:tcMar>
          </w:tcPr>
          <w:p w14:paraId="7FCCF188" w14:textId="77777777" w:rsidR="000B6FD1" w:rsidRDefault="005C60C2" w:rsidP="00120BA8">
            <w:pPr>
              <w:contextualSpacing w:val="0"/>
            </w:pPr>
            <w:r>
              <w:t xml:space="preserve">  </w:t>
            </w:r>
          </w:p>
          <w:p w14:paraId="5F302C0A" w14:textId="77777777" w:rsidR="005C60C2" w:rsidRDefault="005C60C2" w:rsidP="00120BA8">
            <w:pPr>
              <w:contextualSpacing w:val="0"/>
            </w:pPr>
          </w:p>
          <w:p w14:paraId="13E29BAF" w14:textId="745AEC82" w:rsidR="005C60C2" w:rsidRPr="00CF1A49" w:rsidRDefault="005C60C2" w:rsidP="00120BA8">
            <w:pPr>
              <w:contextualSpacing w:val="0"/>
            </w:pPr>
          </w:p>
        </w:tc>
      </w:tr>
    </w:tbl>
    <w:tbl>
      <w:tblPr>
        <w:tblStyle w:val="TableGrid"/>
        <w:tblpPr w:leftFromText="180" w:rightFromText="180" w:vertAnchor="text" w:horzAnchor="margin" w:tblpXSpec="right" w:tblpY="479"/>
        <w:tblW w:w="5733" w:type="pct"/>
        <w:tblBorders>
          <w:left w:val="dotted" w:sz="18" w:space="0" w:color="BFBFBF" w:themeColor="background1" w:themeShade="BF"/>
        </w:tblBorders>
        <w:tblCellMar>
          <w:left w:w="576" w:type="dxa"/>
          <w:right w:w="0" w:type="dxa"/>
        </w:tblCellMar>
        <w:tblLook w:val="04A0" w:firstRow="1" w:lastRow="0" w:firstColumn="1" w:lastColumn="0" w:noHBand="0" w:noVBand="1"/>
      </w:tblPr>
      <w:tblGrid>
        <w:gridCol w:w="10706"/>
      </w:tblGrid>
      <w:tr w:rsidR="000B6FD1" w:rsidRPr="00CF1A49" w14:paraId="772C14A1" w14:textId="77777777" w:rsidTr="00864CF9">
        <w:trPr>
          <w:trHeight w:val="3166"/>
        </w:trPr>
        <w:tc>
          <w:tcPr>
            <w:tcW w:w="10705" w:type="dxa"/>
          </w:tcPr>
          <w:p w14:paraId="2D61AE34" w14:textId="77777777" w:rsidR="008762FA" w:rsidRDefault="008762FA" w:rsidP="007265BA">
            <w:pPr>
              <w:pStyle w:val="Heading3"/>
              <w:contextualSpacing w:val="0"/>
              <w:jc w:val="center"/>
              <w:rPr>
                <w:sz w:val="36"/>
                <w:szCs w:val="36"/>
              </w:rPr>
            </w:pPr>
          </w:p>
          <w:p w14:paraId="3DAB3B75" w14:textId="36B08817" w:rsidR="00607B33" w:rsidRDefault="000B6FD1" w:rsidP="007265BA">
            <w:pPr>
              <w:pStyle w:val="Heading3"/>
              <w:contextualSpacing w:val="0"/>
              <w:jc w:val="center"/>
            </w:pPr>
            <w:r w:rsidRPr="000B6FD1">
              <w:rPr>
                <w:sz w:val="36"/>
                <w:szCs w:val="36"/>
              </w:rPr>
              <w:t>Employment History</w:t>
            </w:r>
          </w:p>
          <w:p w14:paraId="4A8DB074" w14:textId="2D623348" w:rsidR="00607B33" w:rsidRDefault="00607B33" w:rsidP="00607B33"/>
          <w:p w14:paraId="325864BB" w14:textId="68D1FA39" w:rsidR="006E63D2" w:rsidRDefault="006E63D2" w:rsidP="006E63D2">
            <w:pPr>
              <w:pStyle w:val="Heading3"/>
              <w:contextualSpacing w:val="0"/>
            </w:pPr>
            <w:r>
              <w:t>8/2021</w:t>
            </w:r>
            <w:r w:rsidRPr="00CF1A49">
              <w:t xml:space="preserve"> – </w:t>
            </w:r>
            <w:r>
              <w:t>present</w:t>
            </w:r>
          </w:p>
          <w:p w14:paraId="20A2714E" w14:textId="1EF894A4" w:rsidR="006E63D2" w:rsidRPr="00230C5A" w:rsidRDefault="006E63D2" w:rsidP="006E63D2">
            <w:pPr>
              <w:pStyle w:val="Heading3"/>
              <w:contextualSpacing w:val="0"/>
              <w:rPr>
                <w:sz w:val="40"/>
                <w:szCs w:val="40"/>
              </w:rPr>
            </w:pPr>
            <w:r>
              <w:rPr>
                <w:rStyle w:val="SubtleReference"/>
                <w:sz w:val="40"/>
                <w:szCs w:val="40"/>
              </w:rPr>
              <w:t>Otg management</w:t>
            </w:r>
            <w:r w:rsidR="00B16557">
              <w:rPr>
                <w:rStyle w:val="SubtleReference"/>
                <w:sz w:val="40"/>
                <w:szCs w:val="40"/>
              </w:rPr>
              <w:t xml:space="preserve">, IAH </w:t>
            </w:r>
          </w:p>
          <w:p w14:paraId="12E175D6" w14:textId="29C9C392" w:rsidR="006E63D2" w:rsidRPr="00CF1A49" w:rsidRDefault="006E63D2" w:rsidP="006E63D2">
            <w:pPr>
              <w:pStyle w:val="Heading2"/>
              <w:contextualSpacing w:val="0"/>
            </w:pPr>
            <w:r>
              <w:t>Bartender</w:t>
            </w:r>
          </w:p>
          <w:p w14:paraId="6E724491" w14:textId="30FD7BAE" w:rsidR="006E63D2" w:rsidRDefault="006E63D2" w:rsidP="006E63D2">
            <w:pPr>
              <w:contextualSpacing w:val="0"/>
            </w:pPr>
            <w:r w:rsidRPr="00230C5A">
              <w:rPr>
                <w:b/>
              </w:rPr>
              <w:t xml:space="preserve">As </w:t>
            </w:r>
            <w:r w:rsidR="00B16557">
              <w:rPr>
                <w:b/>
              </w:rPr>
              <w:t>a Bartender with OTG my duties were to provide guests with the best possible service in a clean and welcoming atmosphere</w:t>
            </w:r>
            <w:r w:rsidRPr="00230C5A">
              <w:rPr>
                <w:b/>
              </w:rPr>
              <w:t>.</w:t>
            </w:r>
          </w:p>
          <w:p w14:paraId="3E4C200D" w14:textId="3BBCBA1C" w:rsidR="006E63D2" w:rsidRDefault="00B16557" w:rsidP="00607B33">
            <w:r>
              <w:t xml:space="preserve">My responsibilities were that of a bartender with high standards working in any upscale environment. With OTG I was required to display incredible flexibility, working in multiple different concepts(restaurants). This required quick thinking, ability to adjust, and working well under pressure. Not to mention needing exceptional customer service skills. Due to </w:t>
            </w:r>
            <w:r w:rsidR="00A30237">
              <w:t>s</w:t>
            </w:r>
            <w:r>
              <w:t xml:space="preserve">taffing issues, and poor management hires, </w:t>
            </w:r>
            <w:r w:rsidR="00A30237">
              <w:t>often</w:t>
            </w:r>
            <w:r>
              <w:t xml:space="preserve"> </w:t>
            </w:r>
            <w:r w:rsidR="00A30237">
              <w:t>I was</w:t>
            </w:r>
            <w:r>
              <w:t xml:space="preserve"> left to work out customer problems myself</w:t>
            </w:r>
            <w:r w:rsidR="00A30237">
              <w:t>, which almost always resulted in a positive experience for my guests.</w:t>
            </w:r>
          </w:p>
          <w:p w14:paraId="750B0A80" w14:textId="77777777" w:rsidR="006E63D2" w:rsidRDefault="006E63D2" w:rsidP="00117632">
            <w:pPr>
              <w:pStyle w:val="Heading3"/>
              <w:contextualSpacing w:val="0"/>
            </w:pPr>
          </w:p>
          <w:p w14:paraId="4349019C" w14:textId="77777777" w:rsidR="00B16557" w:rsidRDefault="00B16557" w:rsidP="00117632">
            <w:pPr>
              <w:pStyle w:val="Heading3"/>
              <w:contextualSpacing w:val="0"/>
            </w:pPr>
          </w:p>
          <w:p w14:paraId="22F8D31B" w14:textId="345326FA" w:rsidR="00117632" w:rsidRDefault="00117632" w:rsidP="00117632">
            <w:pPr>
              <w:pStyle w:val="Heading3"/>
              <w:contextualSpacing w:val="0"/>
            </w:pPr>
            <w:r>
              <w:t>7/2018</w:t>
            </w:r>
            <w:r w:rsidRPr="00CF1A49">
              <w:t xml:space="preserve"> – </w:t>
            </w:r>
            <w:r>
              <w:t>05/2020</w:t>
            </w:r>
          </w:p>
          <w:p w14:paraId="7C7571A5" w14:textId="4095C33F" w:rsidR="00230C5A" w:rsidRPr="00230C5A" w:rsidRDefault="00230C5A" w:rsidP="00117632">
            <w:pPr>
              <w:pStyle w:val="Heading3"/>
              <w:contextualSpacing w:val="0"/>
              <w:rPr>
                <w:sz w:val="40"/>
                <w:szCs w:val="40"/>
              </w:rPr>
            </w:pPr>
            <w:r w:rsidRPr="00230C5A">
              <w:rPr>
                <w:rStyle w:val="SubtleReference"/>
                <w:sz w:val="40"/>
                <w:szCs w:val="40"/>
              </w:rPr>
              <w:t>Walden on lake Houston country club</w:t>
            </w:r>
          </w:p>
          <w:p w14:paraId="7DEB6C41" w14:textId="77777777" w:rsidR="00FE5C11" w:rsidRDefault="00117632" w:rsidP="00230C5A">
            <w:pPr>
              <w:pStyle w:val="Heading2"/>
              <w:contextualSpacing w:val="0"/>
            </w:pPr>
            <w:r>
              <w:t>Food &amp; Beverage Director</w:t>
            </w:r>
            <w:r w:rsidR="006E63D2">
              <w:t xml:space="preserve"> (2020),</w:t>
            </w:r>
            <w:r w:rsidR="00FE5C11">
              <w:t xml:space="preserve"> banquet captain (2019)</w:t>
            </w:r>
          </w:p>
          <w:p w14:paraId="3EC77186" w14:textId="690FE873" w:rsidR="00117632" w:rsidRPr="00CF1A49" w:rsidRDefault="006E63D2" w:rsidP="00230C5A">
            <w:pPr>
              <w:pStyle w:val="Heading2"/>
              <w:contextualSpacing w:val="0"/>
            </w:pPr>
            <w:r>
              <w:t>Bartender</w:t>
            </w:r>
            <w:r w:rsidR="00FE5C11">
              <w:t>/server</w:t>
            </w:r>
            <w:r>
              <w:t xml:space="preserve"> (2018)</w:t>
            </w:r>
          </w:p>
          <w:p w14:paraId="045AFCCC" w14:textId="72CC3C17" w:rsidR="00117632" w:rsidRDefault="007D0B4B" w:rsidP="00117632">
            <w:pPr>
              <w:contextualSpacing w:val="0"/>
            </w:pPr>
            <w:r w:rsidRPr="00230C5A">
              <w:rPr>
                <w:b/>
              </w:rPr>
              <w:t>As F&amp;B Director at the country club my duties were integrated with almost every other department</w:t>
            </w:r>
            <w:r w:rsidR="00B74B0F" w:rsidRPr="00230C5A">
              <w:rPr>
                <w:b/>
              </w:rPr>
              <w:t xml:space="preserve">. </w:t>
            </w:r>
            <w:r>
              <w:t>I was responsible for our casual dining</w:t>
            </w:r>
            <w:r w:rsidR="00B74B0F">
              <w:t xml:space="preserve"> area</w:t>
            </w:r>
            <w:r>
              <w:t xml:space="preserve"> (The 19</w:t>
            </w:r>
            <w:r w:rsidRPr="007D0B4B">
              <w:rPr>
                <w:vertAlign w:val="superscript"/>
              </w:rPr>
              <w:t>th</w:t>
            </w:r>
            <w:r>
              <w:t xml:space="preserve"> Hole), our beverage cart, the Main Dining Room, The Palmer Lounge (Event bar/dining), the snack bar at our swimming pool, as well as many catered marketing events. My duties included but are not limited to making schedules, filing invoices, </w:t>
            </w:r>
            <w:r w:rsidR="00197312">
              <w:t xml:space="preserve">maintaining </w:t>
            </w:r>
            <w:r>
              <w:t>vendor relations, ordering products, monthly inventory, collaboration with other department heads, and much more.</w:t>
            </w:r>
          </w:p>
          <w:p w14:paraId="31A0CCCA" w14:textId="77777777" w:rsidR="00117632" w:rsidRDefault="00117632" w:rsidP="00117632">
            <w:pPr>
              <w:contextualSpacing w:val="0"/>
            </w:pPr>
          </w:p>
          <w:p w14:paraId="00DD4172" w14:textId="6453BC46" w:rsidR="00117632" w:rsidRDefault="00117632" w:rsidP="00117632">
            <w:pPr>
              <w:contextualSpacing w:val="0"/>
            </w:pPr>
            <w:r>
              <w:t xml:space="preserve">During my time with </w:t>
            </w:r>
            <w:r w:rsidR="007D0B4B">
              <w:t>Walden Country Club, I quickly rose through the ranks driven by</w:t>
            </w:r>
            <w:r w:rsidR="00B74B0F">
              <w:t xml:space="preserve"> my</w:t>
            </w:r>
            <w:r w:rsidR="007D0B4B">
              <w:t xml:space="preserve"> ambition to succeed.</w:t>
            </w:r>
            <w:r w:rsidR="00230C5A">
              <w:t xml:space="preserve"> Starting as a bartender/server, then Banquet Captain, </w:t>
            </w:r>
            <w:r w:rsidR="00435FC3">
              <w:t>and finally serving as the Food &amp; Beverage Manager.</w:t>
            </w:r>
            <w:r w:rsidR="007D0B4B">
              <w:t xml:space="preserve"> This period of my career helped me to discover </w:t>
            </w:r>
            <w:r w:rsidR="00B74B0F">
              <w:t xml:space="preserve">many untapped skills, as well as areas I could improve on. From early on as a bartender I enjoyed making people happy and providing them with a pleasant and professional experience. Clearly this did not go unnoticed as I was progressively given more responsibility, or </w:t>
            </w:r>
            <w:r w:rsidR="00197312">
              <w:t>“</w:t>
            </w:r>
            <w:r w:rsidR="00B74B0F">
              <w:t>opportunity</w:t>
            </w:r>
            <w:r w:rsidR="00197312">
              <w:t>”</w:t>
            </w:r>
            <w:r w:rsidR="00B74B0F">
              <w:t xml:space="preserve">, and consistently </w:t>
            </w:r>
            <w:r w:rsidR="00197312">
              <w:t>produced</w:t>
            </w:r>
            <w:r w:rsidR="00B74B0F">
              <w:t xml:space="preserve"> exceptional results.</w:t>
            </w:r>
          </w:p>
          <w:p w14:paraId="48FD5ADA" w14:textId="77777777" w:rsidR="006E63D2" w:rsidRDefault="006E63D2" w:rsidP="005C60C2">
            <w:pPr>
              <w:pStyle w:val="Heading3"/>
              <w:contextualSpacing w:val="0"/>
            </w:pPr>
          </w:p>
          <w:p w14:paraId="5CF004FE" w14:textId="77777777" w:rsidR="00B16557" w:rsidRDefault="00B16557" w:rsidP="005C60C2">
            <w:pPr>
              <w:pStyle w:val="Heading3"/>
              <w:contextualSpacing w:val="0"/>
            </w:pPr>
          </w:p>
          <w:p w14:paraId="36D8007D" w14:textId="77777777" w:rsidR="00B16557" w:rsidRDefault="00B16557" w:rsidP="005C60C2">
            <w:pPr>
              <w:pStyle w:val="Heading3"/>
              <w:contextualSpacing w:val="0"/>
            </w:pPr>
          </w:p>
          <w:p w14:paraId="298B34DC" w14:textId="77777777" w:rsidR="00B16557" w:rsidRDefault="00B16557" w:rsidP="005C60C2">
            <w:pPr>
              <w:pStyle w:val="Heading3"/>
              <w:contextualSpacing w:val="0"/>
            </w:pPr>
          </w:p>
          <w:p w14:paraId="75852287" w14:textId="77777777" w:rsidR="00B16557" w:rsidRDefault="00B16557" w:rsidP="005C60C2">
            <w:pPr>
              <w:pStyle w:val="Heading3"/>
              <w:contextualSpacing w:val="0"/>
            </w:pPr>
          </w:p>
          <w:p w14:paraId="532D5C64" w14:textId="77777777" w:rsidR="00B16557" w:rsidRDefault="00B16557" w:rsidP="005C60C2">
            <w:pPr>
              <w:pStyle w:val="Heading3"/>
              <w:contextualSpacing w:val="0"/>
            </w:pPr>
          </w:p>
          <w:p w14:paraId="06605314" w14:textId="77777777" w:rsidR="00B16557" w:rsidRDefault="00B16557" w:rsidP="005C60C2">
            <w:pPr>
              <w:pStyle w:val="Heading3"/>
              <w:contextualSpacing w:val="0"/>
            </w:pPr>
          </w:p>
          <w:p w14:paraId="5313DE75" w14:textId="77777777" w:rsidR="00B16557" w:rsidRDefault="00B16557" w:rsidP="005C60C2">
            <w:pPr>
              <w:pStyle w:val="Heading3"/>
              <w:contextualSpacing w:val="0"/>
            </w:pPr>
          </w:p>
          <w:p w14:paraId="015F706D" w14:textId="77777777" w:rsidR="00B16557" w:rsidRDefault="00B16557" w:rsidP="005C60C2">
            <w:pPr>
              <w:pStyle w:val="Heading3"/>
              <w:contextualSpacing w:val="0"/>
            </w:pPr>
          </w:p>
          <w:p w14:paraId="5DCD3CDC" w14:textId="77777777" w:rsidR="00B16557" w:rsidRDefault="00B16557" w:rsidP="005C60C2">
            <w:pPr>
              <w:pStyle w:val="Heading3"/>
              <w:contextualSpacing w:val="0"/>
            </w:pPr>
          </w:p>
          <w:p w14:paraId="37731171" w14:textId="77777777" w:rsidR="00B16557" w:rsidRDefault="00B16557" w:rsidP="005C60C2">
            <w:pPr>
              <w:pStyle w:val="Heading3"/>
              <w:contextualSpacing w:val="0"/>
            </w:pPr>
          </w:p>
          <w:p w14:paraId="50FC7F4B" w14:textId="77777777" w:rsidR="006E63D2" w:rsidRDefault="006E63D2" w:rsidP="005C60C2">
            <w:pPr>
              <w:pStyle w:val="Heading3"/>
              <w:contextualSpacing w:val="0"/>
            </w:pPr>
          </w:p>
          <w:p w14:paraId="2D5EAD47" w14:textId="5750C759" w:rsidR="000B6FD1" w:rsidRDefault="000B6FD1" w:rsidP="005C60C2">
            <w:pPr>
              <w:pStyle w:val="Heading3"/>
              <w:contextualSpacing w:val="0"/>
            </w:pPr>
            <w:r>
              <w:t>9/2014</w:t>
            </w:r>
            <w:r w:rsidRPr="00CF1A49">
              <w:t xml:space="preserve"> – </w:t>
            </w:r>
            <w:r>
              <w:t>1/2018</w:t>
            </w:r>
          </w:p>
          <w:p w14:paraId="6A9E3052" w14:textId="51B0B425" w:rsidR="00230C5A" w:rsidRPr="00230C5A" w:rsidRDefault="00230C5A" w:rsidP="005C60C2">
            <w:pPr>
              <w:pStyle w:val="Heading3"/>
              <w:contextualSpacing w:val="0"/>
              <w:rPr>
                <w:sz w:val="40"/>
                <w:szCs w:val="40"/>
              </w:rPr>
            </w:pPr>
            <w:r w:rsidRPr="00230C5A">
              <w:rPr>
                <w:rStyle w:val="SubtleReference"/>
                <w:sz w:val="40"/>
                <w:szCs w:val="40"/>
              </w:rPr>
              <w:t>Konica Minolta business solutions</w:t>
            </w:r>
          </w:p>
          <w:p w14:paraId="242A3584" w14:textId="0A9BD1EC" w:rsidR="000B6FD1" w:rsidRPr="00CF1A49" w:rsidRDefault="000B6FD1" w:rsidP="005C60C2">
            <w:pPr>
              <w:pStyle w:val="Heading2"/>
              <w:contextualSpacing w:val="0"/>
            </w:pPr>
            <w:r>
              <w:t>office systems professional</w:t>
            </w:r>
            <w:r w:rsidRPr="00CF1A49">
              <w:t xml:space="preserve"> </w:t>
            </w:r>
          </w:p>
          <w:p w14:paraId="0253CFB1" w14:textId="77777777" w:rsidR="000B6FD1" w:rsidRDefault="000B6FD1" w:rsidP="005C60C2">
            <w:pPr>
              <w:contextualSpacing w:val="0"/>
            </w:pPr>
            <w:r w:rsidRPr="00F35FC2">
              <w:rPr>
                <w:b/>
              </w:rPr>
              <w:t>As a service technician I was required to apply an array of skills to my regular work day. These skills include the following:</w:t>
            </w:r>
            <w:r>
              <w:t xml:space="preserve"> Mechanical and Technical understanding, Problem Solving, Customer Service, Time Management, Inventory Management, Maintain Clean Professional Appearance</w:t>
            </w:r>
          </w:p>
          <w:p w14:paraId="64535865" w14:textId="77777777" w:rsidR="000B6FD1" w:rsidRDefault="000B6FD1" w:rsidP="005C60C2">
            <w:pPr>
              <w:contextualSpacing w:val="0"/>
            </w:pPr>
          </w:p>
          <w:p w14:paraId="6C730324" w14:textId="77777777" w:rsidR="000B6FD1" w:rsidRDefault="000B6FD1" w:rsidP="005C60C2">
            <w:pPr>
              <w:contextualSpacing w:val="0"/>
            </w:pPr>
            <w:r>
              <w:t>During my time with Konica Minolta I received annual reviews in which I attained above average scores in every category. I started with no experience but was able to excel in my position taking every opportunity to receive more training and certifications in my field.</w:t>
            </w:r>
          </w:p>
          <w:p w14:paraId="134C74DE" w14:textId="77777777" w:rsidR="000B6FD1" w:rsidRPr="00CF1A49" w:rsidRDefault="000B6FD1" w:rsidP="005C60C2">
            <w:pPr>
              <w:contextualSpacing w:val="0"/>
            </w:pPr>
          </w:p>
        </w:tc>
      </w:tr>
      <w:tr w:rsidR="000B6FD1" w:rsidRPr="00C175C1" w14:paraId="19304FB5" w14:textId="77777777" w:rsidTr="00864CF9">
        <w:trPr>
          <w:trHeight w:val="1333"/>
        </w:trPr>
        <w:tc>
          <w:tcPr>
            <w:tcW w:w="10705" w:type="dxa"/>
            <w:tcMar>
              <w:top w:w="216" w:type="dxa"/>
            </w:tcMar>
          </w:tcPr>
          <w:p w14:paraId="7120563A" w14:textId="7EB3368D" w:rsidR="000B6FD1" w:rsidRDefault="000B6FD1" w:rsidP="005C60C2">
            <w:pPr>
              <w:pStyle w:val="Heading3"/>
              <w:contextualSpacing w:val="0"/>
            </w:pPr>
            <w:r>
              <w:lastRenderedPageBreak/>
              <w:t>3/2014</w:t>
            </w:r>
            <w:r w:rsidRPr="00CF1A49">
              <w:t xml:space="preserve"> – </w:t>
            </w:r>
            <w:r>
              <w:t>8/2014</w:t>
            </w:r>
          </w:p>
          <w:p w14:paraId="3C40C74B" w14:textId="1C2A5CB1" w:rsidR="00230C5A" w:rsidRPr="00230C5A" w:rsidRDefault="00230C5A" w:rsidP="005C60C2">
            <w:pPr>
              <w:pStyle w:val="Heading3"/>
              <w:contextualSpacing w:val="0"/>
              <w:rPr>
                <w:sz w:val="40"/>
                <w:szCs w:val="40"/>
              </w:rPr>
            </w:pPr>
            <w:r w:rsidRPr="00230C5A">
              <w:rPr>
                <w:rStyle w:val="SubtleReference"/>
                <w:sz w:val="40"/>
                <w:szCs w:val="40"/>
              </w:rPr>
              <w:t>Houston Recreation Management</w:t>
            </w:r>
          </w:p>
          <w:p w14:paraId="0098E516" w14:textId="33271DE9" w:rsidR="000B6FD1" w:rsidRPr="00CF1A49" w:rsidRDefault="000B6FD1" w:rsidP="005C60C2">
            <w:pPr>
              <w:pStyle w:val="Heading2"/>
              <w:contextualSpacing w:val="0"/>
            </w:pPr>
            <w:r>
              <w:t>Pool Supervisor</w:t>
            </w:r>
          </w:p>
          <w:p w14:paraId="049933C5" w14:textId="01E02408" w:rsidR="000B6FD1" w:rsidRDefault="000B6FD1" w:rsidP="005C60C2">
            <w:pPr>
              <w:rPr>
                <w:b/>
              </w:rPr>
            </w:pPr>
            <w:r>
              <w:rPr>
                <w:b/>
              </w:rPr>
              <w:t>As a Pool Supervisor I had experience in every aspect of this field. From being a summer lifeguard, to managing other lifeguards, I also had worked several years as a technician</w:t>
            </w:r>
            <w:r w:rsidR="00230C5A">
              <w:rPr>
                <w:b/>
              </w:rPr>
              <w:t>,</w:t>
            </w:r>
            <w:r>
              <w:rPr>
                <w:b/>
              </w:rPr>
              <w:t xml:space="preserve"> </w:t>
            </w:r>
            <w:r w:rsidR="00230C5A">
              <w:rPr>
                <w:b/>
              </w:rPr>
              <w:t>s</w:t>
            </w:r>
            <w:r>
              <w:rPr>
                <w:b/>
              </w:rPr>
              <w:t>o I had a vast understanding of the day to day. Some of the requirements of the job include:</w:t>
            </w:r>
          </w:p>
          <w:p w14:paraId="0463B795" w14:textId="2F4BFB4C" w:rsidR="000B6FD1" w:rsidRDefault="000B6FD1" w:rsidP="005C60C2">
            <w:r>
              <w:t>Mechanical and Technical Comprehension, Attention to Detail, Staff Management, Time Management, Use of Toxic Chemicals, Safety Precaution, And required to lift up to 100 lbs</w:t>
            </w:r>
            <w:r w:rsidR="00435FC3">
              <w:t>.</w:t>
            </w:r>
          </w:p>
          <w:p w14:paraId="008671C8" w14:textId="77777777" w:rsidR="000B6FD1" w:rsidRDefault="000B6FD1" w:rsidP="005C60C2"/>
          <w:p w14:paraId="40C7C506" w14:textId="77777777" w:rsidR="000B6FD1" w:rsidRDefault="000B6FD1" w:rsidP="005C60C2">
            <w:r>
              <w:t>During my employment with Houston Recreation Management I learned the importance of managing my workload. I had to be sure to visit each of my managed sites in a timely fashion, while at the same time keeping a close eye on detail and making sure all expectations were being met for both the other employees and the facility itself.</w:t>
            </w:r>
          </w:p>
          <w:p w14:paraId="4ADE4480" w14:textId="77777777" w:rsidR="000B6FD1" w:rsidRDefault="000B6FD1" w:rsidP="005C60C2"/>
          <w:p w14:paraId="0F907D5A" w14:textId="77777777" w:rsidR="00004ACE" w:rsidRDefault="00004ACE" w:rsidP="005C60C2">
            <w:pPr>
              <w:pStyle w:val="Heading3"/>
              <w:contextualSpacing w:val="0"/>
            </w:pPr>
          </w:p>
          <w:p w14:paraId="4BF6D19E" w14:textId="46D87B7C" w:rsidR="000B6FD1" w:rsidRDefault="000B6FD1" w:rsidP="005C60C2">
            <w:pPr>
              <w:pStyle w:val="Heading3"/>
              <w:contextualSpacing w:val="0"/>
            </w:pPr>
            <w:r>
              <w:t>1/2012</w:t>
            </w:r>
            <w:r w:rsidRPr="00CF1A49">
              <w:t xml:space="preserve"> – </w:t>
            </w:r>
            <w:r>
              <w:t>2/2014</w:t>
            </w:r>
          </w:p>
          <w:p w14:paraId="7A063064" w14:textId="5A7B5F31" w:rsidR="00230C5A" w:rsidRPr="00230C5A" w:rsidRDefault="00230C5A" w:rsidP="005C60C2">
            <w:pPr>
              <w:pStyle w:val="Heading3"/>
              <w:contextualSpacing w:val="0"/>
              <w:rPr>
                <w:sz w:val="40"/>
                <w:szCs w:val="40"/>
              </w:rPr>
            </w:pPr>
            <w:r w:rsidRPr="00230C5A">
              <w:rPr>
                <w:rStyle w:val="SubtleReference"/>
                <w:sz w:val="40"/>
                <w:szCs w:val="40"/>
              </w:rPr>
              <w:t>aquatic management of houston</w:t>
            </w:r>
          </w:p>
          <w:p w14:paraId="56D4828C" w14:textId="2BC5303E" w:rsidR="000B6FD1" w:rsidRPr="00CF1A49" w:rsidRDefault="000B6FD1" w:rsidP="005C60C2">
            <w:pPr>
              <w:pStyle w:val="Heading2"/>
              <w:contextualSpacing w:val="0"/>
            </w:pPr>
            <w:r>
              <w:t>Pool technician/lifeguard/pool manager</w:t>
            </w:r>
          </w:p>
          <w:p w14:paraId="31A12122" w14:textId="5795F7B0" w:rsidR="000B6FD1" w:rsidRPr="00257501" w:rsidRDefault="000B6FD1" w:rsidP="005C60C2">
            <w:pPr>
              <w:rPr>
                <w:b/>
              </w:rPr>
            </w:pPr>
            <w:r>
              <w:rPr>
                <w:b/>
              </w:rPr>
              <w:t xml:space="preserve">Starting with this company as a Pool Cleaner I quickly found a passion for this industry and eventually worked in every position available in Swimming Pool Management. During this time I acquired an array of skills: </w:t>
            </w:r>
            <w:r>
              <w:t xml:space="preserve">Mechanical and Technical Comprehension, Attention to Detail, Staff Management, Time Management, Use of Toxic Chemicals, Safety Precaution, </w:t>
            </w:r>
            <w:r w:rsidR="00435FC3">
              <w:t>a</w:t>
            </w:r>
            <w:r>
              <w:t>nd required to lift up to 100 lbs</w:t>
            </w:r>
            <w:r w:rsidR="00435FC3">
              <w:t>.</w:t>
            </w:r>
          </w:p>
          <w:p w14:paraId="0D80DAE3" w14:textId="77777777" w:rsidR="000B6FD1" w:rsidRDefault="000B6FD1" w:rsidP="005C60C2"/>
          <w:p w14:paraId="2359FF86" w14:textId="77777777" w:rsidR="000B6FD1" w:rsidRDefault="000B6FD1" w:rsidP="005C60C2">
            <w:r>
              <w:t>During my employment with Aquatic Management of Houston I developed many new skills that I’m proud to say have helped to inspire my growth in the work force. The most notable difference this job made in my life is my keen eye for safety precautions. I am proud to say that I never experienced any injuries or accidents during my time in this industry. I am a firm believer that safety begins with taking the right precautions.</w:t>
            </w:r>
          </w:p>
          <w:p w14:paraId="4EAC6EFA" w14:textId="77777777" w:rsidR="000B6FD1" w:rsidRPr="00CF1A49" w:rsidRDefault="000B6FD1" w:rsidP="005C60C2">
            <w:pPr>
              <w:pStyle w:val="Heading3"/>
              <w:contextualSpacing w:val="0"/>
            </w:pPr>
          </w:p>
          <w:p w14:paraId="482A489B" w14:textId="77777777" w:rsidR="000B6FD1" w:rsidRPr="00C175C1" w:rsidRDefault="000B6FD1" w:rsidP="005C60C2"/>
        </w:tc>
      </w:tr>
    </w:tbl>
    <w:p w14:paraId="0E22ABA8" w14:textId="77777777" w:rsidR="00B16557" w:rsidRDefault="00B16557" w:rsidP="00197312">
      <w:pPr>
        <w:pStyle w:val="Heading3"/>
        <w:jc w:val="center"/>
        <w:rPr>
          <w:sz w:val="36"/>
          <w:szCs w:val="36"/>
        </w:rPr>
      </w:pPr>
    </w:p>
    <w:p w14:paraId="0F88EC80" w14:textId="77777777" w:rsidR="00B16557" w:rsidRDefault="00B16557" w:rsidP="00197312">
      <w:pPr>
        <w:pStyle w:val="Heading3"/>
        <w:jc w:val="center"/>
        <w:rPr>
          <w:sz w:val="36"/>
          <w:szCs w:val="36"/>
        </w:rPr>
      </w:pPr>
    </w:p>
    <w:p w14:paraId="6C06EAA4" w14:textId="7B47E0D3" w:rsidR="00197312" w:rsidRDefault="00197312" w:rsidP="00197312">
      <w:pPr>
        <w:pStyle w:val="Heading3"/>
        <w:jc w:val="center"/>
        <w:rPr>
          <w:sz w:val="36"/>
          <w:szCs w:val="36"/>
        </w:rPr>
      </w:pPr>
      <w:r>
        <w:rPr>
          <w:sz w:val="36"/>
          <w:szCs w:val="36"/>
        </w:rPr>
        <w:t>references</w:t>
      </w:r>
    </w:p>
    <w:p w14:paraId="6064776F" w14:textId="77777777" w:rsidR="00197312" w:rsidRDefault="00197312" w:rsidP="00487650"/>
    <w:p w14:paraId="7E7CF93E" w14:textId="0D63B923" w:rsidR="00487650" w:rsidRDefault="001A2404" w:rsidP="00487650">
      <w:pPr>
        <w:jc w:val="center"/>
      </w:pPr>
      <w:r w:rsidRPr="001A2404">
        <w:rPr>
          <w:b/>
          <w:bCs/>
        </w:rPr>
        <w:t>Joshua Lujan</w:t>
      </w:r>
      <w:r>
        <w:t xml:space="preserve"> (832) 585-3289</w:t>
      </w:r>
    </w:p>
    <w:p w14:paraId="4706F636" w14:textId="68F1797B" w:rsidR="00487650" w:rsidRPr="00487650" w:rsidRDefault="00487650" w:rsidP="00487650">
      <w:pPr>
        <w:jc w:val="center"/>
        <w:rPr>
          <w:i/>
          <w:iCs/>
        </w:rPr>
      </w:pPr>
      <w:r w:rsidRPr="00487650">
        <w:rPr>
          <w:i/>
          <w:iCs/>
        </w:rPr>
        <w:t>Former Food &amp; Beverage Director, Walden on Lake Houston</w:t>
      </w:r>
    </w:p>
    <w:p w14:paraId="06C899F7" w14:textId="77777777" w:rsidR="00487650" w:rsidRDefault="00487650" w:rsidP="00487650">
      <w:pPr>
        <w:jc w:val="center"/>
        <w:rPr>
          <w:b/>
          <w:bCs/>
        </w:rPr>
      </w:pPr>
    </w:p>
    <w:p w14:paraId="4B458522" w14:textId="069B16DC" w:rsidR="001A2404" w:rsidRDefault="001A2404" w:rsidP="00487650">
      <w:pPr>
        <w:jc w:val="center"/>
      </w:pPr>
      <w:r w:rsidRPr="001A2404">
        <w:rPr>
          <w:b/>
          <w:bCs/>
        </w:rPr>
        <w:t xml:space="preserve">Nick Turner </w:t>
      </w:r>
      <w:r>
        <w:t>(281) 254-1072</w:t>
      </w:r>
    </w:p>
    <w:p w14:paraId="37263E86" w14:textId="5CF9391B" w:rsidR="00487650" w:rsidRDefault="009D08F8" w:rsidP="00487650">
      <w:pPr>
        <w:jc w:val="center"/>
        <w:rPr>
          <w:i/>
          <w:iCs/>
        </w:rPr>
      </w:pPr>
      <w:r>
        <w:rPr>
          <w:i/>
          <w:iCs/>
        </w:rPr>
        <w:t>AGM, OTG Management</w:t>
      </w:r>
    </w:p>
    <w:p w14:paraId="7BDAF801" w14:textId="77777777" w:rsidR="009D08F8" w:rsidRPr="00487650" w:rsidRDefault="009D08F8" w:rsidP="00487650">
      <w:pPr>
        <w:jc w:val="center"/>
        <w:rPr>
          <w:i/>
          <w:iCs/>
        </w:rPr>
      </w:pPr>
    </w:p>
    <w:p w14:paraId="5789F226" w14:textId="0BC331F0" w:rsidR="001A2404" w:rsidRDefault="001A2404" w:rsidP="00487650">
      <w:pPr>
        <w:jc w:val="center"/>
      </w:pPr>
      <w:r w:rsidRPr="001A2404">
        <w:rPr>
          <w:b/>
          <w:bCs/>
        </w:rPr>
        <w:t xml:space="preserve">John Long </w:t>
      </w:r>
      <w:r>
        <w:t>(346) 435-6541</w:t>
      </w:r>
    </w:p>
    <w:p w14:paraId="4F7E75DB" w14:textId="79F10493" w:rsidR="009D08F8" w:rsidRPr="001A2404" w:rsidRDefault="009D08F8" w:rsidP="00487650">
      <w:pPr>
        <w:jc w:val="center"/>
      </w:pPr>
      <w:r>
        <w:t>GM III, OTG Management</w:t>
      </w:r>
    </w:p>
    <w:p w14:paraId="6E6CB9F3" w14:textId="77777777" w:rsidR="005C60C2" w:rsidRDefault="005C60C2" w:rsidP="000B6FD1">
      <w:pPr>
        <w:pStyle w:val="Heading3"/>
        <w:jc w:val="center"/>
        <w:rPr>
          <w:sz w:val="36"/>
          <w:szCs w:val="36"/>
        </w:rPr>
      </w:pPr>
    </w:p>
    <w:p w14:paraId="1A43A0FA" w14:textId="77777777" w:rsidR="00CE6731" w:rsidRDefault="00CE6731" w:rsidP="00004ACE">
      <w:pPr>
        <w:pStyle w:val="Heading3"/>
        <w:jc w:val="center"/>
        <w:rPr>
          <w:sz w:val="36"/>
          <w:szCs w:val="36"/>
        </w:rPr>
      </w:pPr>
    </w:p>
    <w:p w14:paraId="53B4ADE8" w14:textId="3A16DDB1" w:rsidR="000B6FD1" w:rsidRDefault="000B6FD1" w:rsidP="00004ACE">
      <w:pPr>
        <w:pStyle w:val="Heading3"/>
        <w:jc w:val="center"/>
        <w:rPr>
          <w:sz w:val="36"/>
          <w:szCs w:val="36"/>
        </w:rPr>
      </w:pPr>
      <w:r>
        <w:rPr>
          <w:sz w:val="36"/>
          <w:szCs w:val="36"/>
        </w:rPr>
        <w:t>Education</w:t>
      </w:r>
    </w:p>
    <w:p w14:paraId="23AD036F" w14:textId="77777777" w:rsidR="000B6FD1" w:rsidRDefault="000B6FD1" w:rsidP="000B6FD1"/>
    <w:p w14:paraId="45009FFF" w14:textId="632D411F" w:rsidR="00197312" w:rsidRDefault="00197312" w:rsidP="000B6FD1">
      <w:pPr>
        <w:jc w:val="center"/>
      </w:pPr>
      <w:r>
        <w:t>UT Austin Bootcamp (Coding), Current</w:t>
      </w:r>
    </w:p>
    <w:p w14:paraId="3CF4D30D" w14:textId="7B6AA31E" w:rsidR="000B6FD1" w:rsidRDefault="000B6FD1" w:rsidP="000B6FD1">
      <w:pPr>
        <w:jc w:val="center"/>
      </w:pPr>
      <w:r>
        <w:t>Graduated Atascocita High School, December 2008</w:t>
      </w:r>
    </w:p>
    <w:p w14:paraId="065310D3" w14:textId="66F45AC0" w:rsidR="000B6FD1" w:rsidRPr="000B6FD1" w:rsidRDefault="000B6FD1" w:rsidP="000B6FD1">
      <w:pPr>
        <w:pStyle w:val="Heading3"/>
        <w:rPr>
          <w:b w:val="0"/>
          <w:szCs w:val="22"/>
        </w:rPr>
      </w:pPr>
    </w:p>
    <w:p w14:paraId="5AB4D80E" w14:textId="77777777" w:rsidR="00CE6731" w:rsidRDefault="00CE6731" w:rsidP="000B6FD1">
      <w:pPr>
        <w:pStyle w:val="Heading3"/>
        <w:jc w:val="center"/>
        <w:rPr>
          <w:sz w:val="36"/>
          <w:szCs w:val="36"/>
        </w:rPr>
      </w:pPr>
    </w:p>
    <w:p w14:paraId="2D091994" w14:textId="2F8349D9" w:rsidR="000B6FD1" w:rsidRDefault="00004ACE" w:rsidP="000B6FD1">
      <w:pPr>
        <w:pStyle w:val="Heading3"/>
        <w:jc w:val="center"/>
        <w:rPr>
          <w:sz w:val="36"/>
          <w:szCs w:val="36"/>
        </w:rPr>
      </w:pPr>
      <w:r>
        <w:rPr>
          <w:sz w:val="36"/>
          <w:szCs w:val="36"/>
        </w:rPr>
        <w:t>Certificates</w:t>
      </w:r>
    </w:p>
    <w:p w14:paraId="61C500C5" w14:textId="0EA32DDF" w:rsidR="00004ACE" w:rsidRDefault="00004ACE" w:rsidP="00004ACE">
      <w:pPr>
        <w:jc w:val="center"/>
      </w:pPr>
      <w:r>
        <w:t xml:space="preserve">Food Handler Manager </w:t>
      </w:r>
      <w:r w:rsidRPr="00004ACE">
        <w:rPr>
          <w:b/>
          <w:bCs/>
        </w:rPr>
        <w:t>–</w:t>
      </w:r>
      <w:r>
        <w:t xml:space="preserve"> TABC</w:t>
      </w:r>
    </w:p>
    <w:p w14:paraId="1C73E237" w14:textId="55BBC32F" w:rsidR="00004ACE" w:rsidRDefault="00004ACE" w:rsidP="00CE6731">
      <w:pPr>
        <w:pStyle w:val="ListParagraph"/>
        <w:numPr>
          <w:ilvl w:val="0"/>
          <w:numId w:val="1"/>
        </w:numPr>
        <w:jc w:val="center"/>
      </w:pPr>
      <w:r>
        <w:t>Qualified Mixologist (Texas School of Bartenders)</w:t>
      </w:r>
      <w:r w:rsidR="00CE6731">
        <w:t xml:space="preserve"> </w:t>
      </w:r>
      <w:r w:rsidR="00CE6731" w:rsidRPr="00CE6731">
        <w:rPr>
          <w:b/>
          <w:bCs/>
        </w:rPr>
        <w:t>–</w:t>
      </w:r>
    </w:p>
    <w:p w14:paraId="7706932A" w14:textId="31868EC7" w:rsidR="000B6FD1" w:rsidRDefault="000B6FD1">
      <w:r>
        <w:t xml:space="preserve"> </w:t>
      </w:r>
    </w:p>
    <w:sectPr w:rsidR="000B6F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DE7CFC"/>
    <w:multiLevelType w:val="hybridMultilevel"/>
    <w:tmpl w:val="3DA44A4E"/>
    <w:lvl w:ilvl="0" w:tplc="495CC1CC">
      <w:numFmt w:val="bullet"/>
      <w:lvlText w:val="–"/>
      <w:lvlJc w:val="left"/>
      <w:pPr>
        <w:ind w:left="405" w:hanging="360"/>
      </w:pPr>
      <w:rPr>
        <w:rFonts w:ascii="Calibri" w:eastAsiaTheme="minorHAnsi" w:hAnsi="Calibri" w:cs="Calibri" w:hint="default"/>
        <w:b/>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num w:numId="1" w16cid:durableId="2672750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FD1"/>
    <w:rsid w:val="00004ACE"/>
    <w:rsid w:val="000B6FD1"/>
    <w:rsid w:val="000E6562"/>
    <w:rsid w:val="00117632"/>
    <w:rsid w:val="00197312"/>
    <w:rsid w:val="001A2404"/>
    <w:rsid w:val="00230C5A"/>
    <w:rsid w:val="00435FC3"/>
    <w:rsid w:val="00487650"/>
    <w:rsid w:val="005C60C2"/>
    <w:rsid w:val="00607B33"/>
    <w:rsid w:val="006E63D2"/>
    <w:rsid w:val="007265BA"/>
    <w:rsid w:val="007D0B4B"/>
    <w:rsid w:val="00841B7F"/>
    <w:rsid w:val="00864CF9"/>
    <w:rsid w:val="008762FA"/>
    <w:rsid w:val="009D08F8"/>
    <w:rsid w:val="00A2066B"/>
    <w:rsid w:val="00A30237"/>
    <w:rsid w:val="00B16557"/>
    <w:rsid w:val="00B74B0F"/>
    <w:rsid w:val="00CE6731"/>
    <w:rsid w:val="00FE5C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902AE"/>
  <w15:chartTrackingRefBased/>
  <w15:docId w15:val="{BBEA76BB-09E5-4C32-9183-F06EE56F9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6FD1"/>
    <w:pPr>
      <w:spacing w:after="0" w:line="240" w:lineRule="auto"/>
    </w:pPr>
    <w:rPr>
      <w:color w:val="595959" w:themeColor="text1" w:themeTint="A6"/>
    </w:rPr>
  </w:style>
  <w:style w:type="paragraph" w:styleId="Heading2">
    <w:name w:val="heading 2"/>
    <w:basedOn w:val="Normal"/>
    <w:link w:val="Heading2Char"/>
    <w:uiPriority w:val="9"/>
    <w:unhideWhenUsed/>
    <w:qFormat/>
    <w:rsid w:val="000B6FD1"/>
    <w:pPr>
      <w:spacing w:after="40"/>
      <w:outlineLvl w:val="1"/>
    </w:pPr>
    <w:rPr>
      <w:rFonts w:eastAsiaTheme="majorEastAsia" w:cstheme="majorBidi"/>
      <w:b/>
      <w:caps/>
      <w:color w:val="4472C4" w:themeColor="accent1"/>
      <w:sz w:val="26"/>
      <w:szCs w:val="26"/>
    </w:rPr>
  </w:style>
  <w:style w:type="paragraph" w:styleId="Heading3">
    <w:name w:val="heading 3"/>
    <w:basedOn w:val="Normal"/>
    <w:link w:val="Heading3Char"/>
    <w:uiPriority w:val="9"/>
    <w:unhideWhenUsed/>
    <w:qFormat/>
    <w:rsid w:val="000B6FD1"/>
    <w:pPr>
      <w:outlineLvl w:val="2"/>
    </w:pPr>
    <w:rPr>
      <w:rFonts w:eastAsiaTheme="majorEastAsia" w:cstheme="majorBidi"/>
      <w:b/>
      <w:cap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0B6FD1"/>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0B6FD1"/>
    <w:rPr>
      <w:rFonts w:asciiTheme="majorHAnsi" w:eastAsiaTheme="majorEastAsia" w:hAnsiTheme="majorHAnsi" w:cstheme="majorBidi"/>
      <w:caps/>
      <w:color w:val="595959" w:themeColor="text1" w:themeTint="A6"/>
      <w:kern w:val="28"/>
      <w:sz w:val="70"/>
      <w:szCs w:val="56"/>
    </w:rPr>
  </w:style>
  <w:style w:type="paragraph" w:customStyle="1" w:styleId="ContactInfo">
    <w:name w:val="Contact Info"/>
    <w:basedOn w:val="Normal"/>
    <w:uiPriority w:val="3"/>
    <w:qFormat/>
    <w:rsid w:val="000B6FD1"/>
    <w:pPr>
      <w:jc w:val="center"/>
    </w:pPr>
  </w:style>
  <w:style w:type="table" w:styleId="TableGrid">
    <w:name w:val="Table Grid"/>
    <w:basedOn w:val="TableNormal"/>
    <w:uiPriority w:val="39"/>
    <w:rsid w:val="000B6FD1"/>
    <w:pPr>
      <w:spacing w:after="0" w:line="240" w:lineRule="auto"/>
      <w:contextualSpacing/>
    </w:pPr>
    <w:rPr>
      <w:color w:val="595959" w:themeColor="text1" w:themeTint="A6"/>
    </w:rPr>
    <w:tblPr/>
  </w:style>
  <w:style w:type="character" w:styleId="IntenseEmphasis">
    <w:name w:val="Intense Emphasis"/>
    <w:basedOn w:val="DefaultParagraphFont"/>
    <w:uiPriority w:val="2"/>
    <w:rsid w:val="000B6FD1"/>
    <w:rPr>
      <w:b/>
      <w:iCs/>
      <w:color w:val="262626" w:themeColor="text1" w:themeTint="D9"/>
    </w:rPr>
  </w:style>
  <w:style w:type="paragraph" w:customStyle="1" w:styleId="ContactInfoEmphasis">
    <w:name w:val="Contact Info Emphasis"/>
    <w:basedOn w:val="Normal"/>
    <w:uiPriority w:val="4"/>
    <w:qFormat/>
    <w:rsid w:val="000B6FD1"/>
    <w:pPr>
      <w:jc w:val="center"/>
    </w:pPr>
    <w:rPr>
      <w:b/>
      <w:color w:val="4472C4" w:themeColor="accent1"/>
    </w:rPr>
  </w:style>
  <w:style w:type="character" w:customStyle="1" w:styleId="Heading2Char">
    <w:name w:val="Heading 2 Char"/>
    <w:basedOn w:val="DefaultParagraphFont"/>
    <w:link w:val="Heading2"/>
    <w:uiPriority w:val="9"/>
    <w:rsid w:val="000B6FD1"/>
    <w:rPr>
      <w:rFonts w:eastAsiaTheme="majorEastAsia" w:cstheme="majorBidi"/>
      <w:b/>
      <w:caps/>
      <w:color w:val="4472C4" w:themeColor="accent1"/>
      <w:sz w:val="26"/>
      <w:szCs w:val="26"/>
    </w:rPr>
  </w:style>
  <w:style w:type="character" w:customStyle="1" w:styleId="Heading3Char">
    <w:name w:val="Heading 3 Char"/>
    <w:basedOn w:val="DefaultParagraphFont"/>
    <w:link w:val="Heading3"/>
    <w:uiPriority w:val="9"/>
    <w:rsid w:val="000B6FD1"/>
    <w:rPr>
      <w:rFonts w:eastAsiaTheme="majorEastAsia" w:cstheme="majorBidi"/>
      <w:b/>
      <w:caps/>
      <w:color w:val="595959" w:themeColor="text1" w:themeTint="A6"/>
      <w:szCs w:val="24"/>
    </w:rPr>
  </w:style>
  <w:style w:type="character" w:styleId="SubtleReference">
    <w:name w:val="Subtle Reference"/>
    <w:basedOn w:val="DefaultParagraphFont"/>
    <w:uiPriority w:val="10"/>
    <w:qFormat/>
    <w:rsid w:val="000B6FD1"/>
    <w:rPr>
      <w:b/>
      <w:caps w:val="0"/>
      <w:smallCaps/>
      <w:color w:val="595959" w:themeColor="text1" w:themeTint="A6"/>
    </w:rPr>
  </w:style>
  <w:style w:type="paragraph" w:styleId="ListParagraph">
    <w:name w:val="List Paragraph"/>
    <w:basedOn w:val="Normal"/>
    <w:uiPriority w:val="34"/>
    <w:qFormat/>
    <w:rsid w:val="00CE67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718</Words>
  <Characters>4098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 Ray II</dc:creator>
  <cp:keywords/>
  <dc:description/>
  <cp:lastModifiedBy>Dale Haynie</cp:lastModifiedBy>
  <cp:revision>13</cp:revision>
  <cp:lastPrinted>2023-08-12T15:41:00Z</cp:lastPrinted>
  <dcterms:created xsi:type="dcterms:W3CDTF">2020-09-10T23:23:00Z</dcterms:created>
  <dcterms:modified xsi:type="dcterms:W3CDTF">2023-08-12T16:02:00Z</dcterms:modified>
</cp:coreProperties>
</file>