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4rbwoerc7k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rPr>
          <w:rFonts w:ascii="Nunito SemiBold" w:cs="Nunito SemiBold" w:eastAsia="Nunito SemiBold" w:hAnsi="Nunito SemiBold"/>
          <w:sz w:val="28"/>
          <w:szCs w:val="28"/>
        </w:rPr>
      </w:pPr>
      <w:r w:rsidDel="00000000" w:rsidR="00000000" w:rsidRPr="00000000">
        <w:rPr>
          <w:rtl w:val="0"/>
        </w:rPr>
        <w:t xml:space="preserve">🆕 </w:t>
      </w:r>
      <w:r w:rsidDel="00000000" w:rsidR="00000000" w:rsidRPr="00000000">
        <w:rPr>
          <w:rFonts w:ascii="Nunito SemiBold" w:cs="Nunito SemiBold" w:eastAsia="Nunito SemiBold" w:hAnsi="Nunito SemiBold"/>
          <w:color w:val="1155cc"/>
          <w:sz w:val="28"/>
          <w:szCs w:val="28"/>
          <w:u w:val="single"/>
          <w:rtl w:val="0"/>
        </w:rPr>
        <w:t xml:space="preserve">New Customer</w:t>
      </w:r>
      <w:r w:rsidDel="00000000" w:rsidR="00000000" w:rsidRPr="00000000">
        <w:rPr>
          <w:rtl w:val="0"/>
        </w:rPr>
      </w:r>
    </w:p>
    <w:p w:rsidR="00000000" w:rsidDel="00000000" w:rsidP="00000000" w:rsidRDefault="00000000" w:rsidRPr="00000000" w14:paraId="00000003">
      <w:pPr>
        <w:rPr>
          <w:rFonts w:ascii="Nunito SemiBold" w:cs="Nunito SemiBold" w:eastAsia="Nunito SemiBold" w:hAnsi="Nunito SemiBold"/>
          <w:sz w:val="28"/>
          <w:szCs w:val="28"/>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roikapf2jy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Dalgo Consulting Process document</w:t>
      </w:r>
      <w:r w:rsidDel="00000000" w:rsidR="00000000" w:rsidRPr="00000000">
        <w:rPr>
          <w:rtl w:val="0"/>
        </w:rPr>
      </w:r>
    </w:p>
    <w:p w:rsidR="00000000" w:rsidDel="00000000" w:rsidP="00000000" w:rsidRDefault="00000000" w:rsidRPr="00000000" w14:paraId="00000006">
      <w:pPr>
        <w:pStyle w:val="Title"/>
        <w:rPr/>
      </w:pPr>
      <w:bookmarkStart w:colFirst="0" w:colLast="0" w:name="_2i22fxydgfek" w:id="2"/>
      <w:bookmarkEnd w:id="2"/>
      <w:r w:rsidDel="00000000" w:rsidR="00000000" w:rsidRPr="00000000">
        <w:rPr>
          <w:rtl w:val="0"/>
        </w:rPr>
        <w:t xml:space="preserve">Dalgo Consulting Process Document</w:t>
      </w:r>
    </w:p>
    <w:p w:rsidR="00000000" w:rsidDel="00000000" w:rsidP="00000000" w:rsidRDefault="00000000" w:rsidRPr="00000000" w14:paraId="00000007">
      <w:pPr>
        <w:rPr/>
      </w:pPr>
      <w:r w:rsidDel="00000000" w:rsidR="00000000" w:rsidRPr="00000000">
        <w:rPr>
          <w:rtl w:val="0"/>
        </w:rPr>
      </w:r>
    </w:p>
    <w:sdt>
      <w:sdtPr>
        <w:id w:val="2102286966"/>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3fvmfo311bhx">
            <w:r w:rsidDel="00000000" w:rsidR="00000000" w:rsidRPr="00000000">
              <w:rPr>
                <w:b w:val="1"/>
                <w:bCs w:val="1"/>
                <w:rtl w:val="0"/>
              </w:rPr>
              <w:t xml:space="preserve">1. Purpose</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s4say6hfowdj">
            <w:r w:rsidDel="00000000" w:rsidR="00000000" w:rsidRPr="00000000">
              <w:rPr>
                <w:b w:val="1"/>
                <w:bCs w:val="1"/>
                <w:rtl w:val="0"/>
              </w:rPr>
              <w:t xml:space="preserve">2. Process</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rPr>
          </w:pPr>
          <w:hyperlink w:anchor="_rf89ujx0d2a4">
            <w:r w:rsidDel="00000000" w:rsidR="00000000" w:rsidRPr="00000000">
              <w:rPr>
                <w:b w:val="1"/>
                <w:bCs w:val="1"/>
                <w:rtl w:val="0"/>
              </w:rPr>
              <w:t xml:space="preserve">3. Proposal</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5ets9rm19bmu">
            <w:r w:rsidDel="00000000" w:rsidR="00000000" w:rsidRPr="00000000">
              <w:rPr>
                <w:b w:val="1"/>
                <w:bCs w:val="1"/>
                <w:rtl w:val="0"/>
              </w:rPr>
              <w:t xml:space="preserve">4. Estimation and Scope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rPr>
          </w:pPr>
          <w:hyperlink w:anchor="_56osdg90qerp">
            <w:r w:rsidDel="00000000" w:rsidR="00000000" w:rsidRPr="00000000">
              <w:rPr>
                <w:b w:val="1"/>
                <w:bCs w:val="1"/>
                <w:rtl w:val="0"/>
              </w:rPr>
              <w:t xml:space="preserve">5. KickOff</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rPr>
          </w:pPr>
          <w:hyperlink w:anchor="_m91iq8yf90a5">
            <w:r w:rsidDel="00000000" w:rsidR="00000000" w:rsidRPr="00000000">
              <w:rPr>
                <w:b w:val="1"/>
                <w:bCs w:val="1"/>
                <w:rtl w:val="0"/>
              </w:rPr>
              <w:t xml:space="preserve">6. Dalgo Org Setup</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pPr>
          <w:hyperlink w:anchor="_s7d0v79xqjwy">
            <w:r w:rsidDel="00000000" w:rsidR="00000000" w:rsidRPr="00000000">
              <w:rPr>
                <w:rtl w:val="0"/>
              </w:rPr>
              <w:t xml:space="preserve">Warehouse Setup</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frjqxxn9qhmp">
            <w:r w:rsidDel="00000000" w:rsidR="00000000" w:rsidRPr="00000000">
              <w:rPr>
                <w:b w:val="1"/>
                <w:bCs w:val="1"/>
                <w:rtl w:val="0"/>
              </w:rPr>
              <w:t xml:space="preserve">7. DBT Transformation Work</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pPr>
          <w:hyperlink w:anchor="_g4g9bkp899gb">
            <w:r w:rsidDel="00000000" w:rsidR="00000000" w:rsidRPr="00000000">
              <w:rPr>
                <w:rtl w:val="0"/>
              </w:rPr>
              <w:t xml:space="preserve">Pre-Transformation Analysis (Pre-dbt Work)</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pPr>
          <w:hyperlink w:anchor="_xxbphbkhmjda">
            <w:r w:rsidDel="00000000" w:rsidR="00000000" w:rsidRPr="00000000">
              <w:rPr>
                <w:rtl w:val="0"/>
              </w:rPr>
              <w:t xml:space="preserve">Transformation Work on DBT</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pPr>
          <w:hyperlink w:anchor="_cpxbmh7yc1i0">
            <w:r w:rsidDel="00000000" w:rsidR="00000000" w:rsidRPr="00000000">
              <w:rPr>
                <w:rtl w:val="0"/>
              </w:rPr>
              <w:t xml:space="preserve">Visualization</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rPr>
          </w:pPr>
          <w:hyperlink w:anchor="_wbdnoowl5qao">
            <w:r w:rsidDel="00000000" w:rsidR="00000000" w:rsidRPr="00000000">
              <w:rPr>
                <w:b w:val="1"/>
                <w:bCs w:val="1"/>
                <w:rtl w:val="0"/>
              </w:rPr>
              <w:t xml:space="preserve">8. Handover</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lev1v5y97fwf">
            <w:r w:rsidDel="00000000" w:rsidR="00000000" w:rsidRPr="00000000">
              <w:rPr>
                <w:b w:val="1"/>
                <w:bCs w:val="1"/>
                <w:rtl w:val="0"/>
              </w:rPr>
              <w:t xml:space="preserve">9. Feedback</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hyperlink w:anchor="_4mpskk7oyp3n">
            <w:r w:rsidDel="00000000" w:rsidR="00000000" w:rsidRPr="00000000">
              <w:rPr>
                <w:b w:val="1"/>
                <w:bCs w:val="1"/>
                <w:rtl w:val="0"/>
              </w:rPr>
              <w:t xml:space="preserve">10. Resources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pPr>
          <w:hyperlink w:anchor="_tqbv9emszqct">
            <w:r w:rsidDel="00000000" w:rsidR="00000000" w:rsidRPr="00000000">
              <w:rPr>
                <w:rtl w:val="0"/>
              </w:rPr>
              <w:t xml:space="preserve">Pitch Decks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pPr>
          <w:hyperlink w:anchor="_qdgusnwdsfv7">
            <w:r w:rsidDel="00000000" w:rsidR="00000000" w:rsidRPr="00000000">
              <w:rPr>
                <w:rtl w:val="0"/>
              </w:rPr>
              <w:t xml:space="preserve">Pricing and Contracts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pPr>
          <w:hyperlink w:anchor="_6vqcb3sr0qrc">
            <w:r w:rsidDel="00000000" w:rsidR="00000000" w:rsidRPr="00000000">
              <w:rPr>
                <w:rtl w:val="0"/>
              </w:rPr>
              <w:t xml:space="preserve">Tracker</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pPr>
          <w:hyperlink w:anchor="_oonrftlgqqg">
            <w:r w:rsidDel="00000000" w:rsidR="00000000" w:rsidRPr="00000000">
              <w:rPr>
                <w:rtl w:val="0"/>
              </w:rPr>
              <w:t xml:space="preserve">Meeting Notes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pPr>
          <w:hyperlink w:anchor="_wmycqy69wlaf">
            <w:r w:rsidDel="00000000" w:rsidR="00000000" w:rsidRPr="00000000">
              <w:rPr>
                <w:rtl w:val="0"/>
              </w:rPr>
              <w:t xml:space="preserve">Connector Reference</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pPr>
          <w:hyperlink w:anchor="_9aswectpvu3u">
            <w:r w:rsidDel="00000000" w:rsidR="00000000" w:rsidRPr="00000000">
              <w:rPr>
                <w:rtl w:val="0"/>
              </w:rPr>
              <w:t xml:space="preserve">Superset Reference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numPr>
          <w:ilvl w:val="0"/>
          <w:numId w:val="6"/>
        </w:numPr>
        <w:ind w:left="720" w:hanging="360"/>
        <w:rPr>
          <w:sz w:val="40"/>
          <w:szCs w:val="40"/>
        </w:rPr>
      </w:pPr>
      <w:bookmarkStart w:colFirst="0" w:colLast="0" w:name="_3fvmfo311bhx" w:id="3"/>
      <w:bookmarkEnd w:id="3"/>
      <w:r w:rsidDel="00000000" w:rsidR="00000000" w:rsidRPr="00000000">
        <w:rPr>
          <w:rtl w:val="0"/>
        </w:rPr>
        <w:t xml:space="preserve">Purpose</w:t>
      </w:r>
    </w:p>
    <w:p w:rsidR="00000000" w:rsidDel="00000000" w:rsidP="00000000" w:rsidRDefault="00000000" w:rsidRPr="00000000" w14:paraId="0000001E">
      <w:pPr>
        <w:rPr/>
      </w:pPr>
      <w:r w:rsidDel="00000000" w:rsidR="00000000" w:rsidRPr="00000000">
        <w:rPr>
          <w:rtl w:val="0"/>
        </w:rPr>
        <w:t xml:space="preserve">The purpose of this document is to provide the details of the Dalgo consulting engagement process, which will include the stages from proposal to handover along with the references to the relevant documents.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numPr>
          <w:ilvl w:val="0"/>
          <w:numId w:val="6"/>
        </w:numPr>
        <w:spacing w:after="0" w:afterAutospacing="0"/>
        <w:ind w:left="720" w:hanging="360"/>
        <w:rPr>
          <w:sz w:val="40"/>
          <w:szCs w:val="40"/>
        </w:rPr>
      </w:pPr>
      <w:bookmarkStart w:colFirst="0" w:colLast="0" w:name="_s4say6hfowdj" w:id="4"/>
      <w:bookmarkEnd w:id="4"/>
      <w:r w:rsidDel="00000000" w:rsidR="00000000" w:rsidRPr="00000000">
        <w:rPr>
          <w:rtl w:val="0"/>
        </w:rPr>
        <w:t xml:space="preserve">Process</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Initial Call with the NGO to be done by the BizDev team to share the pitch deck and assess use cases for Dalgo with them. </w:t>
      </w:r>
      <w:r w:rsidDel="00000000" w:rsidR="00000000" w:rsidRPr="00000000">
        <w:rPr>
          <w:rtl w:val="0"/>
        </w:rPr>
        <w:t xml:space="preserve">Discuss the SAAS pricing details and engagement pricing and get a confirmation</w:t>
      </w:r>
      <w:r w:rsidDel="00000000" w:rsidR="00000000" w:rsidRPr="00000000">
        <w:rPr>
          <w:rtl w:val="0"/>
        </w:rPr>
        <w:t xml:space="preserve"> then pass on the lead to the consulting team.</w:t>
      </w:r>
    </w:p>
    <w:p w:rsidR="00000000" w:rsidDel="00000000" w:rsidP="00000000" w:rsidRDefault="00000000" w:rsidRPr="00000000" w14:paraId="00000022">
      <w:pPr>
        <w:numPr>
          <w:ilvl w:val="0"/>
          <w:numId w:val="7"/>
        </w:numPr>
        <w:ind w:left="720" w:hanging="360"/>
      </w:pPr>
      <w:r w:rsidDel="00000000" w:rsidR="00000000" w:rsidRPr="00000000">
        <w:rPr>
          <w:color w:val="1c4587"/>
          <w:rtl w:val="0"/>
        </w:rPr>
        <w:t xml:space="preserve">A folder will be created for the organization in </w:t>
      </w:r>
      <w:hyperlink r:id="rId7">
        <w:r w:rsidDel="00000000" w:rsidR="00000000" w:rsidRPr="00000000">
          <w:rPr>
            <w:color w:val="0000ee"/>
            <w:u w:val="single"/>
            <w:rtl w:val="0"/>
          </w:rPr>
          <w:t xml:space="preserve">Clients</w:t>
        </w:r>
      </w:hyperlink>
      <w:r w:rsidDel="00000000" w:rsidR="00000000" w:rsidRPr="00000000">
        <w:rPr>
          <w:color w:val="1c4587"/>
          <w:rtl w:val="0"/>
        </w:rPr>
        <w:t xml:space="preserve"> and shared with the point-of-contacts from the client side. They will be required to fill out basic information on the scoping document. </w:t>
      </w:r>
      <w:r w:rsidDel="00000000" w:rsidR="00000000" w:rsidRPr="00000000">
        <w:rPr>
          <w:rtl w:val="0"/>
        </w:rPr>
        <w:t xml:space="preserve">Consulting team will set up a call to understand the detailed use case, and complete the requirements gathering exercise with the client. This will be applicable for short term PoCs as well.</w:t>
      </w:r>
      <w:r w:rsidDel="00000000" w:rsidR="00000000" w:rsidRPr="00000000">
        <w:rPr>
          <w:rtl w:val="0"/>
        </w:rPr>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Glific team should be engaged in case the use case involves the end user being Glific</w:t>
      </w:r>
    </w:p>
    <w:p w:rsidR="00000000" w:rsidDel="00000000" w:rsidP="00000000" w:rsidRDefault="00000000" w:rsidRPr="00000000" w14:paraId="00000024">
      <w:pPr>
        <w:numPr>
          <w:ilvl w:val="0"/>
          <w:numId w:val="7"/>
        </w:numPr>
        <w:ind w:left="720" w:hanging="360"/>
      </w:pPr>
      <w:hyperlink r:id="rId8">
        <w:r w:rsidDel="00000000" w:rsidR="00000000" w:rsidRPr="00000000">
          <w:rPr>
            <w:color w:val="1155cc"/>
            <w:u w:val="single"/>
            <w:rtl w:val="0"/>
          </w:rPr>
          <w:t xml:space="preserve">Proposal</w:t>
        </w:r>
      </w:hyperlink>
      <w:r w:rsidDel="00000000" w:rsidR="00000000" w:rsidRPr="00000000">
        <w:rPr>
          <w:rtl w:val="0"/>
        </w:rPr>
        <w:t xml:space="preserve"> will be prepared based on the client requirements to showcase how Dalgo fits into the client system and the high level project plan with effort estimates and timelines</w:t>
      </w:r>
    </w:p>
    <w:p w:rsidR="00000000" w:rsidDel="00000000" w:rsidP="00000000" w:rsidRDefault="00000000" w:rsidRPr="00000000" w14:paraId="00000025">
      <w:pPr>
        <w:numPr>
          <w:ilvl w:val="1"/>
          <w:numId w:val="7"/>
        </w:numPr>
        <w:ind w:left="1440" w:hanging="360"/>
      </w:pPr>
      <w:r w:rsidDel="00000000" w:rsidR="00000000" w:rsidRPr="00000000">
        <w:rPr>
          <w:rtl w:val="0"/>
        </w:rPr>
        <w:t xml:space="preserve">Dalgo consulting team to finalize the Proposal and estimate the onboarding engagement. At this stage the developer needs to be involved to understand the scope of work and be able to estimate the work. (Based on the scope of work and resource availability, a decision to be made on the involvement of partner resources for onboarding, if need be). </w:t>
      </w:r>
    </w:p>
    <w:p w:rsidR="00000000" w:rsidDel="00000000" w:rsidP="00000000" w:rsidRDefault="00000000" w:rsidRPr="00000000" w14:paraId="00000026">
      <w:pPr>
        <w:numPr>
          <w:ilvl w:val="1"/>
          <w:numId w:val="7"/>
        </w:numPr>
        <w:ind w:left="1440" w:hanging="360"/>
      </w:pPr>
      <w:r w:rsidDel="00000000" w:rsidR="00000000" w:rsidRPr="00000000">
        <w:rPr>
          <w:rtl w:val="0"/>
        </w:rPr>
        <w:t xml:space="preserve">Proposal to be agreed upon by the client (especially cost and timelines)</w:t>
      </w:r>
    </w:p>
    <w:p w:rsidR="00000000" w:rsidDel="00000000" w:rsidP="00000000" w:rsidRDefault="00000000" w:rsidRPr="00000000" w14:paraId="00000027">
      <w:pPr>
        <w:numPr>
          <w:ilvl w:val="1"/>
          <w:numId w:val="7"/>
        </w:numPr>
        <w:ind w:left="1440" w:hanging="360"/>
      </w:pPr>
      <w:r w:rsidDel="00000000" w:rsidR="00000000" w:rsidRPr="00000000">
        <w:rPr>
          <w:rtl w:val="0"/>
        </w:rPr>
        <w:t xml:space="preserve">Once the client approves the proposal, </w:t>
      </w:r>
      <w:r w:rsidDel="00000000" w:rsidR="00000000" w:rsidRPr="00000000">
        <w:rPr>
          <w:rtl w:val="0"/>
        </w:rPr>
        <w:t xml:space="preserve">Finance team to be looped in to initiate the consulting and SAAS contracting.</w:t>
      </w:r>
      <w:r w:rsidDel="00000000" w:rsidR="00000000" w:rsidRPr="00000000">
        <w:rPr>
          <w:rtl w:val="0"/>
        </w:rPr>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KickOff can be scheduled at the beginning of the engagement to set the expectations, PoCs, process etc. Any change request will impact the onboarding schedule and cost estimates. Ensure that these are discussed thoroughly, recorded and is in agreement with the NGO team</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Weekly Cadence calls to be set up between the NGO and Dalgo stakeholders to ensure consistent progress on the engagement, resolve any blockers etc. </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All the relevant engagement related documents and minutes of the meeting to be clearly documented and kept in the relevant NGO folder under </w:t>
      </w:r>
      <w:r w:rsidDel="00000000" w:rsidR="00000000" w:rsidRPr="00000000">
        <w:rPr>
          <w:color w:val="1155cc"/>
          <w:u w:val="single"/>
          <w:rtl w:val="0"/>
        </w:rPr>
        <w:t xml:space="preserve">https://drive.google.com/drive/folders/1I9AOCpgsmyK099WMlGffBvHsimeP5Bar</w:t>
      </w:r>
      <w:r w:rsidDel="00000000" w:rsidR="00000000" w:rsidRPr="00000000">
        <w:rPr>
          <w:rtl w:val="0"/>
        </w:rPr>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Engagement review meeting to be set up for the leadership to review the progress and completion of engagement respectively</w:t>
      </w:r>
      <w:r w:rsidDel="00000000" w:rsidR="00000000" w:rsidRPr="00000000">
        <w:rPr>
          <w:rtl w:val="0"/>
        </w:rPr>
        <w:t xml:space="preserve">. To be decided by the engagement owner</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Project tracking will be done on ERP </w:t>
      </w:r>
      <w:hyperlink r:id="rId9">
        <w:r w:rsidDel="00000000" w:rsidR="00000000" w:rsidRPr="00000000">
          <w:rPr>
            <w:color w:val="1155cc"/>
            <w:u w:val="single"/>
            <w:rtl w:val="0"/>
          </w:rPr>
          <w:t xml:space="preserve">https://t4d-erp.frappe.cloud/app/project?status=Open</w:t>
        </w:r>
      </w:hyperlink>
      <w:r w:rsidDel="00000000" w:rsidR="00000000" w:rsidRPr="00000000">
        <w:rPr>
          <w:rtl w:val="0"/>
        </w:rPr>
      </w:r>
    </w:p>
    <w:p w:rsidR="00000000" w:rsidDel="00000000" w:rsidP="00000000" w:rsidRDefault="00000000" w:rsidRPr="00000000" w14:paraId="0000002D">
      <w:pPr>
        <w:numPr>
          <w:ilvl w:val="0"/>
          <w:numId w:val="7"/>
        </w:numPr>
        <w:ind w:left="720" w:hanging="360"/>
      </w:pPr>
      <w:r w:rsidDel="00000000" w:rsidR="00000000" w:rsidRPr="00000000">
        <w:rPr>
          <w:rtl w:val="0"/>
        </w:rPr>
        <w:t xml:space="preserve">The details of the transformation and dashboarding is explained below in each section</w:t>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Post the completion of the engagement, project handover is initiated with the client, along with the support related information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pStyle w:val="Heading1"/>
        <w:numPr>
          <w:ilvl w:val="0"/>
          <w:numId w:val="6"/>
        </w:numPr>
        <w:ind w:left="720" w:hanging="360"/>
        <w:rPr>
          <w:sz w:val="40"/>
          <w:szCs w:val="40"/>
        </w:rPr>
      </w:pPr>
      <w:bookmarkStart w:colFirst="0" w:colLast="0" w:name="_rf89ujx0d2a4" w:id="5"/>
      <w:bookmarkEnd w:id="5"/>
      <w:r w:rsidDel="00000000" w:rsidR="00000000" w:rsidRPr="00000000">
        <w:rPr>
          <w:rtl w:val="0"/>
        </w:rPr>
        <w:t xml:space="preserve">Proposal</w:t>
      </w:r>
    </w:p>
    <w:p w:rsidR="00000000" w:rsidDel="00000000" w:rsidP="00000000" w:rsidRDefault="00000000" w:rsidRPr="00000000" w14:paraId="00000032">
      <w:pPr>
        <w:rPr/>
      </w:pPr>
      <w:commentRangeStart w:id="0"/>
      <w:r w:rsidDel="00000000" w:rsidR="00000000" w:rsidRPr="00000000">
        <w:rPr>
          <w:rtl w:val="0"/>
        </w:rPr>
        <w:t xml:space="preserve">Proposal</w:t>
      </w:r>
      <w:commentRangeEnd w:id="0"/>
      <w:r w:rsidDel="00000000" w:rsidR="00000000" w:rsidRPr="00000000">
        <w:commentReference w:id="0"/>
      </w:r>
      <w:r w:rsidDel="00000000" w:rsidR="00000000" w:rsidRPr="00000000">
        <w:rPr>
          <w:rtl w:val="0"/>
        </w:rPr>
        <w:t xml:space="preserve"> to be shared with the clients prior to starting the project which outlines the problem statement, scope of work, estimates and high level project plan. The proposal should clearly document the use case, the current challenges faced by the client etc. Here is the reference to the proposal template </w:t>
      </w:r>
      <w:hyperlink r:id="rId10">
        <w:r w:rsidDel="00000000" w:rsidR="00000000" w:rsidRPr="00000000">
          <w:rPr>
            <w:color w:val="1155cc"/>
            <w:u w:val="single"/>
            <w:rtl w:val="0"/>
          </w:rPr>
          <w:t xml:space="preserve">https://docs.google.com/document/d/1d8wpLZFkHHjeUWhW2TtPmw_RoL_pi1La7hhW7PUtjJQ/edit?tab=t.0#heading=h.ipesmhqu96mr</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6"/>
        </w:numPr>
        <w:ind w:left="720" w:hanging="360"/>
        <w:rPr>
          <w:sz w:val="40"/>
          <w:szCs w:val="40"/>
        </w:rPr>
      </w:pPr>
      <w:bookmarkStart w:colFirst="0" w:colLast="0" w:name="_5ets9rm19bmu" w:id="6"/>
      <w:bookmarkEnd w:id="6"/>
      <w:r w:rsidDel="00000000" w:rsidR="00000000" w:rsidRPr="00000000">
        <w:rPr>
          <w:rtl w:val="0"/>
        </w:rPr>
        <w:t xml:space="preserve">Estimation and Scope</w:t>
      </w:r>
    </w:p>
    <w:p w:rsidR="00000000" w:rsidDel="00000000" w:rsidP="00000000" w:rsidRDefault="00000000" w:rsidRPr="00000000" w14:paraId="00000035">
      <w:pPr>
        <w:rPr>
          <w:color w:val="1155cc"/>
          <w:u w:val="single"/>
        </w:rPr>
      </w:pPr>
      <w:r w:rsidDel="00000000" w:rsidR="00000000" w:rsidRPr="00000000">
        <w:rPr>
          <w:rtl w:val="0"/>
        </w:rPr>
        <w:t xml:space="preserve">Understand the details of the use case, the data sources, dashboarding requirements, team skills, etc to arrive at the scope of work and estimation. This document to be referenced in the proposal sheet. The template for requirements gathering is given below </w:t>
      </w:r>
      <w:hyperlink r:id="rId11">
        <w:r w:rsidDel="00000000" w:rsidR="00000000" w:rsidRPr="00000000">
          <w:rPr>
            <w:color w:val="1155cc"/>
            <w:u w:val="single"/>
            <w:rtl w:val="0"/>
          </w:rPr>
          <w:t xml:space="preserve">https://docs.google.com/spreadsheets/d/1G97jijHc8pxe93AlPs9LvWccm7ZadGeZ/edit?gid=593005339#gid=593005339</w:t>
        </w:r>
      </w:hyperlink>
      <w:r w:rsidDel="00000000" w:rsidR="00000000" w:rsidRPr="00000000">
        <w:rPr>
          <w:rtl w:val="0"/>
        </w:rPr>
      </w:r>
    </w:p>
    <w:p w:rsidR="00000000" w:rsidDel="00000000" w:rsidP="00000000" w:rsidRDefault="00000000" w:rsidRPr="00000000" w14:paraId="00000036">
      <w:pPr>
        <w:ind w:firstLine="720"/>
        <w:rPr>
          <w:color w:val="1155cc"/>
          <w:u w:val="single"/>
        </w:rPr>
      </w:pPr>
      <w:r w:rsidDel="00000000" w:rsidR="00000000" w:rsidRPr="00000000">
        <w:rPr>
          <w:rtl w:val="0"/>
        </w:rPr>
      </w:r>
    </w:p>
    <w:p w:rsidR="00000000" w:rsidDel="00000000" w:rsidP="00000000" w:rsidRDefault="00000000" w:rsidRPr="00000000" w14:paraId="00000037">
      <w:pPr>
        <w:rPr>
          <w:color w:val="1155cc"/>
          <w:u w:val="single"/>
        </w:rPr>
      </w:pPr>
      <w:r w:rsidDel="00000000" w:rsidR="00000000" w:rsidRPr="00000000">
        <w:rPr>
          <w:b w:val="1"/>
          <w:bCs w:val="1"/>
          <w:rtl w:val="0"/>
        </w:rPr>
        <w:t xml:space="preserve">ERP Project Template - </w:t>
      </w:r>
      <w:r w:rsidDel="00000000" w:rsidR="00000000" w:rsidRPr="00000000">
        <w:rPr>
          <w:color w:val="1155cc"/>
          <w:u w:val="single"/>
          <w:rtl w:val="0"/>
        </w:rPr>
        <w:t xml:space="preserve">https://t4d-erp.frappe.cloud/app/project-template/Dalgo%20Consulting%20Template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The project is planned to be done in 2 week sprints with well defined deliverables. The review and feedback for the work done in the first week should be closed in the second week. Monthly billing cycle to be followed for all the clients unless there is an exception.</w:t>
      </w:r>
    </w:p>
    <w:p w:rsidR="00000000" w:rsidDel="00000000" w:rsidP="00000000" w:rsidRDefault="00000000" w:rsidRPr="00000000" w14:paraId="0000003A">
      <w:pPr>
        <w:pStyle w:val="Heading1"/>
        <w:numPr>
          <w:ilvl w:val="0"/>
          <w:numId w:val="6"/>
        </w:numPr>
        <w:ind w:left="720" w:hanging="360"/>
        <w:rPr>
          <w:sz w:val="40"/>
          <w:szCs w:val="40"/>
        </w:rPr>
      </w:pPr>
      <w:bookmarkStart w:colFirst="0" w:colLast="0" w:name="_56osdg90qerp" w:id="7"/>
      <w:bookmarkEnd w:id="7"/>
      <w:r w:rsidDel="00000000" w:rsidR="00000000" w:rsidRPr="00000000">
        <w:rPr>
          <w:rtl w:val="0"/>
        </w:rPr>
        <w:t xml:space="preserve">KickOff</w:t>
      </w:r>
    </w:p>
    <w:p w:rsidR="00000000" w:rsidDel="00000000" w:rsidP="00000000" w:rsidRDefault="00000000" w:rsidRPr="00000000" w14:paraId="0000003B">
      <w:pPr>
        <w:rPr/>
      </w:pPr>
      <w:r w:rsidDel="00000000" w:rsidR="00000000" w:rsidRPr="00000000">
        <w:rPr>
          <w:rtl w:val="0"/>
        </w:rPr>
        <w:t xml:space="preserve">Once the client is in agreement with the Proposal, we should set up a kick-off meeting to set clear expectations. The following to be discussed</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PoCs from the client and T4D</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Consulting Process Overview</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Project Milestones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Weekly and review Meetings </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Initiate the subscription process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Presentation template - sample </w:t>
      </w:r>
      <w:hyperlink r:id="rId12">
        <w:r w:rsidDel="00000000" w:rsidR="00000000" w:rsidRPr="00000000">
          <w:rPr>
            <w:color w:val="0000ee"/>
            <w:u w:val="single"/>
            <w:rtl w:val="0"/>
          </w:rPr>
          <w:t xml:space="preserve">Ummeed&lt;&gt;Dalgo Kickoff</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0"/>
          <w:numId w:val="6"/>
        </w:numPr>
        <w:ind w:left="720" w:hanging="360"/>
        <w:rPr>
          <w:sz w:val="40"/>
          <w:szCs w:val="40"/>
        </w:rPr>
      </w:pPr>
      <w:bookmarkStart w:colFirst="0" w:colLast="0" w:name="_m91iq8yf90a5" w:id="8"/>
      <w:bookmarkEnd w:id="8"/>
      <w:r w:rsidDel="00000000" w:rsidR="00000000" w:rsidRPr="00000000">
        <w:rPr>
          <w:rtl w:val="0"/>
        </w:rPr>
        <w:t xml:space="preserve">Dalgo Org Setup</w:t>
      </w:r>
    </w:p>
    <w:p w:rsidR="00000000" w:rsidDel="00000000" w:rsidP="00000000" w:rsidRDefault="00000000" w:rsidRPr="00000000" w14:paraId="00000045">
      <w:pPr>
        <w:rPr/>
      </w:pPr>
      <w:r w:rsidDel="00000000" w:rsidR="00000000" w:rsidRPr="00000000">
        <w:rPr>
          <w:rtl w:val="0"/>
        </w:rPr>
        <w:t xml:space="preserve">Open a DalgoT4D/maintenance issue with the following details</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Basic Setup</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Set up warehouse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Create Airbyte user + credentials for warehouse</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Create Dalgo warehouse</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Invite Org user</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Invite Consulting user</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dbt Setup</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Make a new project using the dbt project template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Add profiles.yml to .dbt folder</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Elementary setup</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Superset setup</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Create Superset user for warehouse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Set up Superset</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Set up usage dashboard</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pStyle w:val="Heading3"/>
        <w:rPr>
          <w:b w:val="1"/>
          <w:bCs w:val="1"/>
        </w:rPr>
      </w:pPr>
      <w:bookmarkStart w:colFirst="0" w:colLast="0" w:name="_s7d0v79xqjwy" w:id="9"/>
      <w:bookmarkEnd w:id="9"/>
      <w:r w:rsidDel="00000000" w:rsidR="00000000" w:rsidRPr="00000000">
        <w:rPr>
          <w:b w:val="1"/>
          <w:bCs w:val="1"/>
          <w:rtl w:val="0"/>
        </w:rPr>
        <w:t xml:space="preserve">Warehouse Setup</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Client to create AWS account if it does not exist already</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RDS to be setup by the engineering team</w:t>
      </w:r>
      <w:r w:rsidDel="00000000" w:rsidR="00000000" w:rsidRPr="00000000">
        <w:rPr>
          <w:rtl w:val="0"/>
        </w:rPr>
        <w:t xml:space="preserve"> in case the Org needs help</w:t>
      </w:r>
    </w:p>
    <w:p w:rsidR="00000000" w:rsidDel="00000000" w:rsidP="00000000" w:rsidRDefault="00000000" w:rsidRPr="00000000" w14:paraId="0000005A">
      <w:pPr>
        <w:rPr/>
      </w:pPr>
      <w:r w:rsidDel="00000000" w:rsidR="00000000" w:rsidRPr="00000000">
        <w:rPr>
          <w:rtl w:val="0"/>
        </w:rPr>
        <w:t xml:space="preserve">Note: Most orgs to do not have the capability to set up, in which case we help them do it. Wherever there is a tech team within the organizations - they do it themselves. </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Reference to AWS RDS setup - </w:t>
      </w:r>
      <w:hyperlink r:id="rId13">
        <w:r w:rsidDel="00000000" w:rsidR="00000000" w:rsidRPr="00000000">
          <w:rPr>
            <w:color w:val="1155cc"/>
            <w:u w:val="single"/>
            <w:rtl w:val="0"/>
          </w:rPr>
          <w:t xml:space="preserve">https://docs.google.com/document/d/1DgkOKZQKztg-3_KwGd0WEyow2-VgCROZ2N7X7A7gMVY/edit?tab=t.0#heading=h.cijpkruwzy39</w:t>
        </w:r>
      </w:hyperlink>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rtl w:val="0"/>
        </w:rPr>
        <w:t xml:space="preserve">AWS Infrastructure non profit credits can give client  approximately $1000 of credits. Refer, </w:t>
      </w:r>
      <w:r w:rsidDel="00000000" w:rsidR="00000000" w:rsidRPr="00000000">
        <w:rPr>
          <w:color w:val="1155cc"/>
          <w:u w:val="single"/>
          <w:rtl w:val="0"/>
        </w:rPr>
        <w:t xml:space="preserve">https://bigtech.nasscomfoundation.org/node/7472</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b w:val="1"/>
          <w:bCs w:val="1"/>
        </w:rPr>
      </w:pPr>
      <w:bookmarkStart w:colFirst="0" w:colLast="0" w:name="_y2mvn2ay325g" w:id="10"/>
      <w:bookmarkEnd w:id="10"/>
      <w:commentRangeStart w:id="1"/>
      <w:r w:rsidDel="00000000" w:rsidR="00000000" w:rsidRPr="00000000">
        <w:rPr>
          <w:b w:val="1"/>
          <w:bCs w:val="1"/>
          <w:rtl w:val="0"/>
        </w:rPr>
        <w:t xml:space="preserve">Access</w:t>
      </w:r>
      <w:commentRangeEnd w:id="1"/>
      <w:r w:rsidDel="00000000" w:rsidR="00000000" w:rsidRPr="00000000">
        <w:commentReference w:id="1"/>
      </w:r>
      <w:r w:rsidDel="00000000" w:rsidR="00000000" w:rsidRPr="00000000">
        <w:rPr>
          <w:b w:val="1"/>
          <w:bCs w:val="1"/>
          <w:rtl w:val="0"/>
        </w:rPr>
        <w:t xml:space="preserve"> to Data locally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6"/>
        </w:numPr>
        <w:ind w:left="720" w:hanging="360"/>
        <w:rPr>
          <w:sz w:val="40"/>
          <w:szCs w:val="40"/>
        </w:rPr>
      </w:pPr>
      <w:bookmarkStart w:colFirst="0" w:colLast="0" w:name="_frjqxxn9qhmp" w:id="11"/>
      <w:bookmarkEnd w:id="11"/>
      <w:r w:rsidDel="00000000" w:rsidR="00000000" w:rsidRPr="00000000">
        <w:rPr>
          <w:rtl w:val="0"/>
        </w:rPr>
        <w:t xml:space="preserve">DBT Transformation Work</w:t>
      </w:r>
      <w:r w:rsidDel="00000000" w:rsidR="00000000" w:rsidRPr="00000000">
        <w:rPr>
          <w:rtl w:val="0"/>
        </w:rPr>
      </w:r>
    </w:p>
    <w:p w:rsidR="00000000" w:rsidDel="00000000" w:rsidP="00000000" w:rsidRDefault="00000000" w:rsidRPr="00000000" w14:paraId="00000064">
      <w:pPr>
        <w:pStyle w:val="Heading3"/>
        <w:rPr/>
      </w:pPr>
      <w:bookmarkStart w:colFirst="0" w:colLast="0" w:name="_g4g9bkp899gb" w:id="12"/>
      <w:bookmarkEnd w:id="12"/>
      <w:r w:rsidDel="00000000" w:rsidR="00000000" w:rsidRPr="00000000">
        <w:rPr>
          <w:rtl w:val="0"/>
        </w:rPr>
        <w:t xml:space="preserve">Pre-Transformation Analysis (Pre-dbt Work)</w:t>
      </w:r>
    </w:p>
    <w:p w:rsidR="00000000" w:rsidDel="00000000" w:rsidP="00000000" w:rsidRDefault="00000000" w:rsidRPr="00000000" w14:paraId="00000065">
      <w:pPr>
        <w:numPr>
          <w:ilvl w:val="0"/>
          <w:numId w:val="8"/>
        </w:numPr>
        <w:ind w:left="720" w:hanging="360"/>
      </w:pPr>
      <w:r w:rsidDel="00000000" w:rsidR="00000000" w:rsidRPr="00000000">
        <w:rPr>
          <w:b w:val="1"/>
          <w:bCs w:val="1"/>
          <w:color w:val="434343"/>
          <w:rtl w:val="0"/>
        </w:rPr>
        <w:t xml:space="preserve">Requirements Analysis</w:t>
      </w:r>
      <w:r w:rsidDel="00000000" w:rsidR="00000000" w:rsidRPr="00000000">
        <w:rPr>
          <w:rtl w:val="0"/>
        </w:rPr>
        <w:t xml:space="preserve">: Before diving into data modelling and visualization, it's crucial to have a comprehensive understanding of:</w:t>
      </w:r>
    </w:p>
    <w:p w:rsidR="00000000" w:rsidDel="00000000" w:rsidP="00000000" w:rsidRDefault="00000000" w:rsidRPr="00000000" w14:paraId="00000066">
      <w:pPr>
        <w:numPr>
          <w:ilvl w:val="1"/>
          <w:numId w:val="8"/>
        </w:numPr>
        <w:ind w:left="1440" w:hanging="360"/>
      </w:pPr>
      <w:r w:rsidDel="00000000" w:rsidR="00000000" w:rsidRPr="00000000">
        <w:rPr>
          <w:rtl w:val="0"/>
        </w:rPr>
        <w:t xml:space="preserve">The NGO's primary mission and objectives.</w:t>
      </w:r>
    </w:p>
    <w:p w:rsidR="00000000" w:rsidDel="00000000" w:rsidP="00000000" w:rsidRDefault="00000000" w:rsidRPr="00000000" w14:paraId="00000067">
      <w:pPr>
        <w:numPr>
          <w:ilvl w:val="1"/>
          <w:numId w:val="8"/>
        </w:numPr>
        <w:ind w:left="1440" w:hanging="360"/>
      </w:pPr>
      <w:r w:rsidDel="00000000" w:rsidR="00000000" w:rsidRPr="00000000">
        <w:rPr>
          <w:rtl w:val="0"/>
        </w:rPr>
        <w:t xml:space="preserve">The key questions they want the dashboard/s to answer.</w:t>
      </w:r>
    </w:p>
    <w:p w:rsidR="00000000" w:rsidDel="00000000" w:rsidP="00000000" w:rsidRDefault="00000000" w:rsidRPr="00000000" w14:paraId="00000068">
      <w:pPr>
        <w:numPr>
          <w:ilvl w:val="1"/>
          <w:numId w:val="8"/>
        </w:numPr>
        <w:ind w:left="1440" w:hanging="360"/>
      </w:pPr>
      <w:r w:rsidDel="00000000" w:rsidR="00000000" w:rsidRPr="00000000">
        <w:rPr>
          <w:rtl w:val="0"/>
        </w:rPr>
        <w:t xml:space="preserve">The intended audience for the dashboard (e.g., internal teams, donors, general public).</w:t>
      </w:r>
    </w:p>
    <w:p w:rsidR="00000000" w:rsidDel="00000000" w:rsidP="00000000" w:rsidRDefault="00000000" w:rsidRPr="00000000" w14:paraId="00000069">
      <w:pPr>
        <w:numPr>
          <w:ilvl w:val="1"/>
          <w:numId w:val="8"/>
        </w:numPr>
        <w:ind w:left="1440" w:hanging="360"/>
      </w:pPr>
      <w:r w:rsidDel="00000000" w:rsidR="00000000" w:rsidRPr="00000000">
        <w:rPr>
          <w:rtl w:val="0"/>
        </w:rPr>
        <w:t xml:space="preserve">Understand if there's a need to replicate any existing dashboard or its components. Are they moving to Dalgo from a pre-existing system? If yes,</w:t>
      </w:r>
    </w:p>
    <w:p w:rsidR="00000000" w:rsidDel="00000000" w:rsidP="00000000" w:rsidRDefault="00000000" w:rsidRPr="00000000" w14:paraId="0000006A">
      <w:pPr>
        <w:numPr>
          <w:ilvl w:val="2"/>
          <w:numId w:val="8"/>
        </w:numPr>
        <w:ind w:left="2160" w:hanging="360"/>
      </w:pPr>
      <w:r w:rsidDel="00000000" w:rsidR="00000000" w:rsidRPr="00000000">
        <w:rPr>
          <w:rtl w:val="0"/>
        </w:rPr>
        <w:t xml:space="preserve">Dive deep into their current dashboards or charts to infer required output tables. Find out what works for them and what doesn’t - why are they moving to Dalgo and what do they expect us to do better?</w:t>
      </w:r>
    </w:p>
    <w:p w:rsidR="00000000" w:rsidDel="00000000" w:rsidP="00000000" w:rsidRDefault="00000000" w:rsidRPr="00000000" w14:paraId="0000006B">
      <w:pPr>
        <w:rPr/>
      </w:pPr>
      <w:r w:rsidDel="00000000" w:rsidR="00000000" w:rsidRPr="00000000">
        <w:rPr>
          <w:rtl w:val="0"/>
        </w:rPr>
        <w:t xml:space="preserve">When creating the sheet where you will collect requirements, follow the example in this document - </w:t>
      </w:r>
      <w:hyperlink r:id="rId14">
        <w:r w:rsidDel="00000000" w:rsidR="00000000" w:rsidRPr="00000000">
          <w:rPr>
            <w:color w:val="1155cc"/>
            <w:u w:val="single"/>
            <w:rtl w:val="0"/>
          </w:rPr>
          <w:t xml:space="preserve">https://docs.google.com/spreadsheets/d/1G97jijHc8pxe93AlPs9LvWccm7ZadGeZ/edit?gid=1543240285#gid=1543240285</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8"/>
        </w:numPr>
        <w:ind w:left="720" w:hanging="360"/>
        <w:rPr>
          <w:b w:val="1"/>
          <w:bCs w:val="1"/>
          <w:color w:val="434343"/>
        </w:rPr>
      </w:pPr>
      <w:r w:rsidDel="00000000" w:rsidR="00000000" w:rsidRPr="00000000">
        <w:rPr>
          <w:b w:val="1"/>
          <w:bCs w:val="1"/>
          <w:color w:val="434343"/>
          <w:rtl w:val="0"/>
        </w:rPr>
        <w:t xml:space="preserve">Data Assessment:</w:t>
      </w:r>
      <w:r w:rsidDel="00000000" w:rsidR="00000000" w:rsidRPr="00000000">
        <w:rPr>
          <w:color w:val="434343"/>
          <w:rtl w:val="0"/>
        </w:rPr>
        <w:t xml:space="preserve"> Performing a Data Assessment is crucial and requires the following steps - </w:t>
      </w:r>
    </w:p>
    <w:p w:rsidR="00000000" w:rsidDel="00000000" w:rsidP="00000000" w:rsidRDefault="00000000" w:rsidRPr="00000000" w14:paraId="0000006E">
      <w:pPr>
        <w:numPr>
          <w:ilvl w:val="1"/>
          <w:numId w:val="8"/>
        </w:numPr>
        <w:ind w:left="1440" w:hanging="360"/>
        <w:rPr>
          <w:b w:val="1"/>
          <w:bCs w:val="1"/>
          <w:color w:val="434343"/>
        </w:rPr>
      </w:pPr>
      <w:r w:rsidDel="00000000" w:rsidR="00000000" w:rsidRPr="00000000">
        <w:rPr>
          <w:rtl w:val="0"/>
        </w:rPr>
        <w:t xml:space="preserve">Data Audit: Identify and catalog all available data sources (surveys, databases, external datasets, etc.) in the requirements sheet. The client POC will help you through this process.</w:t>
      </w:r>
    </w:p>
    <w:p w:rsidR="00000000" w:rsidDel="00000000" w:rsidP="00000000" w:rsidRDefault="00000000" w:rsidRPr="00000000" w14:paraId="0000006F">
      <w:pPr>
        <w:numPr>
          <w:ilvl w:val="1"/>
          <w:numId w:val="8"/>
        </w:numPr>
        <w:ind w:left="1440" w:hanging="360"/>
        <w:rPr>
          <w:b w:val="1"/>
          <w:bCs w:val="1"/>
          <w:color w:val="434343"/>
        </w:rPr>
      </w:pPr>
      <w:r w:rsidDel="00000000" w:rsidR="00000000" w:rsidRPr="00000000">
        <w:rPr>
          <w:rtl w:val="0"/>
        </w:rPr>
        <w:t xml:space="preserve">Data Quality Check: Understand the quality of the data. Important questions to ask include - </w:t>
      </w:r>
    </w:p>
    <w:p w:rsidR="00000000" w:rsidDel="00000000" w:rsidP="00000000" w:rsidRDefault="00000000" w:rsidRPr="00000000" w14:paraId="00000070">
      <w:pPr>
        <w:numPr>
          <w:ilvl w:val="2"/>
          <w:numId w:val="8"/>
        </w:numPr>
        <w:ind w:left="2160" w:hanging="360"/>
        <w:rPr>
          <w:b w:val="1"/>
          <w:bCs w:val="1"/>
          <w:color w:val="434343"/>
        </w:rPr>
      </w:pPr>
      <w:r w:rsidDel="00000000" w:rsidR="00000000" w:rsidRPr="00000000">
        <w:rPr>
          <w:rtl w:val="0"/>
        </w:rPr>
        <w:t xml:space="preserve">What are the missing values, inconsistencies, or errors that need correction. </w:t>
      </w:r>
    </w:p>
    <w:p w:rsidR="00000000" w:rsidDel="00000000" w:rsidP="00000000" w:rsidRDefault="00000000" w:rsidRPr="00000000" w14:paraId="00000071">
      <w:pPr>
        <w:numPr>
          <w:ilvl w:val="2"/>
          <w:numId w:val="8"/>
        </w:numPr>
        <w:ind w:left="2160" w:hanging="360"/>
        <w:rPr>
          <w:b w:val="1"/>
          <w:bCs w:val="1"/>
          <w:color w:val="434343"/>
        </w:rPr>
      </w:pPr>
      <w:r w:rsidDel="00000000" w:rsidR="00000000" w:rsidRPr="00000000">
        <w:rPr>
          <w:rtl w:val="0"/>
        </w:rPr>
        <w:t xml:space="preserve">Which of these missing values pose a problem for the dashboards and which are benign. </w:t>
      </w:r>
    </w:p>
    <w:p w:rsidR="00000000" w:rsidDel="00000000" w:rsidP="00000000" w:rsidRDefault="00000000" w:rsidRPr="00000000" w14:paraId="00000072">
      <w:pPr>
        <w:numPr>
          <w:ilvl w:val="2"/>
          <w:numId w:val="8"/>
        </w:numPr>
        <w:ind w:left="2160" w:hanging="360"/>
        <w:rPr>
          <w:b w:val="1"/>
          <w:bCs w:val="1"/>
          <w:color w:val="434343"/>
        </w:rPr>
      </w:pPr>
      <w:r w:rsidDel="00000000" w:rsidR="00000000" w:rsidRPr="00000000">
        <w:rPr>
          <w:rtl w:val="0"/>
        </w:rPr>
        <w:t xml:space="preserve">Is the necessary historical data present? </w:t>
      </w:r>
    </w:p>
    <w:p w:rsidR="00000000" w:rsidDel="00000000" w:rsidP="00000000" w:rsidRDefault="00000000" w:rsidRPr="00000000" w14:paraId="00000073">
      <w:pPr>
        <w:numPr>
          <w:ilvl w:val="2"/>
          <w:numId w:val="8"/>
        </w:numPr>
        <w:ind w:left="2160" w:hanging="360"/>
        <w:rPr>
          <w:b w:val="1"/>
          <w:bCs w:val="1"/>
          <w:color w:val="434343"/>
        </w:rPr>
      </w:pPr>
      <w:r w:rsidDel="00000000" w:rsidR="00000000" w:rsidRPr="00000000">
        <w:rPr>
          <w:rtl w:val="0"/>
        </w:rPr>
        <w:t xml:space="preserve">How far back does the data go and how often is it updated?</w:t>
      </w:r>
    </w:p>
    <w:p w:rsidR="00000000" w:rsidDel="00000000" w:rsidP="00000000" w:rsidRDefault="00000000" w:rsidRPr="00000000" w14:paraId="00000074">
      <w:pPr>
        <w:numPr>
          <w:ilvl w:val="1"/>
          <w:numId w:val="8"/>
        </w:numPr>
        <w:ind w:left="1440" w:hanging="360"/>
        <w:rPr>
          <w:b w:val="1"/>
          <w:bCs w:val="1"/>
          <w:color w:val="434343"/>
        </w:rPr>
      </w:pPr>
      <w:r w:rsidDel="00000000" w:rsidR="00000000" w:rsidRPr="00000000">
        <w:rPr>
          <w:rtl w:val="0"/>
        </w:rPr>
        <w:t xml:space="preserve">Data Relevance: Ensure the available data can answer the key questions. If not, you might need to consider additional data collection tool or modify the requirements upon consulting with the client.</w:t>
      </w:r>
    </w:p>
    <w:p w:rsidR="00000000" w:rsidDel="00000000" w:rsidP="00000000" w:rsidRDefault="00000000" w:rsidRPr="00000000" w14:paraId="00000075">
      <w:pPr>
        <w:numPr>
          <w:ilvl w:val="1"/>
          <w:numId w:val="8"/>
        </w:numPr>
        <w:ind w:left="1440" w:hanging="360"/>
        <w:rPr>
          <w:color w:val="434343"/>
        </w:rPr>
      </w:pPr>
      <w:r w:rsidDel="00000000" w:rsidR="00000000" w:rsidRPr="00000000">
        <w:rPr>
          <w:color w:val="434343"/>
          <w:rtl w:val="0"/>
        </w:rPr>
        <w:t xml:space="preserve">Data Analysis</w:t>
      </w:r>
      <w:r w:rsidDel="00000000" w:rsidR="00000000" w:rsidRPr="00000000">
        <w:rPr>
          <w:rtl w:val="0"/>
        </w:rPr>
        <w:t xml:space="preserve">: Examine the raw data to understand structure, granularity, and quality. Understand if it fits well with the requirements.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8"/>
        </w:numPr>
        <w:ind w:left="720" w:hanging="360"/>
      </w:pPr>
      <w:r w:rsidDel="00000000" w:rsidR="00000000" w:rsidRPr="00000000">
        <w:rPr>
          <w:b w:val="1"/>
          <w:bCs w:val="1"/>
          <w:color w:val="434343"/>
          <w:rtl w:val="0"/>
        </w:rPr>
        <w:t xml:space="preserve">Data Lineage and Design</w:t>
      </w:r>
      <w:r w:rsidDel="00000000" w:rsidR="00000000" w:rsidRPr="00000000">
        <w:rPr>
          <w:rtl w:val="0"/>
        </w:rPr>
        <w:t xml:space="preserve">: Performing the following is crucial as part of the design phase before data modelling. It will make the transformation process seamless.</w:t>
      </w:r>
    </w:p>
    <w:p w:rsidR="00000000" w:rsidDel="00000000" w:rsidP="00000000" w:rsidRDefault="00000000" w:rsidRPr="00000000" w14:paraId="00000078">
      <w:pPr>
        <w:numPr>
          <w:ilvl w:val="1"/>
          <w:numId w:val="8"/>
        </w:numPr>
        <w:ind w:left="1440" w:hanging="360"/>
      </w:pPr>
      <w:r w:rsidDel="00000000" w:rsidR="00000000" w:rsidRPr="00000000">
        <w:rPr>
          <w:rtl w:val="0"/>
        </w:rPr>
        <w:t xml:space="preserve">Lineage for Final Tables: Map out the lineage for each output table to trace back to raw data sources.</w:t>
      </w:r>
    </w:p>
    <w:p w:rsidR="00000000" w:rsidDel="00000000" w:rsidP="00000000" w:rsidRDefault="00000000" w:rsidRPr="00000000" w14:paraId="00000079">
      <w:pPr>
        <w:numPr>
          <w:ilvl w:val="2"/>
          <w:numId w:val="8"/>
        </w:numPr>
        <w:ind w:left="2160" w:hanging="360"/>
      </w:pPr>
      <w:r w:rsidDel="00000000" w:rsidR="00000000" w:rsidRPr="00000000">
        <w:rPr>
          <w:rtl w:val="0"/>
        </w:rPr>
        <w:t xml:space="preserve">Example:  </w:t>
      </w:r>
      <w:hyperlink r:id="rId15">
        <w:r w:rsidDel="00000000" w:rsidR="00000000" w:rsidRPr="00000000">
          <w:rPr>
            <w:color w:val="1155cc"/>
            <w:u w:val="single"/>
            <w:rtl w:val="0"/>
          </w:rPr>
          <w:t xml:space="preserve">ER Diagram</w:t>
        </w:r>
      </w:hyperlink>
      <w:r w:rsidDel="00000000" w:rsidR="00000000" w:rsidRPr="00000000">
        <w:rPr>
          <w:rtl w:val="0"/>
        </w:rPr>
      </w:r>
    </w:p>
    <w:p w:rsidR="00000000" w:rsidDel="00000000" w:rsidP="00000000" w:rsidRDefault="00000000" w:rsidRPr="00000000" w14:paraId="0000007A">
      <w:pPr>
        <w:numPr>
          <w:ilvl w:val="1"/>
          <w:numId w:val="8"/>
        </w:numPr>
        <w:ind w:left="1440" w:hanging="360"/>
      </w:pPr>
      <w:r w:rsidDel="00000000" w:rsidR="00000000" w:rsidRPr="00000000">
        <w:rPr>
          <w:rtl w:val="0"/>
        </w:rPr>
        <w:t xml:space="preserve">Flow Diagram: Draft a preliminary flow diagram detailing the data transformation and flow process</w:t>
      </w:r>
    </w:p>
    <w:p w:rsidR="00000000" w:rsidDel="00000000" w:rsidP="00000000" w:rsidRDefault="00000000" w:rsidRPr="00000000" w14:paraId="0000007B">
      <w:pPr>
        <w:numPr>
          <w:ilvl w:val="2"/>
          <w:numId w:val="8"/>
        </w:numPr>
        <w:ind w:left="2160" w:hanging="360"/>
      </w:pPr>
      <w:r w:rsidDel="00000000" w:rsidR="00000000" w:rsidRPr="00000000">
        <w:rPr>
          <w:rtl w:val="0"/>
        </w:rPr>
        <w:t xml:space="preserve">Example: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ls4c7vliltif" w:id="13"/>
      <w:bookmarkEnd w:id="13"/>
      <w:commentRangeStart w:id="2"/>
      <w:r w:rsidDel="00000000" w:rsidR="00000000" w:rsidRPr="00000000">
        <w:rPr>
          <w:b w:val="1"/>
          <w:bCs w:val="1"/>
          <w:sz w:val="26"/>
          <w:szCs w:val="26"/>
          <w:rtl w:val="0"/>
        </w:rPr>
        <w:t xml:space="preserve">Setting</w:t>
      </w:r>
      <w:commentRangeEnd w:id="2"/>
      <w:r w:rsidDel="00000000" w:rsidR="00000000" w:rsidRPr="00000000">
        <w:commentReference w:id="2"/>
      </w:r>
      <w:r w:rsidDel="00000000" w:rsidR="00000000" w:rsidRPr="00000000">
        <w:rPr>
          <w:b w:val="1"/>
          <w:bCs w:val="1"/>
          <w:sz w:val="26"/>
          <w:szCs w:val="26"/>
          <w:rtl w:val="0"/>
        </w:rPr>
        <w:t xml:space="preserve"> up DBT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b w:val="1"/>
          <w:bCs w:val="1"/>
          <w:sz w:val="26"/>
          <w:szCs w:val="26"/>
        </w:rPr>
      </w:pPr>
      <w:bookmarkStart w:colFirst="0" w:colLast="0" w:name="_xxbphbkhmjda" w:id="14"/>
      <w:bookmarkEnd w:id="14"/>
      <w:r w:rsidDel="00000000" w:rsidR="00000000" w:rsidRPr="00000000">
        <w:rPr>
          <w:b w:val="1"/>
          <w:bCs w:val="1"/>
          <w:sz w:val="26"/>
          <w:szCs w:val="26"/>
          <w:rtl w:val="0"/>
        </w:rPr>
        <w:t xml:space="preserve">Transformation Work on DBT</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9"/>
        </w:numPr>
        <w:ind w:left="720" w:hanging="360"/>
      </w:pPr>
      <w:r w:rsidDel="00000000" w:rsidR="00000000" w:rsidRPr="00000000">
        <w:rPr>
          <w:b w:val="1"/>
          <w:bCs w:val="1"/>
          <w:color w:val="434343"/>
          <w:rtl w:val="0"/>
        </w:rPr>
        <w:t xml:space="preserve">Project Structure</w:t>
      </w:r>
      <w:r w:rsidDel="00000000" w:rsidR="00000000" w:rsidRPr="00000000">
        <w:rPr>
          <w:rtl w:val="0"/>
        </w:rPr>
        <w:t xml:space="preserve">:</w:t>
      </w:r>
    </w:p>
    <w:p w:rsidR="00000000" w:rsidDel="00000000" w:rsidP="00000000" w:rsidRDefault="00000000" w:rsidRPr="00000000" w14:paraId="00000084">
      <w:pPr>
        <w:numPr>
          <w:ilvl w:val="1"/>
          <w:numId w:val="9"/>
        </w:numPr>
        <w:ind w:left="1440" w:hanging="360"/>
      </w:pPr>
      <w:r w:rsidDel="00000000" w:rsidR="00000000" w:rsidRPr="00000000">
        <w:rPr>
          <w:b w:val="1"/>
          <w:bCs w:val="1"/>
          <w:color w:val="434343"/>
          <w:sz w:val="20"/>
          <w:szCs w:val="20"/>
          <w:rtl w:val="0"/>
        </w:rPr>
        <w:t xml:space="preserve">Consistent Naming for each NGO’s</w:t>
      </w:r>
      <w:r w:rsidDel="00000000" w:rsidR="00000000" w:rsidRPr="00000000">
        <w:rPr>
          <w:rtl w:val="0"/>
        </w:rPr>
        <w:t xml:space="preserve">: Let’s adopt consistent naming conventions for models, tests, and macros from existing projects</w:t>
      </w:r>
    </w:p>
    <w:p w:rsidR="00000000" w:rsidDel="00000000" w:rsidP="00000000" w:rsidRDefault="00000000" w:rsidRPr="00000000" w14:paraId="00000085">
      <w:pPr>
        <w:numPr>
          <w:ilvl w:val="1"/>
          <w:numId w:val="9"/>
        </w:numPr>
        <w:ind w:left="1440" w:hanging="360"/>
      </w:pPr>
      <w:r w:rsidDel="00000000" w:rsidR="00000000" w:rsidRPr="00000000">
        <w:rPr>
          <w:b w:val="1"/>
          <w:bCs w:val="1"/>
          <w:rtl w:val="0"/>
        </w:rPr>
        <w:t xml:space="preserve">Macros for schema separation</w:t>
      </w:r>
      <w:r w:rsidDel="00000000" w:rsidR="00000000" w:rsidRPr="00000000">
        <w:rPr>
          <w:rtl w:val="0"/>
        </w:rPr>
        <w:t xml:space="preserve">: Use a macro like the one used for ATECF/SHOFCO to ensure that different parts of the project structure are dynamically stored in different schemas based on their folder. </w:t>
      </w:r>
    </w:p>
    <w:p w:rsidR="00000000" w:rsidDel="00000000" w:rsidP="00000000" w:rsidRDefault="00000000" w:rsidRPr="00000000" w14:paraId="00000086">
      <w:pPr>
        <w:numPr>
          <w:ilvl w:val="2"/>
          <w:numId w:val="9"/>
        </w:numPr>
        <w:ind w:left="2160" w:hanging="360"/>
      </w:pPr>
      <w:r w:rsidDel="00000000" w:rsidR="00000000" w:rsidRPr="00000000">
        <w:rPr>
          <w:rtl w:val="0"/>
        </w:rPr>
        <w:t xml:space="preserve">Link: </w:t>
      </w:r>
      <w:hyperlink r:id="rId16">
        <w:r w:rsidDel="00000000" w:rsidR="00000000" w:rsidRPr="00000000">
          <w:rPr>
            <w:color w:val="1155cc"/>
            <w:u w:val="single"/>
            <w:rtl w:val="0"/>
          </w:rPr>
          <w:t xml:space="preserve">https://github.com/DalgoT4D/dbt_shofco/blob/main/macros/generate_schema_name.sql</w:t>
        </w:r>
      </w:hyperlink>
      <w:r w:rsidDel="00000000" w:rsidR="00000000" w:rsidRPr="00000000">
        <w:rPr>
          <w:rtl w:val="0"/>
        </w:rPr>
        <w:t xml:space="preserve"> </w:t>
      </w:r>
    </w:p>
    <w:p w:rsidR="00000000" w:rsidDel="00000000" w:rsidP="00000000" w:rsidRDefault="00000000" w:rsidRPr="00000000" w14:paraId="00000087">
      <w:pPr>
        <w:numPr>
          <w:ilvl w:val="1"/>
          <w:numId w:val="9"/>
        </w:numPr>
        <w:ind w:left="1440" w:hanging="360"/>
      </w:pPr>
      <w:r w:rsidDel="00000000" w:rsidR="00000000" w:rsidRPr="00000000">
        <w:rPr>
          <w:b w:val="1"/>
          <w:bCs w:val="1"/>
          <w:color w:val="434343"/>
          <w:sz w:val="20"/>
          <w:szCs w:val="20"/>
          <w:rtl w:val="0"/>
        </w:rPr>
        <w:t xml:space="preserve">Directory Organization</w:t>
      </w:r>
      <w:r w:rsidDel="00000000" w:rsidR="00000000" w:rsidRPr="00000000">
        <w:rPr>
          <w:rtl w:val="0"/>
        </w:rPr>
        <w:t xml:space="preserve">: Organize models into directories based on functionality or business logic. We have standardized pulling the raw data into the intermediate folder and any aggregations will come under the aggregated folder. </w:t>
      </w:r>
    </w:p>
    <w:p w:rsidR="00000000" w:rsidDel="00000000" w:rsidP="00000000" w:rsidRDefault="00000000" w:rsidRPr="00000000" w14:paraId="00000088">
      <w:pPr>
        <w:numPr>
          <w:ilvl w:val="2"/>
          <w:numId w:val="9"/>
        </w:numPr>
        <w:ind w:left="2160" w:hanging="360"/>
      </w:pPr>
      <w:r w:rsidDel="00000000" w:rsidR="00000000" w:rsidRPr="00000000">
        <w:rPr>
          <w:rtl w:val="0"/>
        </w:rPr>
        <w:t xml:space="preserve">Staging (DDP common)</w:t>
      </w:r>
    </w:p>
    <w:p w:rsidR="00000000" w:rsidDel="00000000" w:rsidP="00000000" w:rsidRDefault="00000000" w:rsidRPr="00000000" w14:paraId="00000089">
      <w:pPr>
        <w:numPr>
          <w:ilvl w:val="3"/>
          <w:numId w:val="9"/>
        </w:numPr>
        <w:ind w:left="2880" w:hanging="360"/>
      </w:pPr>
      <w:r w:rsidDel="00000000" w:rsidR="00000000" w:rsidRPr="00000000">
        <w:rPr>
          <w:rtl w:val="0"/>
        </w:rPr>
        <w:t xml:space="preserve">Transforms to extract out base tables from json data</w:t>
      </w:r>
    </w:p>
    <w:p w:rsidR="00000000" w:rsidDel="00000000" w:rsidP="00000000" w:rsidRDefault="00000000" w:rsidRPr="00000000" w14:paraId="0000008A">
      <w:pPr>
        <w:numPr>
          <w:ilvl w:val="3"/>
          <w:numId w:val="9"/>
        </w:numPr>
        <w:ind w:left="2880" w:hanging="360"/>
      </w:pPr>
      <w:r w:rsidDel="00000000" w:rsidR="00000000" w:rsidRPr="00000000">
        <w:rPr>
          <w:rtl w:val="0"/>
        </w:rPr>
        <w:t xml:space="preserve">Setup up as materialized views</w:t>
      </w:r>
    </w:p>
    <w:p w:rsidR="00000000" w:rsidDel="00000000" w:rsidP="00000000" w:rsidRDefault="00000000" w:rsidRPr="00000000" w14:paraId="0000008B">
      <w:pPr>
        <w:numPr>
          <w:ilvl w:val="3"/>
          <w:numId w:val="9"/>
        </w:numPr>
        <w:ind w:left="2880" w:hanging="360"/>
      </w:pPr>
      <w:r w:rsidDel="00000000" w:rsidR="00000000" w:rsidRPr="00000000">
        <w:rPr>
          <w:rtl w:val="0"/>
        </w:rPr>
        <w:t xml:space="preserve">Direct from data - no joins, aggregations etc</w:t>
      </w:r>
    </w:p>
    <w:p w:rsidR="00000000" w:rsidDel="00000000" w:rsidP="00000000" w:rsidRDefault="00000000" w:rsidRPr="00000000" w14:paraId="0000008C">
      <w:pPr>
        <w:numPr>
          <w:ilvl w:val="3"/>
          <w:numId w:val="9"/>
        </w:numPr>
        <w:ind w:left="2880" w:hanging="360"/>
      </w:pPr>
      <w:r w:rsidDel="00000000" w:rsidR="00000000" w:rsidRPr="00000000">
        <w:rPr>
          <w:rtl w:val="0"/>
        </w:rPr>
        <w:t xml:space="preserve">No direct knowledge of data schemas </w:t>
      </w:r>
    </w:p>
    <w:p w:rsidR="00000000" w:rsidDel="00000000" w:rsidP="00000000" w:rsidRDefault="00000000" w:rsidRPr="00000000" w14:paraId="0000008D">
      <w:pPr>
        <w:numPr>
          <w:ilvl w:val="2"/>
          <w:numId w:val="9"/>
        </w:numPr>
        <w:ind w:left="2160" w:hanging="360"/>
      </w:pPr>
      <w:r w:rsidDel="00000000" w:rsidR="00000000" w:rsidRPr="00000000">
        <w:rPr>
          <w:rtl w:val="0"/>
        </w:rPr>
        <w:t xml:space="preserve">Intermediate (client specific)</w:t>
      </w:r>
    </w:p>
    <w:p w:rsidR="00000000" w:rsidDel="00000000" w:rsidP="00000000" w:rsidRDefault="00000000" w:rsidRPr="00000000" w14:paraId="0000008E">
      <w:pPr>
        <w:numPr>
          <w:ilvl w:val="3"/>
          <w:numId w:val="9"/>
        </w:numPr>
        <w:ind w:left="2880" w:hanging="360"/>
      </w:pPr>
      <w:r w:rsidDel="00000000" w:rsidR="00000000" w:rsidRPr="00000000">
        <w:rPr>
          <w:rtl w:val="0"/>
        </w:rPr>
        <w:t xml:space="preserve">Respecifying fields, cleaning nulls, capitalizing, fixing spelling errors etc.</w:t>
      </w:r>
    </w:p>
    <w:p w:rsidR="00000000" w:rsidDel="00000000" w:rsidP="00000000" w:rsidRDefault="00000000" w:rsidRPr="00000000" w14:paraId="0000008F">
      <w:pPr>
        <w:numPr>
          <w:ilvl w:val="3"/>
          <w:numId w:val="9"/>
        </w:numPr>
        <w:ind w:left="2880" w:hanging="360"/>
      </w:pPr>
      <w:r w:rsidDel="00000000" w:rsidR="00000000" w:rsidRPr="00000000">
        <w:rPr>
          <w:rtl w:val="0"/>
        </w:rPr>
        <w:t xml:space="preserve">Setup as ephemeral</w:t>
      </w:r>
    </w:p>
    <w:p w:rsidR="00000000" w:rsidDel="00000000" w:rsidP="00000000" w:rsidRDefault="00000000" w:rsidRPr="00000000" w14:paraId="00000090">
      <w:pPr>
        <w:numPr>
          <w:ilvl w:val="3"/>
          <w:numId w:val="9"/>
        </w:numPr>
        <w:ind w:left="2880" w:hanging="360"/>
      </w:pPr>
      <w:r w:rsidDel="00000000" w:rsidR="00000000" w:rsidRPr="00000000">
        <w:rPr>
          <w:rtl w:val="0"/>
        </w:rPr>
        <w:t xml:space="preserve">Not exposed to end users</w:t>
      </w:r>
    </w:p>
    <w:p w:rsidR="00000000" w:rsidDel="00000000" w:rsidP="00000000" w:rsidRDefault="00000000" w:rsidRPr="00000000" w14:paraId="00000091">
      <w:pPr>
        <w:numPr>
          <w:ilvl w:val="3"/>
          <w:numId w:val="9"/>
        </w:numPr>
        <w:ind w:left="2880" w:hanging="360"/>
      </w:pPr>
      <w:r w:rsidDel="00000000" w:rsidR="00000000" w:rsidRPr="00000000">
        <w:rPr>
          <w:rtl w:val="0"/>
        </w:rPr>
        <w:t xml:space="preserve">Could be a pass through if not much is done in this area</w:t>
      </w:r>
    </w:p>
    <w:p w:rsidR="00000000" w:rsidDel="00000000" w:rsidP="00000000" w:rsidRDefault="00000000" w:rsidRPr="00000000" w14:paraId="00000092">
      <w:pPr>
        <w:numPr>
          <w:ilvl w:val="3"/>
          <w:numId w:val="9"/>
        </w:numPr>
        <w:ind w:left="2880" w:hanging="360"/>
      </w:pPr>
      <w:r w:rsidDel="00000000" w:rsidR="00000000" w:rsidRPr="00000000">
        <w:rPr>
          <w:rtl w:val="0"/>
        </w:rPr>
        <w:t xml:space="preserve">Needs data knowledge</w:t>
      </w:r>
    </w:p>
    <w:p w:rsidR="00000000" w:rsidDel="00000000" w:rsidP="00000000" w:rsidRDefault="00000000" w:rsidRPr="00000000" w14:paraId="00000093">
      <w:pPr>
        <w:numPr>
          <w:ilvl w:val="2"/>
          <w:numId w:val="9"/>
        </w:numPr>
        <w:ind w:left="2160" w:hanging="360"/>
      </w:pPr>
      <w:r w:rsidDel="00000000" w:rsidR="00000000" w:rsidRPr="00000000">
        <w:rPr>
          <w:rtl w:val="0"/>
        </w:rPr>
        <w:t xml:space="preserve">Marts (client specific)</w:t>
      </w:r>
    </w:p>
    <w:p w:rsidR="00000000" w:rsidDel="00000000" w:rsidP="00000000" w:rsidRDefault="00000000" w:rsidRPr="00000000" w14:paraId="00000094">
      <w:pPr>
        <w:numPr>
          <w:ilvl w:val="3"/>
          <w:numId w:val="9"/>
        </w:numPr>
        <w:ind w:left="2880" w:hanging="360"/>
      </w:pPr>
      <w:r w:rsidDel="00000000" w:rsidR="00000000" w:rsidRPr="00000000">
        <w:rPr>
          <w:rtl w:val="0"/>
        </w:rPr>
        <w:t xml:space="preserve">Cleaned: Clean, typecasted form and case data with appropriate additional columns as needed. In these tables, each row generally corresponds to a single entry.</w:t>
      </w:r>
    </w:p>
    <w:p w:rsidR="00000000" w:rsidDel="00000000" w:rsidP="00000000" w:rsidRDefault="00000000" w:rsidRPr="00000000" w14:paraId="00000095">
      <w:pPr>
        <w:numPr>
          <w:ilvl w:val="3"/>
          <w:numId w:val="9"/>
        </w:numPr>
        <w:ind w:left="2880" w:hanging="360"/>
      </w:pPr>
      <w:r w:rsidDel="00000000" w:rsidR="00000000" w:rsidRPr="00000000">
        <w:rPr>
          <w:rtl w:val="0"/>
        </w:rPr>
        <w:t xml:space="preserve">Aggregated: Production tables which contain models that have the data aggregated (avg, sum, counts etc - lesser rows). Each row does not correspond to a specific entry, rather these tables contain statistics. </w:t>
      </w:r>
    </w:p>
    <w:p w:rsidR="00000000" w:rsidDel="00000000" w:rsidP="00000000" w:rsidRDefault="00000000" w:rsidRPr="00000000" w14:paraId="00000096">
      <w:pPr>
        <w:rPr/>
      </w:pPr>
      <w:r w:rsidDel="00000000" w:rsidR="00000000" w:rsidRPr="00000000">
        <w:rPr>
          <w:rtl w:val="0"/>
        </w:rPr>
        <w:br w:type="textWrapping"/>
        <w:t xml:space="preserve">Here you will find examples of structures from other projects - </w:t>
      </w:r>
      <w:hyperlink r:id="rId17">
        <w:r w:rsidDel="00000000" w:rsidR="00000000" w:rsidRPr="00000000">
          <w:rPr>
            <w:color w:val="1155cc"/>
            <w:u w:val="single"/>
            <w:rtl w:val="0"/>
          </w:rPr>
          <w:t xml:space="preserve"> DBT Structure </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9"/>
        </w:numPr>
        <w:ind w:left="720" w:hanging="360"/>
      </w:pPr>
      <w:r w:rsidDel="00000000" w:rsidR="00000000" w:rsidRPr="00000000">
        <w:rPr>
          <w:b w:val="1"/>
          <w:bCs w:val="1"/>
          <w:color w:val="434343"/>
          <w:rtl w:val="0"/>
        </w:rPr>
        <w:t xml:space="preserve">DBT Documentation</w:t>
      </w:r>
      <w:r w:rsidDel="00000000" w:rsidR="00000000" w:rsidRPr="00000000">
        <w:rPr>
          <w:rtl w:val="0"/>
        </w:rPr>
        <w:t xml:space="preserve">:</w:t>
      </w:r>
    </w:p>
    <w:p w:rsidR="00000000" w:rsidDel="00000000" w:rsidP="00000000" w:rsidRDefault="00000000" w:rsidRPr="00000000" w14:paraId="00000099">
      <w:pPr>
        <w:numPr>
          <w:ilvl w:val="1"/>
          <w:numId w:val="9"/>
        </w:numPr>
        <w:ind w:left="1440" w:hanging="360"/>
      </w:pPr>
      <w:r w:rsidDel="00000000" w:rsidR="00000000" w:rsidRPr="00000000">
        <w:rPr>
          <w:b w:val="1"/>
          <w:bCs w:val="1"/>
          <w:rtl w:val="0"/>
        </w:rPr>
        <w:t xml:space="preserve">Inline Comments: </w:t>
      </w:r>
      <w:r w:rsidDel="00000000" w:rsidR="00000000" w:rsidRPr="00000000">
        <w:rPr>
          <w:rtl w:val="0"/>
        </w:rPr>
        <w:t xml:space="preserve">Include comments in the SQL to explain complex or non-intuitive transformations.</w:t>
      </w:r>
    </w:p>
    <w:p w:rsidR="00000000" w:rsidDel="00000000" w:rsidP="00000000" w:rsidRDefault="00000000" w:rsidRPr="00000000" w14:paraId="0000009A">
      <w:pPr>
        <w:numPr>
          <w:ilvl w:val="1"/>
          <w:numId w:val="9"/>
        </w:numPr>
        <w:ind w:left="1440" w:hanging="360"/>
      </w:pPr>
      <w:r w:rsidDel="00000000" w:rsidR="00000000" w:rsidRPr="00000000">
        <w:rPr>
          <w:b w:val="1"/>
          <w:bCs w:val="1"/>
          <w:rtl w:val="0"/>
        </w:rPr>
        <w:t xml:space="preserve">Model Descriptions: </w:t>
      </w:r>
      <w:r w:rsidDel="00000000" w:rsidR="00000000" w:rsidRPr="00000000">
        <w:rPr>
          <w:rtl w:val="0"/>
        </w:rPr>
        <w:t xml:space="preserve">Use the description field in DBT models to provide a high-level overview.</w:t>
      </w:r>
      <w:r w:rsidDel="00000000" w:rsidR="00000000" w:rsidRPr="00000000">
        <w:rPr>
          <w:rtl w:val="0"/>
        </w:rPr>
        <w:t xml:space="preserve"> The column level descriptions to be added as well.</w:t>
      </w:r>
    </w:p>
    <w:p w:rsidR="00000000" w:rsidDel="00000000" w:rsidP="00000000" w:rsidRDefault="00000000" w:rsidRPr="00000000" w14:paraId="0000009B">
      <w:pPr>
        <w:numPr>
          <w:ilvl w:val="1"/>
          <w:numId w:val="9"/>
        </w:numPr>
        <w:ind w:left="1440" w:hanging="360"/>
      </w:pPr>
      <w:r w:rsidDel="00000000" w:rsidR="00000000" w:rsidRPr="00000000">
        <w:rPr>
          <w:b w:val="1"/>
          <w:bCs w:val="1"/>
          <w:rtl w:val="0"/>
        </w:rPr>
        <w:t xml:space="preserve">Tag the models: </w:t>
      </w:r>
      <w:r w:rsidDel="00000000" w:rsidR="00000000" w:rsidRPr="00000000">
        <w:rPr>
          <w:rtl w:val="0"/>
        </w:rPr>
        <w:t xml:space="preserve">Helps run just one set of models for a particular use case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9"/>
        </w:numPr>
        <w:ind w:left="720" w:hanging="360"/>
      </w:pPr>
      <w:r w:rsidDel="00000000" w:rsidR="00000000" w:rsidRPr="00000000">
        <w:rPr>
          <w:b w:val="1"/>
          <w:bCs w:val="1"/>
          <w:color w:val="434343"/>
          <w:rtl w:val="0"/>
        </w:rPr>
        <w:t xml:space="preserve">Testing</w:t>
      </w:r>
      <w:r w:rsidDel="00000000" w:rsidR="00000000" w:rsidRPr="00000000">
        <w:rPr>
          <w:rtl w:val="0"/>
        </w:rPr>
        <w:t xml:space="preserve">:</w:t>
      </w:r>
    </w:p>
    <w:p w:rsidR="00000000" w:rsidDel="00000000" w:rsidP="00000000" w:rsidRDefault="00000000" w:rsidRPr="00000000" w14:paraId="0000009E">
      <w:pPr>
        <w:numPr>
          <w:ilvl w:val="1"/>
          <w:numId w:val="9"/>
        </w:numPr>
        <w:ind w:left="1440" w:hanging="360"/>
      </w:pPr>
      <w:r w:rsidDel="00000000" w:rsidR="00000000" w:rsidRPr="00000000">
        <w:rPr>
          <w:b w:val="1"/>
          <w:bCs w:val="1"/>
          <w:color w:val="434343"/>
          <w:sz w:val="20"/>
          <w:szCs w:val="20"/>
          <w:rtl w:val="0"/>
        </w:rPr>
        <w:t xml:space="preserve">Default Tests</w:t>
      </w:r>
      <w:r w:rsidDel="00000000" w:rsidR="00000000" w:rsidRPr="00000000">
        <w:rPr>
          <w:rtl w:val="0"/>
        </w:rPr>
        <w:t xml:space="preserve">: Use DBT's built-in tests (e.g., `unique`, `not_null`) wherever applicable.</w:t>
      </w:r>
    </w:p>
    <w:p w:rsidR="00000000" w:rsidDel="00000000" w:rsidP="00000000" w:rsidRDefault="00000000" w:rsidRPr="00000000" w14:paraId="0000009F">
      <w:pPr>
        <w:numPr>
          <w:ilvl w:val="1"/>
          <w:numId w:val="9"/>
        </w:numPr>
        <w:ind w:left="1440" w:hanging="360"/>
      </w:pPr>
      <w:r w:rsidDel="00000000" w:rsidR="00000000" w:rsidRPr="00000000">
        <w:rPr>
          <w:b w:val="1"/>
          <w:bCs w:val="1"/>
          <w:color w:val="434343"/>
          <w:sz w:val="20"/>
          <w:szCs w:val="20"/>
          <w:rtl w:val="0"/>
        </w:rPr>
        <w:t xml:space="preserve">Custom Tests</w:t>
      </w:r>
      <w:r w:rsidDel="00000000" w:rsidR="00000000" w:rsidRPr="00000000">
        <w:rPr>
          <w:rtl w:val="0"/>
        </w:rPr>
        <w:t xml:space="preserve">: Write custom schema tests for business-specific logic or constraints.</w:t>
      </w:r>
    </w:p>
    <w:p w:rsidR="00000000" w:rsidDel="00000000" w:rsidP="00000000" w:rsidRDefault="00000000" w:rsidRPr="00000000" w14:paraId="000000A0">
      <w:pPr>
        <w:numPr>
          <w:ilvl w:val="2"/>
          <w:numId w:val="9"/>
        </w:numPr>
        <w:ind w:left="2160" w:hanging="360"/>
      </w:pPr>
      <w:r w:rsidDel="00000000" w:rsidR="00000000" w:rsidRPr="00000000">
        <w:rPr>
          <w:rtl w:val="0"/>
        </w:rPr>
        <w:t xml:space="preserve">Include freshness, volume, schema drift tests</w:t>
      </w:r>
    </w:p>
    <w:p w:rsidR="00000000" w:rsidDel="00000000" w:rsidP="00000000" w:rsidRDefault="00000000" w:rsidRPr="00000000" w14:paraId="000000A1">
      <w:pPr>
        <w:numPr>
          <w:ilvl w:val="2"/>
          <w:numId w:val="9"/>
        </w:numPr>
        <w:ind w:left="2160" w:hanging="360"/>
      </w:pPr>
      <w:r w:rsidDel="00000000" w:rsidR="00000000" w:rsidRPr="00000000">
        <w:rPr>
          <w:rtl w:val="0"/>
        </w:rPr>
        <w:t xml:space="preserve">Ensure the tests are pushed with every PR and kept up to date with changes made</w:t>
      </w:r>
    </w:p>
    <w:p w:rsidR="00000000" w:rsidDel="00000000" w:rsidP="00000000" w:rsidRDefault="00000000" w:rsidRPr="00000000" w14:paraId="000000A2">
      <w:pPr>
        <w:numPr>
          <w:ilvl w:val="1"/>
          <w:numId w:val="9"/>
        </w:numPr>
        <w:ind w:left="1440" w:hanging="360"/>
      </w:pPr>
      <w:r w:rsidDel="00000000" w:rsidR="00000000" w:rsidRPr="00000000">
        <w:rPr>
          <w:b w:val="1"/>
          <w:bCs w:val="1"/>
          <w:color w:val="434343"/>
          <w:sz w:val="20"/>
          <w:szCs w:val="20"/>
          <w:rtl w:val="0"/>
        </w:rPr>
        <w:t xml:space="preserve">Continuous Testing</w:t>
      </w:r>
      <w:r w:rsidDel="00000000" w:rsidR="00000000" w:rsidRPr="00000000">
        <w:rPr>
          <w:rtl w:val="0"/>
        </w:rPr>
        <w:t xml:space="preserve">: </w:t>
      </w:r>
    </w:p>
    <w:p w:rsidR="00000000" w:rsidDel="00000000" w:rsidP="00000000" w:rsidRDefault="00000000" w:rsidRPr="00000000" w14:paraId="000000A3">
      <w:pPr>
        <w:numPr>
          <w:ilvl w:val="2"/>
          <w:numId w:val="9"/>
        </w:numPr>
        <w:ind w:left="2160" w:hanging="360"/>
      </w:pPr>
      <w:r w:rsidDel="00000000" w:rsidR="00000000" w:rsidRPr="00000000">
        <w:rPr>
          <w:rtl w:val="0"/>
        </w:rPr>
        <w:t xml:space="preserve">We should setup and ensure that tests are run at regular intervals or as part of our CI/CD pipeline.</w:t>
      </w:r>
    </w:p>
    <w:p w:rsidR="00000000" w:rsidDel="00000000" w:rsidP="00000000" w:rsidRDefault="00000000" w:rsidRPr="00000000" w14:paraId="000000A4">
      <w:pPr>
        <w:numPr>
          <w:ilvl w:val="1"/>
          <w:numId w:val="9"/>
        </w:numPr>
        <w:ind w:left="1440" w:hanging="360"/>
      </w:pPr>
      <w:r w:rsidDel="00000000" w:rsidR="00000000" w:rsidRPr="00000000">
        <w:rPr>
          <w:b w:val="1"/>
          <w:bCs w:val="1"/>
          <w:rtl w:val="0"/>
        </w:rPr>
        <w:t xml:space="preserve">Data Quality Checks: </w:t>
      </w:r>
      <w:r w:rsidDel="00000000" w:rsidR="00000000" w:rsidRPr="00000000">
        <w:rPr>
          <w:rtl w:val="0"/>
        </w:rPr>
        <w:t xml:space="preserve">We can Incorporate </w:t>
      </w:r>
      <w:hyperlink r:id="rId18">
        <w:r w:rsidDel="00000000" w:rsidR="00000000" w:rsidRPr="00000000">
          <w:rPr>
            <w:color w:val="1155cc"/>
            <w:u w:val="single"/>
            <w:rtl w:val="0"/>
          </w:rPr>
          <w:t xml:space="preserve">data quality checks</w:t>
        </w:r>
      </w:hyperlink>
      <w:r w:rsidDel="00000000" w:rsidR="00000000" w:rsidRPr="00000000">
        <w:rPr>
          <w:rtl w:val="0"/>
        </w:rPr>
        <w:t xml:space="preserve"> in your transformations. Address any inconsistencies or anomalies immediately.</w:t>
      </w:r>
    </w:p>
    <w:p w:rsidR="00000000" w:rsidDel="00000000" w:rsidP="00000000" w:rsidRDefault="00000000" w:rsidRPr="00000000" w14:paraId="000000A5">
      <w:pPr>
        <w:numPr>
          <w:ilvl w:val="1"/>
          <w:numId w:val="9"/>
        </w:numPr>
        <w:ind w:left="1440" w:hanging="360"/>
      </w:pPr>
      <w:r w:rsidDel="00000000" w:rsidR="00000000" w:rsidRPr="00000000">
        <w:rPr>
          <w:b w:val="1"/>
          <w:bCs w:val="1"/>
          <w:rtl w:val="0"/>
        </w:rPr>
        <w:t xml:space="preserve">Elementary:</w:t>
      </w:r>
      <w:r w:rsidDel="00000000" w:rsidR="00000000" w:rsidRPr="00000000">
        <w:rPr>
          <w:rtl w:val="0"/>
        </w:rPr>
        <w:t xml:space="preserve"> The results of the tests can be analysed in depth on elementary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9"/>
        </w:numPr>
        <w:ind w:left="720" w:hanging="360"/>
      </w:pPr>
      <w:r w:rsidDel="00000000" w:rsidR="00000000" w:rsidRPr="00000000">
        <w:rPr>
          <w:b w:val="1"/>
          <w:bCs w:val="1"/>
          <w:color w:val="434343"/>
          <w:rtl w:val="0"/>
        </w:rPr>
        <w:t xml:space="preserve">Collaboration</w:t>
      </w:r>
      <w:r w:rsidDel="00000000" w:rsidR="00000000" w:rsidRPr="00000000">
        <w:rPr>
          <w:rtl w:val="0"/>
        </w:rPr>
        <w:t xml:space="preserve">: We should review each other’s work and one reviewer should be there for each PR.</w:t>
      </w:r>
    </w:p>
    <w:p w:rsidR="00000000" w:rsidDel="00000000" w:rsidP="00000000" w:rsidRDefault="00000000" w:rsidRPr="00000000" w14:paraId="000000A8">
      <w:pPr>
        <w:numPr>
          <w:ilvl w:val="0"/>
          <w:numId w:val="9"/>
        </w:numPr>
        <w:ind w:left="720" w:hanging="360"/>
      </w:pPr>
      <w:r w:rsidDel="00000000" w:rsidR="00000000" w:rsidRPr="00000000">
        <w:rPr>
          <w:b w:val="1"/>
          <w:bCs w:val="1"/>
          <w:color w:val="434343"/>
          <w:rtl w:val="0"/>
        </w:rPr>
        <w:t xml:space="preserve">Dependency Management</w:t>
      </w:r>
      <w:r w:rsidDel="00000000" w:rsidR="00000000" w:rsidRPr="00000000">
        <w:rPr>
          <w:rtl w:val="0"/>
        </w:rPr>
        <w:t xml:space="preserve">: Clearly define dependencies between different DBT models using the `ref()` function. This ensures transformations run in the correct order.</w:t>
      </w:r>
    </w:p>
    <w:p w:rsidR="00000000" w:rsidDel="00000000" w:rsidP="00000000" w:rsidRDefault="00000000" w:rsidRPr="00000000" w14:paraId="000000A9">
      <w:pPr>
        <w:numPr>
          <w:ilvl w:val="1"/>
          <w:numId w:val="9"/>
        </w:numPr>
        <w:ind w:left="1440" w:hanging="360"/>
      </w:pPr>
      <w:r w:rsidDel="00000000" w:rsidR="00000000" w:rsidRPr="00000000">
        <w:rPr>
          <w:rtl w:val="0"/>
        </w:rPr>
        <w:t xml:space="preserve">Example:-  {{ref(‘your_model’)}}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9"/>
        </w:numPr>
        <w:ind w:left="720" w:hanging="360"/>
      </w:pPr>
      <w:r w:rsidDel="00000000" w:rsidR="00000000" w:rsidRPr="00000000">
        <w:rPr>
          <w:b w:val="1"/>
          <w:bCs w:val="1"/>
          <w:color w:val="434343"/>
          <w:rtl w:val="0"/>
        </w:rPr>
        <w:t xml:space="preserve">Code Reusability</w:t>
      </w:r>
      <w:r w:rsidDel="00000000" w:rsidR="00000000" w:rsidRPr="00000000">
        <w:rPr>
          <w:rtl w:val="0"/>
        </w:rPr>
        <w:t xml:space="preserve">:</w:t>
      </w:r>
    </w:p>
    <w:p w:rsidR="00000000" w:rsidDel="00000000" w:rsidP="00000000" w:rsidRDefault="00000000" w:rsidRPr="00000000" w14:paraId="000000AC">
      <w:pPr>
        <w:numPr>
          <w:ilvl w:val="1"/>
          <w:numId w:val="9"/>
        </w:numPr>
        <w:ind w:left="1440" w:hanging="360"/>
      </w:pPr>
      <w:r w:rsidDel="00000000" w:rsidR="00000000" w:rsidRPr="00000000">
        <w:rPr>
          <w:rtl w:val="0"/>
        </w:rPr>
        <w:t xml:space="preserve">Use macros for commonly used SQL snippets to ensure consistency and reduce redundancy.</w:t>
      </w:r>
    </w:p>
    <w:p w:rsidR="00000000" w:rsidDel="00000000" w:rsidP="00000000" w:rsidRDefault="00000000" w:rsidRPr="00000000" w14:paraId="000000AD">
      <w:pPr>
        <w:numPr>
          <w:ilvl w:val="1"/>
          <w:numId w:val="9"/>
        </w:numPr>
        <w:ind w:left="1440" w:hanging="360"/>
      </w:pPr>
      <w:commentRangeStart w:id="3"/>
      <w:commentRangeStart w:id="4"/>
      <w:r w:rsidDel="00000000" w:rsidR="00000000" w:rsidRPr="00000000">
        <w:rPr>
          <w:rtl w:val="0"/>
        </w:rPr>
        <w:t xml:space="preserve">We have written multiple macros within SHRI, SNEHA and Stir. </w:t>
      </w:r>
      <w:commentRangeEnd w:id="3"/>
      <w:r w:rsidDel="00000000" w:rsidR="00000000" w:rsidRPr="00000000">
        <w:commentReference w:id="3"/>
      </w:r>
      <w:commentRangeEnd w:id="4"/>
      <w:r w:rsidDel="00000000" w:rsidR="00000000" w:rsidRPr="00000000">
        <w:commentReference w:id="4"/>
      </w:r>
      <w:r w:rsidDel="00000000" w:rsidR="00000000" w:rsidRPr="00000000">
        <w:rPr>
          <w:rFonts w:ascii="Roboto" w:cs="Roboto" w:eastAsia="Roboto" w:hAnsi="Roboto"/>
          <w:color w:val="444746"/>
          <w:sz w:val="21"/>
          <w:szCs w:val="21"/>
          <w:rtl w:val="0"/>
        </w:rPr>
        <w:t xml:space="preserve">We should keep moving macros written for clients into a dbt starter repo that is then cloned so we dont start from scratch and all known macros are in one spot promoting reuse.</w:t>
      </w:r>
      <w:r w:rsidDel="00000000" w:rsidR="00000000" w:rsidRPr="00000000">
        <w:rPr>
          <w:rtl w:val="0"/>
        </w:rPr>
      </w:r>
    </w:p>
    <w:p w:rsidR="00000000" w:rsidDel="00000000" w:rsidP="00000000" w:rsidRDefault="00000000" w:rsidRPr="00000000" w14:paraId="000000AE">
      <w:pPr>
        <w:ind w:left="1440" w:firstLine="0"/>
        <w:rPr/>
      </w:pPr>
      <w:commentRangeStart w:id="5"/>
      <w:commentRangeStart w:id="6"/>
      <w:r w:rsidDel="00000000" w:rsidR="00000000" w:rsidRPr="00000000">
        <w:rPr>
          <w:rtl w:val="0"/>
        </w:rPr>
        <w:t xml:space="preserve">Also refer to what dbt.utils offers and things like macros for deduplication</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w:t>
      </w:r>
    </w:p>
    <w:p w:rsidR="00000000" w:rsidDel="00000000" w:rsidP="00000000" w:rsidRDefault="00000000" w:rsidRPr="00000000" w14:paraId="000000AF">
      <w:pPr>
        <w:ind w:left="1440" w:firstLine="0"/>
        <w:rPr>
          <w:b w:val="1"/>
          <w:bCs w:val="1"/>
        </w:rPr>
      </w:pPr>
      <w:r w:rsidDel="00000000" w:rsidR="00000000" w:rsidRPr="00000000">
        <w:rPr>
          <w:b w:val="1"/>
          <w:bCs w:val="1"/>
          <w:rtl w:val="0"/>
        </w:rPr>
        <w:t xml:space="preserve">Best Practices:</w:t>
      </w:r>
    </w:p>
    <w:p w:rsidR="00000000" w:rsidDel="00000000" w:rsidP="00000000" w:rsidRDefault="00000000" w:rsidRPr="00000000" w14:paraId="000000B0">
      <w:pPr>
        <w:numPr>
          <w:ilvl w:val="1"/>
          <w:numId w:val="9"/>
        </w:numPr>
        <w:ind w:left="1440" w:hanging="360"/>
      </w:pPr>
      <w:r w:rsidDel="00000000" w:rsidR="00000000" w:rsidRPr="00000000">
        <w:rPr>
          <w:rtl w:val="0"/>
        </w:rPr>
        <w:t xml:space="preserve">Do not use capital letters in DBT model names</w:t>
      </w:r>
    </w:p>
    <w:p w:rsidR="00000000" w:rsidDel="00000000" w:rsidP="00000000" w:rsidRDefault="00000000" w:rsidRPr="00000000" w14:paraId="000000B1">
      <w:pPr>
        <w:numPr>
          <w:ilvl w:val="1"/>
          <w:numId w:val="9"/>
        </w:numPr>
        <w:ind w:left="1440" w:hanging="360"/>
      </w:pPr>
      <w:r w:rsidDel="00000000" w:rsidR="00000000" w:rsidRPr="00000000">
        <w:rPr>
          <w:rtl w:val="0"/>
        </w:rPr>
        <w:t xml:space="preserve">Use a standard naming convention for models:</w:t>
      </w:r>
    </w:p>
    <w:p w:rsidR="00000000" w:rsidDel="00000000" w:rsidP="00000000" w:rsidRDefault="00000000" w:rsidRPr="00000000" w14:paraId="000000B2">
      <w:pPr>
        <w:numPr>
          <w:ilvl w:val="2"/>
          <w:numId w:val="9"/>
        </w:numPr>
        <w:ind w:left="2160" w:hanging="360"/>
      </w:pPr>
      <w:r w:rsidDel="00000000" w:rsidR="00000000" w:rsidRPr="00000000">
        <w:rPr>
          <w:rtl w:val="0"/>
        </w:rPr>
        <w:t xml:space="preserve">Example: education_staging_teacher_survey_commcare, education_intermediate_teacher_survey, education_marts_teacher_survey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cpxbmh7yc1i0" w:id="15"/>
      <w:bookmarkEnd w:id="15"/>
      <w:r w:rsidDel="00000000" w:rsidR="00000000" w:rsidRPr="00000000">
        <w:rPr>
          <w:rtl w:val="0"/>
        </w:rPr>
        <w:t xml:space="preserve">Visualization</w:t>
      </w:r>
    </w:p>
    <w:p w:rsidR="00000000" w:rsidDel="00000000" w:rsidP="00000000" w:rsidRDefault="00000000" w:rsidRPr="00000000" w14:paraId="000000B6">
      <w:pPr>
        <w:rPr/>
      </w:pPr>
      <w:r w:rsidDel="00000000" w:rsidR="00000000" w:rsidRPr="00000000">
        <w:rPr>
          <w:rtl w:val="0"/>
        </w:rPr>
        <w:t xml:space="preserve">Embedding the Superset dashboards in customer applications is often a requirement. While this is possible, the client team will need to implement this with guidance from Dalgo consulting. The reference document for embedding the dashboards is </w:t>
      </w:r>
      <w:hyperlink r:id="rId1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B7">
      <w:pPr>
        <w:pStyle w:val="Heading1"/>
        <w:numPr>
          <w:ilvl w:val="0"/>
          <w:numId w:val="6"/>
        </w:numPr>
        <w:ind w:left="720" w:hanging="360"/>
        <w:rPr>
          <w:sz w:val="40"/>
          <w:szCs w:val="40"/>
        </w:rPr>
      </w:pPr>
      <w:bookmarkStart w:colFirst="0" w:colLast="0" w:name="_wbdnoowl5qao" w:id="16"/>
      <w:bookmarkEnd w:id="16"/>
      <w:commentRangeStart w:id="7"/>
      <w:commentRangeStart w:id="8"/>
      <w:commentRangeStart w:id="9"/>
      <w:r w:rsidDel="00000000" w:rsidR="00000000" w:rsidRPr="00000000">
        <w:rPr>
          <w:rtl w:val="0"/>
        </w:rPr>
        <w:t xml:space="preserve">Handover </w:t>
      </w:r>
    </w:p>
    <w:p w:rsidR="00000000" w:rsidDel="00000000" w:rsidP="00000000" w:rsidRDefault="00000000" w:rsidRPr="00000000" w14:paraId="000000B8">
      <w:pPr>
        <w:pBdr>
          <w:top w:space="0" w:sz="0" w:val="nil"/>
          <w:bottom w:space="0" w:sz="0" w:val="nil"/>
          <w:right w:space="0" w:sz="0" w:val="nil"/>
          <w:between w:space="0" w:sz="0" w:val="nil"/>
        </w:pBdr>
        <w:spacing w:after="60" w:before="60" w:lineRule="auto"/>
        <w:rPr/>
      </w:pPr>
      <w:r w:rsidDel="00000000" w:rsidR="00000000" w:rsidRPr="00000000">
        <w:rPr>
          <w:rtl w:val="0"/>
        </w:rPr>
        <w:t xml:space="preserve">The following steps comprise the handover process</w:t>
      </w:r>
    </w:p>
    <w:p w:rsidR="00000000" w:rsidDel="00000000" w:rsidP="00000000" w:rsidRDefault="00000000" w:rsidRPr="00000000" w14:paraId="000000B9">
      <w:pPr>
        <w:numPr>
          <w:ilvl w:val="0"/>
          <w:numId w:val="12"/>
        </w:numPr>
        <w:pBdr>
          <w:top w:space="0" w:sz="0" w:val="nil"/>
          <w:bottom w:space="0" w:sz="0" w:val="nil"/>
          <w:right w:space="0" w:sz="0" w:val="nil"/>
          <w:between w:space="0" w:sz="0" w:val="nil"/>
        </w:pBdr>
        <w:spacing w:after="0" w:afterAutospacing="0" w:before="60" w:lineRule="auto"/>
        <w:ind w:left="720" w:hanging="360"/>
      </w:pP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Reference document to be provided to the client which provides the following information</w:t>
      </w:r>
    </w:p>
    <w:p w:rsidR="00000000" w:rsidDel="00000000" w:rsidP="00000000" w:rsidRDefault="00000000" w:rsidRPr="00000000" w14:paraId="000000BA">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ER or Lineage diagrams depicting the transformation logic</w:t>
      </w:r>
    </w:p>
    <w:p w:rsidR="00000000" w:rsidDel="00000000" w:rsidP="00000000" w:rsidRDefault="00000000" w:rsidRPr="00000000" w14:paraId="000000BB">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List of dbt transformations with quick description</w:t>
      </w:r>
    </w:p>
    <w:p w:rsidR="00000000" w:rsidDel="00000000" w:rsidP="00000000" w:rsidRDefault="00000000" w:rsidRPr="00000000" w14:paraId="000000BC">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Dashboard mapping with the dataset</w:t>
      </w:r>
    </w:p>
    <w:p w:rsidR="00000000" w:rsidDel="00000000" w:rsidP="00000000" w:rsidRDefault="00000000" w:rsidRPr="00000000" w14:paraId="000000BD">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Dalgo usage Video Guides</w:t>
      </w:r>
    </w:p>
    <w:p w:rsidR="00000000" w:rsidDel="00000000" w:rsidP="00000000" w:rsidRDefault="00000000" w:rsidRPr="00000000" w14:paraId="000000BE">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Pipeline Management</w:t>
      </w:r>
    </w:p>
    <w:p w:rsidR="00000000" w:rsidDel="00000000" w:rsidP="00000000" w:rsidRDefault="00000000" w:rsidRPr="00000000" w14:paraId="000000BF">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Schema Change Handling</w:t>
      </w:r>
    </w:p>
    <w:p w:rsidR="00000000" w:rsidDel="00000000" w:rsidP="00000000" w:rsidRDefault="00000000" w:rsidRPr="00000000" w14:paraId="000000C0">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Ingestion</w:t>
      </w:r>
    </w:p>
    <w:p w:rsidR="00000000" w:rsidDel="00000000" w:rsidP="00000000" w:rsidRDefault="00000000" w:rsidRPr="00000000" w14:paraId="000000C1">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Transformation tab</w:t>
      </w:r>
    </w:p>
    <w:p w:rsidR="00000000" w:rsidDel="00000000" w:rsidP="00000000" w:rsidRDefault="00000000" w:rsidRPr="00000000" w14:paraId="000000C2">
      <w:pPr>
        <w:numPr>
          <w:ilvl w:val="3"/>
          <w:numId w:val="12"/>
        </w:numPr>
        <w:pBdr>
          <w:top w:space="0" w:sz="0" w:val="nil"/>
          <w:bottom w:space="0" w:sz="0" w:val="nil"/>
          <w:right w:space="0" w:sz="0" w:val="nil"/>
          <w:between w:space="0" w:sz="0" w:val="nil"/>
        </w:pBdr>
        <w:spacing w:after="0" w:afterAutospacing="0" w:before="0" w:beforeAutospacing="0" w:lineRule="auto"/>
        <w:ind w:left="2880" w:hanging="360"/>
      </w:pPr>
      <w:r w:rsidDel="00000000" w:rsidR="00000000" w:rsidRPr="00000000">
        <w:rPr>
          <w:rtl w:val="0"/>
        </w:rPr>
        <w:t xml:space="preserve">Where to find DBT code and how to edit it</w:t>
      </w:r>
    </w:p>
    <w:p w:rsidR="00000000" w:rsidDel="00000000" w:rsidP="00000000" w:rsidRDefault="00000000" w:rsidRPr="00000000" w14:paraId="000000C3">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Orchestration</w:t>
      </w:r>
    </w:p>
    <w:p w:rsidR="00000000" w:rsidDel="00000000" w:rsidP="00000000" w:rsidRDefault="00000000" w:rsidRPr="00000000" w14:paraId="000000C4">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Settings Panel and User Management</w:t>
      </w:r>
    </w:p>
    <w:p w:rsidR="00000000" w:rsidDel="00000000" w:rsidP="00000000" w:rsidRDefault="00000000" w:rsidRPr="00000000" w14:paraId="000000C5">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Superset User Management </w:t>
      </w:r>
    </w:p>
    <w:p w:rsidR="00000000" w:rsidDel="00000000" w:rsidP="00000000" w:rsidRDefault="00000000" w:rsidRPr="00000000" w14:paraId="000000C6">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Superset Row Level Security</w:t>
      </w:r>
    </w:p>
    <w:p w:rsidR="00000000" w:rsidDel="00000000" w:rsidP="00000000" w:rsidRDefault="00000000" w:rsidRPr="00000000" w14:paraId="000000C7">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Data Statistics</w:t>
      </w:r>
    </w:p>
    <w:p w:rsidR="00000000" w:rsidDel="00000000" w:rsidP="00000000" w:rsidRDefault="00000000" w:rsidRPr="00000000" w14:paraId="000000C8">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Usage Dashboards</w:t>
      </w:r>
    </w:p>
    <w:p w:rsidR="00000000" w:rsidDel="00000000" w:rsidP="00000000" w:rsidRDefault="00000000" w:rsidRPr="00000000" w14:paraId="000000C9">
      <w:pPr>
        <w:numPr>
          <w:ilvl w:val="2"/>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tl w:val="0"/>
        </w:rPr>
        <w:t xml:space="preserve">Elementary Dashboards</w:t>
      </w:r>
    </w:p>
    <w:p w:rsidR="00000000" w:rsidDel="00000000" w:rsidP="00000000" w:rsidRDefault="00000000" w:rsidRPr="00000000" w14:paraId="000000CA">
      <w:pPr>
        <w:numPr>
          <w:ilvl w:val="1"/>
          <w:numId w:val="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References to superset, elementary, dbt documentation</w:t>
      </w:r>
    </w:p>
    <w:p w:rsidR="00000000" w:rsidDel="00000000" w:rsidP="00000000" w:rsidRDefault="00000000" w:rsidRPr="00000000" w14:paraId="000000CB">
      <w:pPr>
        <w:numPr>
          <w:ilvl w:val="0"/>
          <w:numId w:val="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Support process</w:t>
      </w:r>
    </w:p>
    <w:p w:rsidR="00000000" w:rsidDel="00000000" w:rsidP="00000000" w:rsidRDefault="00000000" w:rsidRPr="00000000" w14:paraId="000000CC">
      <w:pPr>
        <w:numPr>
          <w:ilvl w:val="0"/>
          <w:numId w:val="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Change Request Process</w:t>
      </w:r>
    </w:p>
    <w:p w:rsidR="00000000" w:rsidDel="00000000" w:rsidP="00000000" w:rsidRDefault="00000000" w:rsidRPr="00000000" w14:paraId="000000CD">
      <w:pPr>
        <w:numPr>
          <w:ilvl w:val="0"/>
          <w:numId w:val="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E">
      <w:pPr>
        <w:numPr>
          <w:ilvl w:val="0"/>
          <w:numId w:val="12"/>
        </w:numPr>
        <w:pBdr>
          <w:top w:space="0" w:sz="0" w:val="nil"/>
          <w:bottom w:space="0" w:sz="0" w:val="nil"/>
          <w:right w:space="0" w:sz="0" w:val="nil"/>
          <w:between w:space="0" w:sz="0" w:val="nil"/>
        </w:pBdr>
        <w:spacing w:after="60" w:before="0" w:beforeAutospacing="0" w:lineRule="auto"/>
        <w:ind w:left="720" w:hanging="360"/>
      </w:pPr>
      <w:r w:rsidDel="00000000" w:rsidR="00000000" w:rsidRPr="00000000">
        <w:rPr>
          <w:rtl w:val="0"/>
        </w:rPr>
        <w:t xml:space="preserve">Reference - ATECF Documentation https://docs.google.com/document/d/1ZqfNyGYz13qlpj3nE3hdJkqzbxVzmX1Q9ZRf8_p_Icg/edit?usp=drive_link</w:t>
      </w:r>
    </w:p>
    <w:p w:rsidR="00000000" w:rsidDel="00000000" w:rsidP="00000000" w:rsidRDefault="00000000" w:rsidRPr="00000000" w14:paraId="000000CF">
      <w:pPr>
        <w:pBdr>
          <w:top w:space="0" w:sz="0" w:val="nil"/>
          <w:bottom w:space="0" w:sz="0" w:val="nil"/>
          <w:right w:space="0" w:sz="0" w:val="nil"/>
          <w:between w:space="0" w:sz="0" w:val="nil"/>
        </w:pBdr>
        <w:spacing w:after="60" w:before="60" w:lineRule="auto"/>
        <w:ind w:left="72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numPr>
          <w:ilvl w:val="0"/>
          <w:numId w:val="6"/>
        </w:numPr>
        <w:ind w:left="720" w:hanging="360"/>
        <w:rPr>
          <w:sz w:val="40"/>
          <w:szCs w:val="40"/>
        </w:rPr>
      </w:pPr>
      <w:bookmarkStart w:colFirst="0" w:colLast="0" w:name="_lev1v5y97fwf" w:id="17"/>
      <w:bookmarkEnd w:id="17"/>
      <w:r w:rsidDel="00000000" w:rsidR="00000000" w:rsidRPr="00000000">
        <w:rPr>
          <w:rtl w:val="0"/>
        </w:rPr>
        <w:t xml:space="preserve">F</w:t>
      </w:r>
      <w:r w:rsidDel="00000000" w:rsidR="00000000" w:rsidRPr="00000000">
        <w:rPr>
          <w:rtl w:val="0"/>
        </w:rPr>
        <w:t xml:space="preserve">eedback</w:t>
      </w:r>
    </w:p>
    <w:p w:rsidR="00000000" w:rsidDel="00000000" w:rsidP="00000000" w:rsidRDefault="00000000" w:rsidRPr="00000000" w14:paraId="000000D2">
      <w:pPr>
        <w:rPr/>
      </w:pPr>
      <w:commentRangeStart w:id="10"/>
      <w:commentRangeStart w:id="11"/>
      <w:r w:rsidDel="00000000" w:rsidR="00000000" w:rsidRPr="00000000">
        <w:rPr>
          <w:rtl w:val="0"/>
        </w:rPr>
        <w:t xml:space="preserve">Post the engagement, we need to capture the feedback from the client on the consulting engagement on various parameters. </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Also do a quarterly checkpoint to assess the additional requirements or any other challenges.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Here is the link to the NPS survey </w:t>
      </w:r>
      <w:hyperlink r:id="rId20">
        <w:r w:rsidDel="00000000" w:rsidR="00000000" w:rsidRPr="00000000">
          <w:rPr>
            <w:color w:val="1155cc"/>
            <w:u w:val="single"/>
            <w:rtl w:val="0"/>
          </w:rPr>
          <w:t xml:space="preserve">https://docs.google.com/forms/d/e/1FAIpQLSeQyIQsGRDerlohKkPI-RQ0ECvq-CKE1jzpUQH9FEGiTXQWdw/viewform</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numPr>
          <w:ilvl w:val="0"/>
          <w:numId w:val="6"/>
        </w:numPr>
        <w:ind w:left="720" w:hanging="360"/>
        <w:rPr>
          <w:sz w:val="40"/>
          <w:szCs w:val="40"/>
        </w:rPr>
      </w:pPr>
      <w:bookmarkStart w:colFirst="0" w:colLast="0" w:name="_4mpskk7oyp3n" w:id="18"/>
      <w:bookmarkEnd w:id="18"/>
      <w:r w:rsidDel="00000000" w:rsidR="00000000" w:rsidRPr="00000000">
        <w:rPr>
          <w:rtl w:val="0"/>
        </w:rPr>
        <w:t xml:space="preserve">Resources</w:t>
      </w:r>
    </w:p>
    <w:p w:rsidR="00000000" w:rsidDel="00000000" w:rsidP="00000000" w:rsidRDefault="00000000" w:rsidRPr="00000000" w14:paraId="000000D7">
      <w:pPr>
        <w:pStyle w:val="Heading3"/>
        <w:ind w:firstLine="720"/>
        <w:rPr>
          <w:b w:val="1"/>
          <w:bCs w:val="1"/>
        </w:rPr>
      </w:pPr>
      <w:bookmarkStart w:colFirst="0" w:colLast="0" w:name="_tqbv9emszqct" w:id="19"/>
      <w:bookmarkEnd w:id="19"/>
      <w:r w:rsidDel="00000000" w:rsidR="00000000" w:rsidRPr="00000000">
        <w:rPr>
          <w:b w:val="1"/>
          <w:bCs w:val="1"/>
          <w:rtl w:val="0"/>
        </w:rPr>
        <w:t xml:space="preserve">Pitch Decks</w:t>
      </w:r>
    </w:p>
    <w:p w:rsidR="00000000" w:rsidDel="00000000" w:rsidP="00000000" w:rsidRDefault="00000000" w:rsidRPr="00000000" w14:paraId="000000D8">
      <w:pPr>
        <w:numPr>
          <w:ilvl w:val="0"/>
          <w:numId w:val="15"/>
        </w:numPr>
        <w:ind w:left="720" w:hanging="360"/>
      </w:pPr>
      <w:r w:rsidDel="00000000" w:rsidR="00000000" w:rsidRPr="00000000">
        <w:rPr>
          <w:rtl w:val="0"/>
        </w:rPr>
        <w:t xml:space="preserve">Dalgo Pitch Deck </w:t>
      </w:r>
    </w:p>
    <w:p w:rsidR="00000000" w:rsidDel="00000000" w:rsidP="00000000" w:rsidRDefault="00000000" w:rsidRPr="00000000" w14:paraId="000000D9">
      <w:pPr>
        <w:numPr>
          <w:ilvl w:val="1"/>
          <w:numId w:val="15"/>
        </w:numPr>
        <w:ind w:left="1440" w:hanging="360"/>
      </w:pPr>
      <w:hyperlink r:id="rId21">
        <w:r w:rsidDel="00000000" w:rsidR="00000000" w:rsidRPr="00000000">
          <w:rPr>
            <w:color w:val="0000ee"/>
            <w:sz w:val="24"/>
            <w:szCs w:val="24"/>
            <w:u w:val="single"/>
            <w:rtl w:val="0"/>
          </w:rPr>
          <w:t xml:space="preserve">Dalgo_for_partners - Prez</w:t>
        </w:r>
      </w:hyperlink>
      <w:r w:rsidDel="00000000" w:rsidR="00000000" w:rsidRPr="00000000">
        <w:rPr>
          <w:rtl w:val="0"/>
        </w:rPr>
      </w:r>
    </w:p>
    <w:p w:rsidR="00000000" w:rsidDel="00000000" w:rsidP="00000000" w:rsidRDefault="00000000" w:rsidRPr="00000000" w14:paraId="000000DA">
      <w:pPr>
        <w:numPr>
          <w:ilvl w:val="0"/>
          <w:numId w:val="15"/>
        </w:numPr>
        <w:ind w:left="720" w:hanging="360"/>
      </w:pPr>
      <w:r w:rsidDel="00000000" w:rsidR="00000000" w:rsidRPr="00000000">
        <w:rPr>
          <w:rtl w:val="0"/>
        </w:rPr>
        <w:t xml:space="preserve">Dalgo Technical Presentation</w:t>
      </w:r>
    </w:p>
    <w:p w:rsidR="00000000" w:rsidDel="00000000" w:rsidP="00000000" w:rsidRDefault="00000000" w:rsidRPr="00000000" w14:paraId="000000DB">
      <w:pPr>
        <w:numPr>
          <w:ilvl w:val="1"/>
          <w:numId w:val="15"/>
        </w:numPr>
        <w:ind w:left="1440" w:hanging="360"/>
      </w:pPr>
      <w:hyperlink r:id="rId22">
        <w:r w:rsidDel="00000000" w:rsidR="00000000" w:rsidRPr="00000000">
          <w:rPr>
            <w:color w:val="1155cc"/>
            <w:u w:val="single"/>
            <w:rtl w:val="0"/>
          </w:rPr>
          <w:t xml:space="preserve">https://docs.google.com/presentation/d/15M8VaLUg25u7sAYEJ6eseNi8iL15REF2UeT6hkHoKAA/edit#slide=id.g2c6a14cd490_0_236</w:t>
        </w:r>
      </w:hyperlink>
      <w:r w:rsidDel="00000000" w:rsidR="00000000" w:rsidRPr="00000000">
        <w:rPr>
          <w:rtl w:val="0"/>
        </w:rPr>
      </w:r>
    </w:p>
    <w:p w:rsidR="00000000" w:rsidDel="00000000" w:rsidP="00000000" w:rsidRDefault="00000000" w:rsidRPr="00000000" w14:paraId="000000DC">
      <w:pPr>
        <w:numPr>
          <w:ilvl w:val="1"/>
          <w:numId w:val="15"/>
        </w:numPr>
        <w:ind w:left="1440" w:hanging="360"/>
      </w:pPr>
      <w:r w:rsidDel="00000000" w:rsidR="00000000" w:rsidRPr="00000000">
        <w:rPr>
          <w:rtl w:val="0"/>
        </w:rPr>
      </w:r>
    </w:p>
    <w:p w:rsidR="00000000" w:rsidDel="00000000" w:rsidP="00000000" w:rsidRDefault="00000000" w:rsidRPr="00000000" w14:paraId="000000DD">
      <w:pPr>
        <w:pStyle w:val="Heading3"/>
        <w:ind w:firstLine="720"/>
        <w:rPr>
          <w:b w:val="1"/>
          <w:bCs w:val="1"/>
        </w:rPr>
      </w:pPr>
      <w:bookmarkStart w:colFirst="0" w:colLast="0" w:name="_qdgusnwdsfv7" w:id="20"/>
      <w:bookmarkEnd w:id="20"/>
      <w:r w:rsidDel="00000000" w:rsidR="00000000" w:rsidRPr="00000000">
        <w:rPr>
          <w:b w:val="1"/>
          <w:bCs w:val="1"/>
          <w:rtl w:val="0"/>
        </w:rPr>
        <w:t xml:space="preserve">Pricing and Contracts</w:t>
      </w:r>
    </w:p>
    <w:p w:rsidR="00000000" w:rsidDel="00000000" w:rsidP="00000000" w:rsidRDefault="00000000" w:rsidRPr="00000000" w14:paraId="000000DE">
      <w:pPr>
        <w:numPr>
          <w:ilvl w:val="0"/>
          <w:numId w:val="15"/>
        </w:numPr>
        <w:ind w:left="720" w:hanging="360"/>
      </w:pPr>
      <w:r w:rsidDel="00000000" w:rsidR="00000000" w:rsidRPr="00000000">
        <w:rPr>
          <w:rtl w:val="0"/>
        </w:rPr>
        <w:t xml:space="preserve">Dalgo Pricing Sheet </w:t>
      </w:r>
      <w:hyperlink r:id="rId23">
        <w:r w:rsidDel="00000000" w:rsidR="00000000" w:rsidRPr="00000000">
          <w:rPr>
            <w:color w:val="1155cc"/>
            <w:u w:val="single"/>
            <w:rtl w:val="0"/>
          </w:rPr>
          <w:t xml:space="preserve">https://drive.google.com/file/d/1Vm9i4pypyRo5emS9jCCoNt2-TV4eIvmh/view?usp=drive_link</w:t>
        </w:r>
      </w:hyperlink>
      <w:r w:rsidDel="00000000" w:rsidR="00000000" w:rsidRPr="00000000">
        <w:rPr>
          <w:rtl w:val="0"/>
        </w:rPr>
      </w:r>
    </w:p>
    <w:p w:rsidR="00000000" w:rsidDel="00000000" w:rsidP="00000000" w:rsidRDefault="00000000" w:rsidRPr="00000000" w14:paraId="000000DF">
      <w:pPr>
        <w:numPr>
          <w:ilvl w:val="0"/>
          <w:numId w:val="15"/>
        </w:numPr>
        <w:ind w:left="720" w:hanging="360"/>
      </w:pPr>
      <w:r w:rsidDel="00000000" w:rsidR="00000000" w:rsidRPr="00000000">
        <w:rPr>
          <w:rtl w:val="0"/>
        </w:rPr>
        <w:t xml:space="preserve">Reference SAAS contract </w:t>
      </w:r>
      <w:hyperlink r:id="rId24">
        <w:r w:rsidDel="00000000" w:rsidR="00000000" w:rsidRPr="00000000">
          <w:rPr>
            <w:color w:val="1155cc"/>
            <w:u w:val="single"/>
            <w:rtl w:val="0"/>
          </w:rPr>
          <w:t xml:space="preserve">https://drive.google.com/file/d/1Em-Hi2BfpyVbO5kNnXgnxv2zc6FcjCbV/view?usp=share_link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0">
      <w:pPr>
        <w:numPr>
          <w:ilvl w:val="0"/>
          <w:numId w:val="15"/>
        </w:numPr>
        <w:ind w:left="720" w:hanging="360"/>
      </w:pPr>
      <w:r w:rsidDel="00000000" w:rsidR="00000000" w:rsidRPr="00000000">
        <w:rPr>
          <w:rtl w:val="0"/>
        </w:rPr>
        <w:t xml:space="preserve">Reference Consulting Contract </w:t>
      </w:r>
      <w:hyperlink r:id="rId25">
        <w:r w:rsidDel="00000000" w:rsidR="00000000" w:rsidRPr="00000000">
          <w:rPr>
            <w:color w:val="1155cc"/>
            <w:u w:val="single"/>
            <w:rtl w:val="0"/>
          </w:rPr>
          <w:t xml:space="preserve">https://drive.google.com/file/d/1hGCxowqGSTYQHQr-Bdb3ZbxKy92gFXkp/view?usp=share_link</w:t>
        </w:r>
      </w:hyperlink>
      <w:r w:rsidDel="00000000" w:rsidR="00000000" w:rsidRPr="00000000">
        <w:rPr>
          <w:rtl w:val="0"/>
        </w:rPr>
      </w:r>
    </w:p>
    <w:p w:rsidR="00000000" w:rsidDel="00000000" w:rsidP="00000000" w:rsidRDefault="00000000" w:rsidRPr="00000000" w14:paraId="000000E1">
      <w:pPr>
        <w:numPr>
          <w:ilvl w:val="0"/>
          <w:numId w:val="15"/>
        </w:numPr>
        <w:ind w:left="720" w:hanging="360"/>
      </w:pPr>
      <w:r w:rsidDel="00000000" w:rsidR="00000000" w:rsidRPr="00000000">
        <w:rPr>
          <w:rtl w:val="0"/>
        </w:rPr>
        <w:t xml:space="preserve">SAAS Contract reference email </w:t>
      </w:r>
      <w:hyperlink r:id="rId26">
        <w:r w:rsidDel="00000000" w:rsidR="00000000" w:rsidRPr="00000000">
          <w:rPr>
            <w:color w:val="1155cc"/>
            <w:u w:val="single"/>
            <w:rtl w:val="0"/>
          </w:rPr>
          <w:t xml:space="preserve">https://docs.google.com/document/d/1KZ5N4POZo5xfTVy8NvESG3gFSPoXcmpBlZFpZAqni6M/edit?usp=drive_link</w:t>
        </w:r>
      </w:hyperlink>
      <w:r w:rsidDel="00000000" w:rsidR="00000000" w:rsidRPr="00000000">
        <w:rPr>
          <w:rtl w:val="0"/>
        </w:rPr>
      </w:r>
    </w:p>
    <w:p w:rsidR="00000000" w:rsidDel="00000000" w:rsidP="00000000" w:rsidRDefault="00000000" w:rsidRPr="00000000" w14:paraId="000000E2">
      <w:pPr>
        <w:pStyle w:val="Heading3"/>
        <w:ind w:firstLine="720"/>
        <w:rPr>
          <w:b w:val="1"/>
          <w:bCs w:val="1"/>
        </w:rPr>
      </w:pPr>
      <w:bookmarkStart w:colFirst="0" w:colLast="0" w:name="_6vqcb3sr0qrc" w:id="21"/>
      <w:bookmarkEnd w:id="21"/>
      <w:r w:rsidDel="00000000" w:rsidR="00000000" w:rsidRPr="00000000">
        <w:rPr>
          <w:b w:val="1"/>
          <w:bCs w:val="1"/>
          <w:rtl w:val="0"/>
        </w:rPr>
        <w:t xml:space="preserve">Tracker</w:t>
      </w:r>
    </w:p>
    <w:p w:rsidR="00000000" w:rsidDel="00000000" w:rsidP="00000000" w:rsidRDefault="00000000" w:rsidRPr="00000000" w14:paraId="000000E3">
      <w:pPr>
        <w:numPr>
          <w:ilvl w:val="0"/>
          <w:numId w:val="15"/>
        </w:numPr>
        <w:ind w:left="720" w:hanging="360"/>
      </w:pPr>
      <w:r w:rsidDel="00000000" w:rsidR="00000000" w:rsidRPr="00000000">
        <w:rPr>
          <w:rtl w:val="0"/>
        </w:rPr>
        <w:t xml:space="preserve">Dalgo Consulting Requirements and Planning sheet </w:t>
      </w:r>
      <w:r w:rsidDel="00000000" w:rsidR="00000000" w:rsidRPr="00000000">
        <w:rPr>
          <w:color w:val="1155cc"/>
          <w:u w:val="single"/>
          <w:rtl w:val="0"/>
        </w:rPr>
        <w:t xml:space="preserve">https://docs.google.com/spreadsheets/d/1G97jijHc8pxe93AlPs9LvWccm7ZadGeZ/edit?usp=drive_link&amp;ouid=102144370726029041637&amp;rtpof=true&amp;sd=true</w:t>
      </w:r>
    </w:p>
    <w:p w:rsidR="00000000" w:rsidDel="00000000" w:rsidP="00000000" w:rsidRDefault="00000000" w:rsidRPr="00000000" w14:paraId="000000E4">
      <w:pPr>
        <w:numPr>
          <w:ilvl w:val="0"/>
          <w:numId w:val="15"/>
        </w:numPr>
        <w:ind w:left="720" w:hanging="360"/>
      </w:pPr>
      <w:r w:rsidDel="00000000" w:rsidR="00000000" w:rsidRPr="00000000">
        <w:rPr>
          <w:rtl w:val="0"/>
        </w:rPr>
        <w:t xml:space="preserve">Dalgo Proposal </w:t>
      </w:r>
      <w:hyperlink r:id="rId27">
        <w:r w:rsidDel="00000000" w:rsidR="00000000" w:rsidRPr="00000000">
          <w:rPr>
            <w:color w:val="1155cc"/>
            <w:u w:val="single"/>
            <w:rtl w:val="0"/>
          </w:rPr>
          <w:t xml:space="preserve">https://docs.google.com/document/d/1d8wpLZFkHHjeUWhW2TtPmw_RoL_pi1La7hhW7PUtjJQ/edit?tab=t.0#heading=h.ipesmhqu96mr</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15"/>
        </w:numPr>
        <w:ind w:left="720" w:hanging="360"/>
      </w:pPr>
      <w:r w:rsidDel="00000000" w:rsidR="00000000" w:rsidRPr="00000000">
        <w:rPr>
          <w:b w:val="1"/>
          <w:bCs w:val="1"/>
          <w:rtl w:val="0"/>
        </w:rPr>
        <w:t xml:space="preserve">Dalgo Engagement Tracker </w:t>
      </w:r>
      <w:hyperlink r:id="rId28">
        <w:r w:rsidDel="00000000" w:rsidR="00000000" w:rsidRPr="00000000">
          <w:rPr>
            <w:color w:val="1155cc"/>
            <w:u w:val="single"/>
            <w:rtl w:val="0"/>
          </w:rPr>
          <w:t xml:space="preserve">https://www.notion.so/openbrackets/b5e6957a30694a79b5560e8807c6476e?v=ba646229e1e44a1796eeb0afd17d4093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7">
      <w:pPr>
        <w:pStyle w:val="Heading3"/>
        <w:ind w:firstLine="720"/>
        <w:rPr>
          <w:b w:val="1"/>
          <w:bCs w:val="1"/>
        </w:rPr>
      </w:pPr>
      <w:bookmarkStart w:colFirst="0" w:colLast="0" w:name="_oonrftlgqqg" w:id="22"/>
      <w:bookmarkEnd w:id="22"/>
      <w:r w:rsidDel="00000000" w:rsidR="00000000" w:rsidRPr="00000000">
        <w:rPr>
          <w:b w:val="1"/>
          <w:bCs w:val="1"/>
          <w:rtl w:val="0"/>
        </w:rPr>
        <w:t xml:space="preserve">Meeting Notes</w:t>
      </w:r>
    </w:p>
    <w:p w:rsidR="00000000" w:rsidDel="00000000" w:rsidP="00000000" w:rsidRDefault="00000000" w:rsidRPr="00000000" w14:paraId="000000E8">
      <w:pPr>
        <w:numPr>
          <w:ilvl w:val="0"/>
          <w:numId w:val="15"/>
        </w:numPr>
        <w:ind w:left="720" w:hanging="360"/>
        <w:rPr>
          <w:color w:val="1155cc"/>
        </w:rPr>
      </w:pPr>
      <w:r w:rsidDel="00000000" w:rsidR="00000000" w:rsidRPr="00000000">
        <w:rPr>
          <w:rtl w:val="0"/>
        </w:rPr>
        <w:t xml:space="preserve">Meeting Notes </w:t>
      </w:r>
      <w:hyperlink r:id="rId29">
        <w:r w:rsidDel="00000000" w:rsidR="00000000" w:rsidRPr="00000000">
          <w:rPr>
            <w:color w:val="1155cc"/>
            <w:u w:val="single"/>
            <w:rtl w:val="0"/>
          </w:rPr>
          <w:t xml:space="preserve">https://docs.google.com/document/d/1UwzIxRSGxDlxg3HhIKgFHUdMeaS7HwGd6RZSWqqKS-0/edit?usp=drive_link</w:t>
        </w:r>
      </w:hyperlink>
      <w:r w:rsidDel="00000000" w:rsidR="00000000" w:rsidRPr="00000000">
        <w:rPr>
          <w:rtl w:val="0"/>
        </w:rPr>
      </w:r>
    </w:p>
    <w:p w:rsidR="00000000" w:rsidDel="00000000" w:rsidP="00000000" w:rsidRDefault="00000000" w:rsidRPr="00000000" w14:paraId="000000E9">
      <w:pPr>
        <w:pStyle w:val="Heading3"/>
        <w:ind w:firstLine="720"/>
        <w:rPr>
          <w:b w:val="1"/>
          <w:bCs w:val="1"/>
        </w:rPr>
      </w:pPr>
      <w:bookmarkStart w:colFirst="0" w:colLast="0" w:name="_wmycqy69wlaf" w:id="23"/>
      <w:bookmarkEnd w:id="23"/>
      <w:r w:rsidDel="00000000" w:rsidR="00000000" w:rsidRPr="00000000">
        <w:rPr>
          <w:b w:val="1"/>
          <w:bCs w:val="1"/>
          <w:rtl w:val="0"/>
        </w:rPr>
        <w:t xml:space="preserve">Connector Reference</w:t>
      </w:r>
    </w:p>
    <w:p w:rsidR="00000000" w:rsidDel="00000000" w:rsidP="00000000" w:rsidRDefault="00000000" w:rsidRPr="00000000" w14:paraId="000000EA">
      <w:pPr>
        <w:ind w:firstLine="720"/>
        <w:rPr/>
      </w:pPr>
      <w:hyperlink r:id="rId30">
        <w:r w:rsidDel="00000000" w:rsidR="00000000" w:rsidRPr="00000000">
          <w:rPr>
            <w:color w:val="0000ee"/>
            <w:u w:val="single"/>
            <w:rtl w:val="0"/>
          </w:rPr>
          <w:t xml:space="preserve">Connector Reference</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b w:val="1"/>
          <w:bCs w:val="1"/>
        </w:rPr>
      </w:pPr>
      <w:bookmarkStart w:colFirst="0" w:colLast="0" w:name="_9aswectpvu3u" w:id="24"/>
      <w:bookmarkEnd w:id="24"/>
      <w:r w:rsidDel="00000000" w:rsidR="00000000" w:rsidRPr="00000000">
        <w:rPr>
          <w:rtl w:val="0"/>
        </w:rPr>
        <w:tab/>
      </w:r>
      <w:r w:rsidDel="00000000" w:rsidR="00000000" w:rsidRPr="00000000">
        <w:rPr>
          <w:b w:val="1"/>
          <w:bCs w:val="1"/>
          <w:rtl w:val="0"/>
        </w:rPr>
        <w:t xml:space="preserve">Superset Reference</w:t>
      </w:r>
    </w:p>
    <w:p w:rsidR="00000000" w:rsidDel="00000000" w:rsidP="00000000" w:rsidRDefault="00000000" w:rsidRPr="00000000" w14:paraId="000000ED">
      <w:pPr>
        <w:numPr>
          <w:ilvl w:val="0"/>
          <w:numId w:val="4"/>
        </w:numPr>
        <w:ind w:left="720" w:hanging="360"/>
      </w:pPr>
      <w:hyperlink r:id="rId31">
        <w:r w:rsidDel="00000000" w:rsidR="00000000" w:rsidRPr="00000000">
          <w:rPr>
            <w:color w:val="1155cc"/>
            <w:u w:val="single"/>
            <w:rtl w:val="0"/>
          </w:rPr>
          <w:t xml:space="preserve">https://docs.google.com/document/d/1kBeprKIzMmUvYPzfjOn29KDZc_SD8mmGKvKM2HHY1X8/edit?tab=t.0</w:t>
        </w:r>
      </w:hyperlink>
      <w:r w:rsidDel="00000000" w:rsidR="00000000" w:rsidRPr="00000000">
        <w:rPr>
          <w:rtl w:val="0"/>
        </w:rPr>
      </w:r>
    </w:p>
    <w:p w:rsidR="00000000" w:rsidDel="00000000" w:rsidP="00000000" w:rsidRDefault="00000000" w:rsidRPr="00000000" w14:paraId="000000EE">
      <w:pPr>
        <w:numPr>
          <w:ilvl w:val="0"/>
          <w:numId w:val="4"/>
        </w:numPr>
        <w:ind w:left="720" w:hanging="360"/>
      </w:pPr>
      <w:hyperlink r:id="rId32">
        <w:r w:rsidDel="00000000" w:rsidR="00000000" w:rsidRPr="00000000">
          <w:rPr>
            <w:color w:val="1155cc"/>
            <w:u w:val="single"/>
            <w:rtl w:val="0"/>
          </w:rPr>
          <w:t xml:space="preserve">Embedding Superset dashboards in your website</w:t>
        </w:r>
      </w:hyperlink>
      <w:r w:rsidDel="00000000" w:rsidR="00000000" w:rsidRPr="00000000">
        <w:rPr>
          <w:rtl w:val="0"/>
        </w:rPr>
      </w:r>
    </w:p>
    <w:p w:rsidR="00000000" w:rsidDel="00000000" w:rsidP="00000000" w:rsidRDefault="00000000" w:rsidRPr="00000000" w14:paraId="000000EF">
      <w:pPr>
        <w:ind w:left="720" w:firstLine="0"/>
        <w:rPr>
          <w:color w:val="1155cc"/>
          <w:u w:val="singl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sectPr>
          <w:type w:val="nextPage"/>
          <w:pgSz w:h="15840" w:w="12240" w:orient="portrait"/>
          <w:pgMar w:bottom="1440" w:top="1440" w:left="1440" w:right="1440" w:header="720" w:footer="720"/>
          <w:pgNumType w:start="1"/>
        </w:sectPr>
      </w:pPr>
      <w:bookmarkStart w:colFirst="0" w:colLast="0" w:name="_dbpcvzllradu"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Checklist</w:t>
      </w: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Next steps</w:t>
      </w:r>
    </w:p>
    <w:p w:rsidR="00000000" w:rsidDel="00000000" w:rsidP="00000000" w:rsidRDefault="00000000" w:rsidRPr="00000000" w14:paraId="000000F2">
      <w:pPr>
        <w:numPr>
          <w:ilvl w:val="0"/>
          <w:numId w:val="13"/>
        </w:numPr>
        <w:ind w:left="720" w:hanging="360"/>
      </w:pPr>
      <w:r w:rsidDel="00000000" w:rsidR="00000000" w:rsidRPr="00000000">
        <w:rPr>
          <w:rtl w:val="0"/>
        </w:rPr>
        <w:t xml:space="preserve">Run through of kobo forms</w:t>
      </w:r>
    </w:p>
    <w:p w:rsidR="00000000" w:rsidDel="00000000" w:rsidP="00000000" w:rsidRDefault="00000000" w:rsidRPr="00000000" w14:paraId="000000F3">
      <w:pPr>
        <w:numPr>
          <w:ilvl w:val="0"/>
          <w:numId w:val="13"/>
        </w:numPr>
        <w:ind w:left="720" w:hanging="360"/>
      </w:pPr>
      <w:r w:rsidDel="00000000" w:rsidR="00000000" w:rsidRPr="00000000">
        <w:rPr>
          <w:rtl w:val="0"/>
        </w:rPr>
        <w:t xml:space="preserve">Effort estimate for current list of data sources - which we can set up and document - including translations, relabeling and custom dashboards with visuals set up.</w:t>
      </w:r>
    </w:p>
    <w:p w:rsidR="00000000" w:rsidDel="00000000" w:rsidP="00000000" w:rsidRDefault="00000000" w:rsidRPr="00000000" w14:paraId="000000F4">
      <w:pPr>
        <w:numPr>
          <w:ilvl w:val="0"/>
          <w:numId w:val="13"/>
        </w:numPr>
        <w:ind w:left="720" w:hanging="360"/>
      </w:pPr>
      <w:r w:rsidDel="00000000" w:rsidR="00000000" w:rsidRPr="00000000">
        <w:rPr>
          <w:rtl w:val="0"/>
        </w:rPr>
        <w:t xml:space="preserve">Effort estimate of handover and training</w:t>
      </w:r>
    </w:p>
    <w:p w:rsidR="00000000" w:rsidDel="00000000" w:rsidP="00000000" w:rsidRDefault="00000000" w:rsidRPr="00000000" w14:paraId="000000F5">
      <w:pPr>
        <w:numPr>
          <w:ilvl w:val="0"/>
          <w:numId w:val="13"/>
        </w:numPr>
        <w:ind w:left="720" w:hanging="360"/>
      </w:pPr>
      <w:r w:rsidDel="00000000" w:rsidR="00000000" w:rsidRPr="00000000">
        <w:rPr>
          <w:rtl w:val="0"/>
        </w:rPr>
        <w:t xml:space="preserve">Share a consulting effort proposal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First conversation</w:t>
      </w:r>
    </w:p>
    <w:p w:rsidR="00000000" w:rsidDel="00000000" w:rsidP="00000000" w:rsidRDefault="00000000" w:rsidRPr="00000000" w14:paraId="000000F8">
      <w:pPr>
        <w:numPr>
          <w:ilvl w:val="0"/>
          <w:numId w:val="2"/>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Talk through platform </w:t>
      </w:r>
    </w:p>
    <w:p w:rsidR="00000000" w:rsidDel="00000000" w:rsidP="00000000" w:rsidRDefault="00000000" w:rsidRPr="00000000" w14:paraId="000000F9">
      <w:pPr>
        <w:numPr>
          <w:ilvl w:val="0"/>
          <w:numId w:val="2"/>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 differences between source and connections</w:t>
      </w:r>
    </w:p>
    <w:p w:rsidR="00000000" w:rsidDel="00000000" w:rsidP="00000000" w:rsidRDefault="00000000" w:rsidRPr="00000000" w14:paraId="000000FA">
      <w:pPr>
        <w:numPr>
          <w:ilvl w:val="0"/>
          <w:numId w:val="16"/>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 authentication details</w:t>
      </w:r>
    </w:p>
    <w:p w:rsidR="00000000" w:rsidDel="00000000" w:rsidP="00000000" w:rsidRDefault="00000000" w:rsidRPr="00000000" w14:paraId="000000FB">
      <w:pPr>
        <w:numPr>
          <w:ilvl w:val="0"/>
          <w:numId w:val="16"/>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Connections - what do you want to select</w:t>
      </w:r>
    </w:p>
    <w:p w:rsidR="00000000" w:rsidDel="00000000" w:rsidP="00000000" w:rsidRDefault="00000000" w:rsidRPr="00000000" w14:paraId="000000FC">
      <w:pPr>
        <w:numPr>
          <w:ilvl w:val="0"/>
          <w:numId w:val="16"/>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Elementary - show them what the data quality checks are there</w:t>
      </w:r>
    </w:p>
    <w:p w:rsidR="00000000" w:rsidDel="00000000" w:rsidP="00000000" w:rsidRDefault="00000000" w:rsidRPr="00000000" w14:paraId="000000FD">
      <w:pPr>
        <w:numPr>
          <w:ilvl w:val="0"/>
          <w:numId w:val="16"/>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Transform - options and integration</w:t>
      </w:r>
    </w:p>
    <w:p w:rsidR="00000000" w:rsidDel="00000000" w:rsidP="00000000" w:rsidRDefault="00000000" w:rsidRPr="00000000" w14:paraId="000000FE">
      <w:pPr>
        <w:numPr>
          <w:ilvl w:val="0"/>
          <w:numId w:val="16"/>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Orchestration - show pipelines that are set up </w:t>
      </w:r>
    </w:p>
    <w:p w:rsidR="00000000" w:rsidDel="00000000" w:rsidP="00000000" w:rsidRDefault="00000000" w:rsidRPr="00000000" w14:paraId="000000FF">
      <w:pPr>
        <w:numPr>
          <w:ilvl w:val="0"/>
          <w:numId w:val="16"/>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Edit the pipeline and show them the timings and sources</w:t>
      </w:r>
    </w:p>
    <w:p w:rsidR="00000000" w:rsidDel="00000000" w:rsidP="00000000" w:rsidRDefault="00000000" w:rsidRPr="00000000" w14:paraId="00000100">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ELT </w:t>
      </w:r>
    </w:p>
    <w:p w:rsidR="00000000" w:rsidDel="00000000" w:rsidP="00000000" w:rsidRDefault="00000000" w:rsidRPr="00000000" w14:paraId="00000101">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Dbt </w:t>
      </w:r>
    </w:p>
    <w:p w:rsidR="00000000" w:rsidDel="00000000" w:rsidP="00000000" w:rsidRDefault="00000000" w:rsidRPr="00000000" w14:paraId="00000102">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Open source philosophy</w:t>
      </w:r>
    </w:p>
    <w:p w:rsidR="00000000" w:rsidDel="00000000" w:rsidP="00000000" w:rsidRDefault="00000000" w:rsidRPr="00000000" w14:paraId="00000103">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Data explore tab - how can you access and see whats on the warehouse</w:t>
      </w:r>
    </w:p>
    <w:p w:rsidR="00000000" w:rsidDel="00000000" w:rsidP="00000000" w:rsidRDefault="00000000" w:rsidRPr="00000000" w14:paraId="00000104">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Can use tableplus and show whats there as part of the license so they can explore more</w:t>
      </w:r>
    </w:p>
    <w:p w:rsidR="00000000" w:rsidDel="00000000" w:rsidP="00000000" w:rsidRDefault="00000000" w:rsidRPr="00000000" w14:paraId="00000105">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Details of superset</w:t>
      </w:r>
    </w:p>
    <w:p w:rsidR="00000000" w:rsidDel="00000000" w:rsidP="00000000" w:rsidRDefault="00000000" w:rsidRPr="00000000" w14:paraId="00000106">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Airbyte and prefect are open source</w:t>
      </w:r>
    </w:p>
    <w:p w:rsidR="00000000" w:rsidDel="00000000" w:rsidP="00000000" w:rsidRDefault="00000000" w:rsidRPr="00000000" w14:paraId="00000107">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How can they invite new users</w:t>
      </w:r>
    </w:p>
    <w:p w:rsidR="00000000" w:rsidDel="00000000" w:rsidP="00000000" w:rsidRDefault="00000000" w:rsidRPr="00000000" w14:paraId="00000108">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If they have superset - then show atecf’s dashboards - this is what it could look like</w:t>
      </w:r>
    </w:p>
    <w:p w:rsidR="00000000" w:rsidDel="00000000" w:rsidP="00000000" w:rsidRDefault="00000000" w:rsidRPr="00000000" w14:paraId="00000109">
      <w:pPr>
        <w:numPr>
          <w:ilvl w:val="0"/>
          <w:numId w:val="2"/>
        </w:numPr>
        <w:ind w:left="720" w:hanging="36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Row level security, filters, features on superset</w:t>
      </w:r>
    </w:p>
    <w:p w:rsidR="00000000" w:rsidDel="00000000" w:rsidP="00000000" w:rsidRDefault="00000000" w:rsidRPr="00000000" w14:paraId="0000010A">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Sheets connections</w:t>
      </w:r>
    </w:p>
    <w:p w:rsidR="00000000" w:rsidDel="00000000" w:rsidP="00000000" w:rsidRDefault="00000000" w:rsidRPr="00000000" w14:paraId="0000010C">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column name duplicates</w:t>
      </w:r>
    </w:p>
    <w:p w:rsidR="00000000" w:rsidDel="00000000" w:rsidP="00000000" w:rsidRDefault="00000000" w:rsidRPr="00000000" w14:paraId="0000010D">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Blank column in the middle no column name - will fail</w:t>
      </w:r>
    </w:p>
    <w:p w:rsidR="00000000" w:rsidDel="00000000" w:rsidP="00000000" w:rsidRDefault="00000000" w:rsidRPr="00000000" w14:paraId="0000010E">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empty columns. </w:t>
      </w:r>
    </w:p>
    <w:p w:rsidR="00000000" w:rsidDel="00000000" w:rsidP="00000000" w:rsidRDefault="00000000" w:rsidRPr="00000000" w14:paraId="0000010F">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Completely empty rwo in between - delete it</w:t>
      </w:r>
    </w:p>
    <w:p w:rsidR="00000000" w:rsidDel="00000000" w:rsidP="00000000" w:rsidRDefault="00000000" w:rsidRPr="00000000" w14:paraId="00000110">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Colours, bold, underlines is fine</w:t>
      </w:r>
    </w:p>
    <w:p w:rsidR="00000000" w:rsidDel="00000000" w:rsidP="00000000" w:rsidRDefault="00000000" w:rsidRPr="00000000" w14:paraId="00000111">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Images in google sheets - error</w:t>
      </w:r>
    </w:p>
    <w:p w:rsidR="00000000" w:rsidDel="00000000" w:rsidP="00000000" w:rsidRDefault="00000000" w:rsidRPr="00000000" w14:paraId="00000112">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Multiple tables in the same tab</w:t>
      </w:r>
    </w:p>
    <w:p w:rsidR="00000000" w:rsidDel="00000000" w:rsidP="00000000" w:rsidRDefault="00000000" w:rsidRPr="00000000" w14:paraId="00000113">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First column - has to be the header</w:t>
      </w:r>
    </w:p>
    <w:p w:rsidR="00000000" w:rsidDel="00000000" w:rsidP="00000000" w:rsidRDefault="00000000" w:rsidRPr="00000000" w14:paraId="00000114">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Row below the header column cannot be empty</w:t>
      </w:r>
    </w:p>
    <w:p w:rsidR="00000000" w:rsidDel="00000000" w:rsidP="00000000" w:rsidRDefault="00000000" w:rsidRPr="00000000" w14:paraId="00000115">
      <w:pPr>
        <w:numPr>
          <w:ilvl w:val="0"/>
          <w:numId w:val="1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merged cells</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i w:val="1"/>
          <w:iCs w:val="1"/>
          <w:color w:val="188038"/>
          <w:rtl w:val="0"/>
        </w:rPr>
        <w:t xml:space="preserve">Prod airbyte</w:t>
      </w:r>
      <w:r w:rsidDel="00000000" w:rsidR="00000000" w:rsidRPr="00000000">
        <w:rPr>
          <w:rFonts w:ascii="Roboto Mono" w:cs="Roboto Mono" w:eastAsia="Roboto Mono" w:hAnsi="Roboto Mono"/>
          <w:color w:val="188038"/>
          <w:rtl w:val="0"/>
        </w:rPr>
        <w:t xml:space="preserve"> - required to understand what went wrong</w:t>
      </w:r>
    </w:p>
    <w:p w:rsidR="00000000" w:rsidDel="00000000" w:rsidP="00000000" w:rsidRDefault="00000000" w:rsidRPr="00000000" w14:paraId="00000117">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 Tasks - Ingest</w:t>
      </w:r>
    </w:p>
    <w:p w:rsidR="00000000" w:rsidDel="00000000" w:rsidP="00000000" w:rsidRDefault="00000000" w:rsidRPr="00000000" w14:paraId="00000119">
      <w:pPr>
        <w:numPr>
          <w:ilvl w:val="0"/>
          <w:numId w:val="11"/>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up warehouse</w:t>
      </w:r>
    </w:p>
    <w:p w:rsidR="00000000" w:rsidDel="00000000" w:rsidP="00000000" w:rsidRDefault="00000000" w:rsidRPr="00000000" w14:paraId="0000011A">
      <w:pPr>
        <w:numPr>
          <w:ilvl w:val="0"/>
          <w:numId w:val="11"/>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up vaultwarden, add details, passwords there</w:t>
      </w:r>
    </w:p>
    <w:p w:rsidR="00000000" w:rsidDel="00000000" w:rsidP="00000000" w:rsidRDefault="00000000" w:rsidRPr="00000000" w14:paraId="0000011B">
      <w:pPr>
        <w:numPr>
          <w:ilvl w:val="0"/>
          <w:numId w:val="11"/>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Share credentials to kobo/survey tools</w:t>
      </w:r>
    </w:p>
    <w:p w:rsidR="00000000" w:rsidDel="00000000" w:rsidP="00000000" w:rsidRDefault="00000000" w:rsidRPr="00000000" w14:paraId="0000011C">
      <w:pPr>
        <w:numPr>
          <w:ilvl w:val="0"/>
          <w:numId w:val="11"/>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 table plus and connect to warehouse (it will be empty)</w:t>
      </w:r>
    </w:p>
    <w:p w:rsidR="00000000" w:rsidDel="00000000" w:rsidP="00000000" w:rsidRDefault="00000000" w:rsidRPr="00000000" w14:paraId="0000011D">
      <w:pPr>
        <w:numPr>
          <w:ilvl w:val="0"/>
          <w:numId w:val="11"/>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service account for google sheets - </w:t>
      </w:r>
      <w:hyperlink r:id="rId33">
        <w:r w:rsidDel="00000000" w:rsidR="00000000" w:rsidRPr="00000000">
          <w:rPr>
            <w:rFonts w:ascii="Roboto Mono" w:cs="Roboto Mono" w:eastAsia="Roboto Mono" w:hAnsi="Roboto Mono"/>
            <w:color w:val="1155cc"/>
            <w:u w:val="single"/>
            <w:rtl w:val="0"/>
          </w:rPr>
          <w:t xml:space="preserve">Link</w:t>
        </w:r>
      </w:hyperlink>
      <w:r w:rsidDel="00000000" w:rsidR="00000000" w:rsidRPr="00000000">
        <w:rPr>
          <w:rtl w:val="0"/>
        </w:rPr>
      </w:r>
    </w:p>
    <w:p w:rsidR="00000000" w:rsidDel="00000000" w:rsidP="00000000" w:rsidRDefault="00000000" w:rsidRPr="00000000" w14:paraId="0000011E">
      <w:pPr>
        <w:numPr>
          <w:ilvl w:val="0"/>
          <w:numId w:val="11"/>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Connection - test</w:t>
      </w:r>
    </w:p>
    <w:p w:rsidR="00000000" w:rsidDel="00000000" w:rsidP="00000000" w:rsidRDefault="00000000" w:rsidRPr="00000000" w14:paraId="0000011F">
      <w:pPr>
        <w:numPr>
          <w:ilvl w:val="0"/>
          <w:numId w:val="11"/>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 tableplus</w:t>
      </w:r>
    </w:p>
    <w:p w:rsidR="00000000" w:rsidDel="00000000" w:rsidP="00000000" w:rsidRDefault="00000000" w:rsidRPr="00000000" w14:paraId="00000120">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Transform</w:t>
      </w:r>
    </w:p>
    <w:p w:rsidR="00000000" w:rsidDel="00000000" w:rsidP="00000000" w:rsidRDefault="00000000" w:rsidRPr="00000000" w14:paraId="00000122">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up github empty repo</w:t>
      </w:r>
    </w:p>
    <w:p w:rsidR="00000000" w:rsidDel="00000000" w:rsidP="00000000" w:rsidRDefault="00000000" w:rsidRPr="00000000" w14:paraId="00000123">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initial UI for T transforms</w:t>
      </w:r>
    </w:p>
    <w:p w:rsidR="00000000" w:rsidDel="00000000" w:rsidP="00000000" w:rsidRDefault="00000000" w:rsidRPr="00000000" w14:paraId="00000124">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Push to github repo</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Visualize</w:t>
      </w:r>
    </w:p>
    <w:p w:rsidR="00000000" w:rsidDel="00000000" w:rsidP="00000000" w:rsidRDefault="00000000" w:rsidRPr="00000000" w14:paraId="00000127">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dalgo dashboard visualizations</w:t>
      </w:r>
    </w:p>
    <w:p w:rsidR="00000000" w:rsidDel="00000000" w:rsidP="00000000" w:rsidRDefault="00000000" w:rsidRPr="00000000" w14:paraId="00000128">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Link to Superset and show visualizations</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Transformations (next call)</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Installations</w:t>
      </w:r>
    </w:p>
    <w:p w:rsidR="00000000" w:rsidDel="00000000" w:rsidP="00000000" w:rsidRDefault="00000000" w:rsidRPr="00000000" w14:paraId="0000012C">
      <w:pPr>
        <w:numPr>
          <w:ilvl w:val="0"/>
          <w:numId w:val="10"/>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 Python 3.11</w:t>
      </w:r>
    </w:p>
    <w:p w:rsidR="00000000" w:rsidDel="00000000" w:rsidP="00000000" w:rsidRDefault="00000000" w:rsidRPr="00000000" w14:paraId="0000012D">
      <w:pPr>
        <w:numPr>
          <w:ilvl w:val="0"/>
          <w:numId w:val="10"/>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 github desktop</w:t>
      </w:r>
    </w:p>
    <w:p w:rsidR="00000000" w:rsidDel="00000000" w:rsidP="00000000" w:rsidRDefault="00000000" w:rsidRPr="00000000" w14:paraId="0000012E">
      <w:pPr>
        <w:numPr>
          <w:ilvl w:val="0"/>
          <w:numId w:val="10"/>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 visual studio code/cursor</w:t>
      </w:r>
    </w:p>
    <w:p w:rsidR="00000000" w:rsidDel="00000000" w:rsidP="00000000" w:rsidRDefault="00000000" w:rsidRPr="00000000" w14:paraId="0000012F">
      <w:pPr>
        <w:numPr>
          <w:ilvl w:val="0"/>
          <w:numId w:val="10"/>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pull - of up to date repo</w:t>
      </w:r>
    </w:p>
    <w:p w:rsidR="00000000" w:rsidDel="00000000" w:rsidP="00000000" w:rsidRDefault="00000000" w:rsidRPr="00000000" w14:paraId="00000130">
      <w:pPr>
        <w:numPr>
          <w:ilvl w:val="0"/>
          <w:numId w:val="10"/>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one transformation via sql</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dbt Setup</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Add profiles.yml to .dbt folder</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Elementary setup</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13"/>
        </w:numPr>
        <w:ind w:left="720" w:hanging="360"/>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nod Rajasekaran" w:id="3" w:date="2024-11-28T13:21:11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keep moving macros written into a dbt starter repo that is then cloned so we dont start from scratch and all known macros are in one spot</w:t>
      </w:r>
    </w:p>
  </w:comment>
  <w:comment w:author="Deleted user" w:id="4" w:date="2024-11-29T04:00:12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will add this</w:t>
      </w:r>
    </w:p>
  </w:comment>
  <w:comment w:author="Vinod Rajasekaran" w:id="5" w:date="2024-11-28T13:21:11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keep moving macros written into a dbt starter repo that is then cloned so we dont start from scratch and all known macros are in one spot</w:t>
      </w:r>
    </w:p>
  </w:comment>
  <w:comment w:author="Deleted user" w:id="6" w:date="2024-11-29T04:00:12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will add this</w:t>
      </w:r>
    </w:p>
  </w:comment>
  <w:comment w:author="Anusha Ganapathi" w:id="2" w:date="2025-12-16T04:58:47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document with how that can be set up and provide a link here. This needs to be done by the customer</w:t>
      </w:r>
    </w:p>
  </w:comment>
  <w:comment w:author="Anusha Ganapathi" w:id="1" w:date="2025-12-16T04:55:36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Installing Tableplus, connecting to the data locally</w:t>
      </w:r>
    </w:p>
  </w:comment>
  <w:comment w:author="Vinod Rajasekaran" w:id="7" w:date="2024-02-16T10:52:19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be doing reasonably  detailed documentation manuals instead of this type of handholding ?</w:t>
      </w:r>
    </w:p>
  </w:comment>
  <w:comment w:author="Deleted user" w:id="8" w:date="2024-02-16T14:02:0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plan for that. And some training videos as well, which is long pending. @siddhant@projecttech4dev.org</w:t>
      </w:r>
    </w:p>
  </w:comment>
  <w:comment w:author="Deleted user" w:id="9" w:date="2024-11-29T06:37:32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added one for ATECF, but that one too, will need a bit structuring - to help with the support going forward</w:t>
      </w:r>
    </w:p>
  </w:comment>
  <w:comment w:author="Vinod Rajasekaran" w:id="10" w:date="2024-11-28T13:22:3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design a separate form for this I think - the NPS survey below is more generic for Dalgo as a platform</w:t>
      </w:r>
    </w:p>
  </w:comment>
  <w:comment w:author="Deleted user" w:id="11" w:date="2024-11-29T06:36:27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will need to take a relook at the NPS form. Will share a draft next week</w:t>
      </w:r>
    </w:p>
  </w:comment>
  <w:comment w:author="Anusha Ganapathi" w:id="0" w:date="2025-12-15T11:59:50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replaced with the consulting contract differentiated based on the list of offerings, and the specific requirements to be delivered.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dbde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forms/d/e/1FAIpQLSeQyIQsGRDerlohKkPI-RQ0ECvq-CKE1jzpUQH9FEGiTXQWdw/viewform" TargetMode="External"/><Relationship Id="rId22" Type="http://schemas.openxmlformats.org/officeDocument/2006/relationships/hyperlink" Target="https://docs.google.com/presentation/d/15M8VaLUg25u7sAYEJ6eseNi8iL15REF2UeT6hkHoKAA/edit#slide=id.g2c6a14cd490_0_236" TargetMode="External"/><Relationship Id="rId21" Type="http://schemas.openxmlformats.org/officeDocument/2006/relationships/hyperlink" Target="https://docs.google.com/presentation/d/1VqJ3L0zsDP4oegRx0RYxLjraSx64TUIx4RinXZLB-7M/edit#slide=id.g2a935fc6813_0_173" TargetMode="External"/><Relationship Id="rId24" Type="http://schemas.openxmlformats.org/officeDocument/2006/relationships/hyperlink" Target="https://drive.google.com/file/d/1Em-Hi2BfpyVbO5kNnXgnxv2zc6FcjCbV/view?usp=share_link" TargetMode="External"/><Relationship Id="rId23" Type="http://schemas.openxmlformats.org/officeDocument/2006/relationships/hyperlink" Target="https://drive.google.com/file/d/1Vm9i4pypyRo5emS9jCCoNt2-TV4eIvmh/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4d-erp.frappe.cloud/app/project?status=Open" TargetMode="External"/><Relationship Id="rId26" Type="http://schemas.openxmlformats.org/officeDocument/2006/relationships/hyperlink" Target="https://docs.google.com/document/d/1KZ5N4POZo5xfTVy8NvESG3gFSPoXcmpBlZFpZAqni6M/edit?usp=drive_link" TargetMode="External"/><Relationship Id="rId25" Type="http://schemas.openxmlformats.org/officeDocument/2006/relationships/hyperlink" Target="https://drive.google.com/file/d/1hGCxowqGSTYQHQr-Bdb3ZbxKy92gFXkp/view?usp=share_link" TargetMode="External"/><Relationship Id="rId28" Type="http://schemas.openxmlformats.org/officeDocument/2006/relationships/hyperlink" Target="https://www.notion.so/openbrackets/b5e6957a30694a79b5560e8807c6476e?v=ba646229e1e44a1796eeb0afd17d4093" TargetMode="External"/><Relationship Id="rId27" Type="http://schemas.openxmlformats.org/officeDocument/2006/relationships/hyperlink" Target="https://docs.google.com/document/d/1d8wpLZFkHHjeUWhW2TtPmw_RoL_pi1La7hhW7PUtjJQ/edit?tab=t.0#heading=h.ipesmhqu96mr"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UwzIxRSGxDlxg3HhIKgFHUdMeaS7HwGd6RZSWqqKS-0/edit?usp=drive_link" TargetMode="External"/><Relationship Id="rId7" Type="http://schemas.openxmlformats.org/officeDocument/2006/relationships/hyperlink" Target="https://drive.google.com/drive/u/0/folders/1I9AOCpgsmyK099WMlGffBvHsimeP5Bar" TargetMode="External"/><Relationship Id="rId8" Type="http://schemas.openxmlformats.org/officeDocument/2006/relationships/hyperlink" Target="https://docs.google.com/document/d/1d8wpLZFkHHjeUWhW2TtPmw_RoL_pi1La7hhW7PUtjJQ/edit?tab=t.0#heading=h.ipesmhqu96mr" TargetMode="External"/><Relationship Id="rId31" Type="http://schemas.openxmlformats.org/officeDocument/2006/relationships/hyperlink" Target="https://docs.google.com/document/d/1kBeprKIzMmUvYPzfjOn29KDZc_SD8mmGKvKM2HHY1X8/edit?tab=t.0" TargetMode="External"/><Relationship Id="rId30" Type="http://schemas.openxmlformats.org/officeDocument/2006/relationships/hyperlink" Target="https://docs.google.com/document/d/18n_5WTlOLNgldycuwKj_TANRZWrX671FuLYhe_9Zq50/edit?usp=drive_link" TargetMode="External"/><Relationship Id="rId11" Type="http://schemas.openxmlformats.org/officeDocument/2006/relationships/hyperlink" Target="https://docs.google.com/spreadsheets/d/1G97jijHc8pxe93AlPs9LvWccm7ZadGeZ/edit?gid=593005339#gid=593005339" TargetMode="External"/><Relationship Id="rId33" Type="http://schemas.openxmlformats.org/officeDocument/2006/relationships/hyperlink" Target="https://docs.airbyte.com/integrations/sources/google-sheets" TargetMode="External"/><Relationship Id="rId10" Type="http://schemas.openxmlformats.org/officeDocument/2006/relationships/hyperlink" Target="https://docs.google.com/document/d/1d8wpLZFkHHjeUWhW2TtPmw_RoL_pi1La7hhW7PUtjJQ/edit?tab=t.0#heading=h.ipesmhqu96mr" TargetMode="External"/><Relationship Id="rId32" Type="http://schemas.openxmlformats.org/officeDocument/2006/relationships/hyperlink" Target="https://docs.google.com/document/d/1Ar1wkBFOGbvUPEim4_4lppnj3qSV0rQj4jYaTRPaTbA/edit?tab=t.0#heading=h.feyfiak3g4v7" TargetMode="External"/><Relationship Id="rId13" Type="http://schemas.openxmlformats.org/officeDocument/2006/relationships/hyperlink" Target="https://docs.google.com/document/d/1DgkOKZQKztg-3_KwGd0WEyow2-VgCROZ2N7X7A7gMVY/edit?tab=t.0#heading=h.cijpkruwzy39" TargetMode="External"/><Relationship Id="rId12" Type="http://schemas.openxmlformats.org/officeDocument/2006/relationships/hyperlink" Target="https://docs.google.com/presentation/d/1mNb1YHh3SCuRsqVddBjRo45JsXyv1KDR68GxUtZ6-0E/edit#slide=id.p" TargetMode="External"/><Relationship Id="rId15" Type="http://schemas.openxmlformats.org/officeDocument/2006/relationships/hyperlink" Target="https://www.canva.com/design/DAGYyehLDHM/rgquOIpRrb74hBxYwURSig/edit" TargetMode="External"/><Relationship Id="rId14" Type="http://schemas.openxmlformats.org/officeDocument/2006/relationships/hyperlink" Target="https://docs.google.com/spreadsheets/d/1G97jijHc8pxe93AlPs9LvWccm7ZadGeZ/edit?gid=1543240285#gid=1543240285" TargetMode="External"/><Relationship Id="rId17" Type="http://schemas.openxmlformats.org/officeDocument/2006/relationships/hyperlink" Target="https://docs.google.com/document/d/1aPTj4m84xv_Sp1PkFQqrdxZgABHlBE4G5jcQIGS5Imo/edit#heading=h.syamtfvcmcrk" TargetMode="External"/><Relationship Id="rId16" Type="http://schemas.openxmlformats.org/officeDocument/2006/relationships/hyperlink" Target="https://github.com/DalgoT4D/dbt_shofco/blob/main/macros/generate_schema_name.sql" TargetMode="External"/><Relationship Id="rId19" Type="http://schemas.openxmlformats.org/officeDocument/2006/relationships/hyperlink" Target="https://docs.google.com/document/d/1Ar1wkBFOGbvUPEim4_4lppnj3qSV0rQj4jYaTRPaTbA/edit?tab=t.0#heading=h.feyfiak3g4v7" TargetMode="External"/><Relationship Id="rId18" Type="http://schemas.openxmlformats.org/officeDocument/2006/relationships/hyperlink" Target="https://www.getdbt.com/blog/data-quality-che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