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ind w:left="2127" w:right="0" w:firstLine="709"/>
        <w:rPr>
          <w:rFonts w:ascii="Times" w:hAnsi="Times"/>
          <w:b/>
          <w:b/>
          <w:bCs/>
          <w:sz w:val="32"/>
          <w:szCs w:val="32"/>
          <w:lang w:val="en-US"/>
        </w:rPr>
      </w:pPr>
      <w:r>
        <w:rPr>
          <w:rFonts w:ascii="Times" w:hAnsi="Times"/>
          <w:b/>
          <w:bCs/>
          <w:sz w:val="32"/>
          <w:szCs w:val="32"/>
          <w:lang w:val="en-US"/>
        </w:rPr>
      </w:r>
    </w:p>
    <w:p>
      <w:pPr>
        <w:pStyle w:val="Body"/>
        <w:ind w:left="2127" w:right="0" w:firstLine="709"/>
        <w:rPr>
          <w:rFonts w:ascii="Times" w:hAnsi="Times" w:eastAsia="Times" w:cs="Times"/>
          <w:b/>
          <w:b/>
          <w:bCs/>
          <w:sz w:val="32"/>
          <w:szCs w:val="32"/>
        </w:rPr>
      </w:pPr>
      <w:r>
        <w:rPr>
          <w:rFonts w:ascii="Times" w:hAnsi="Times"/>
          <w:b/>
          <w:bCs/>
          <w:sz w:val="32"/>
          <w:szCs w:val="32"/>
          <w:lang w:val="en-US"/>
        </w:rPr>
        <w:t>Debiasing Word Embeddings</w:t>
      </w:r>
    </w:p>
    <w:p>
      <w:pPr>
        <w:pStyle w:val="Body"/>
        <w:rPr>
          <w:rFonts w:ascii="Times" w:hAnsi="Times" w:eastAsia="Times" w:cs="Times"/>
          <w:b/>
          <w:b/>
          <w:bCs/>
          <w:sz w:val="26"/>
          <w:szCs w:val="26"/>
          <w:lang w:val="en-US"/>
        </w:rPr>
      </w:pPr>
      <w:r>
        <w:rPr>
          <w:rFonts w:eastAsia="Times" w:cs="Times" w:ascii="Times" w:hAnsi="Times"/>
          <w:b/>
          <w:bCs/>
          <w:sz w:val="26"/>
          <w:szCs w:val="26"/>
          <w:lang w:val="en-US"/>
        </w:rPr>
      </w:r>
    </w:p>
    <w:p>
      <w:pPr>
        <w:pStyle w:val="Body"/>
        <w:jc w:val="center"/>
        <w:rPr>
          <w:rFonts w:ascii="Times" w:hAnsi="Times" w:eastAsia="Times" w:cs="Times"/>
          <w:b/>
          <w:b/>
          <w:bCs/>
          <w:sz w:val="26"/>
          <w:szCs w:val="26"/>
        </w:rPr>
      </w:pPr>
      <w:r>
        <w:rPr>
          <w:rFonts w:ascii="Times" w:hAnsi="Times"/>
          <w:b/>
          <w:bCs/>
          <w:sz w:val="26"/>
          <w:szCs w:val="26"/>
          <w:lang w:val="en-US"/>
        </w:rPr>
        <w:t>Dalia Shanshal, Anika Tabassum</w:t>
      </w:r>
    </w:p>
    <w:p>
      <w:pPr>
        <w:pStyle w:val="Body"/>
        <w:jc w:val="center"/>
        <w:rPr>
          <w:rFonts w:ascii="Times" w:hAnsi="Times" w:eastAsia="Times" w:cs="Times"/>
          <w:b/>
          <w:b/>
          <w:bCs/>
          <w:sz w:val="26"/>
          <w:szCs w:val="26"/>
        </w:rPr>
      </w:pPr>
      <w:r>
        <w:rPr>
          <w:rFonts w:ascii="Times" w:hAnsi="Times"/>
          <w:b/>
          <w:bCs/>
          <w:sz w:val="26"/>
          <w:szCs w:val="26"/>
          <w:lang w:val="en-US"/>
        </w:rPr>
        <w:t>Data Science and Analytics, Ryerson University</w:t>
      </w:r>
    </w:p>
    <w:p>
      <w:pPr>
        <w:pStyle w:val="Body"/>
        <w:jc w:val="center"/>
        <w:rPr/>
      </w:pPr>
      <w:hyperlink r:id="rId2">
        <w:r>
          <w:rPr>
            <w:rStyle w:val="Hyperlink0"/>
            <w:lang w:val="en-US"/>
          </w:rPr>
          <w:t>dshansha@ryerson.ca</w:t>
        </w:r>
      </w:hyperlink>
      <w:r>
        <w:rPr>
          <w:rFonts w:ascii="Times" w:hAnsi="Times"/>
          <w:sz w:val="26"/>
          <w:szCs w:val="26"/>
          <w:lang w:val="en-US"/>
        </w:rPr>
        <w:t xml:space="preserve">, </w:t>
      </w:r>
      <w:hyperlink r:id="rId3">
        <w:r>
          <w:rPr>
            <w:rStyle w:val="Hyperlink0"/>
            <w:lang w:val="en-US"/>
          </w:rPr>
          <w:t>anika.tabassum@ryerson.ca</w:t>
        </w:r>
      </w:hyperlink>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8"/>
          <w:szCs w:val="28"/>
        </w:rPr>
      </w:pPr>
      <w:r>
        <w:rPr>
          <w:rFonts w:ascii="Times" w:hAnsi="Times"/>
          <w:b/>
          <w:bCs/>
          <w:sz w:val="28"/>
          <w:szCs w:val="28"/>
          <w:lang w:val="en-US"/>
        </w:rPr>
        <w:t>Abstract</w:t>
      </w:r>
    </w:p>
    <w:p>
      <w:pPr>
        <w:pStyle w:val="Body"/>
        <w:jc w:val="both"/>
        <w:rPr>
          <w:rFonts w:ascii="Times" w:hAnsi="Times" w:eastAsia="Times" w:cs="Times"/>
          <w:sz w:val="26"/>
          <w:szCs w:val="26"/>
        </w:rPr>
      </w:pPr>
      <w:r>
        <w:rPr>
          <w:rFonts w:ascii="Times" w:hAnsi="Times"/>
          <w:b/>
          <w:bCs/>
          <w:sz w:val="26"/>
          <w:szCs w:val="26"/>
          <w:lang w:val="en-US"/>
        </w:rPr>
        <w:t xml:space="preserve">Background. </w:t>
      </w:r>
      <w:r>
        <w:rPr>
          <w:rFonts w:ascii="Times" w:hAnsi="Times"/>
          <w:sz w:val="26"/>
          <w:szCs w:val="26"/>
          <w:lang w:val="en-US"/>
        </w:rPr>
        <w:t xml:space="preserve">Word embeddings are vastly used in NLP tasks in various domains. However, the embeddings carry direct and indirect biases, and these biases are translated into real world applications. </w:t>
      </w:r>
      <w:r>
        <w:rPr>
          <w:rFonts w:ascii="Times" w:hAnsi="Times"/>
          <w:b/>
          <w:bCs/>
          <w:sz w:val="26"/>
          <w:szCs w:val="26"/>
          <w:lang w:val="en-US"/>
        </w:rPr>
        <w:t xml:space="preserve">Aim. </w:t>
      </w:r>
      <w:r>
        <w:rPr>
          <w:rFonts w:ascii="Times" w:hAnsi="Times"/>
          <w:sz w:val="26"/>
          <w:szCs w:val="26"/>
          <w:lang w:val="en-US"/>
        </w:rPr>
        <w:t xml:space="preserve">Our aim is to use a debiasing algorithm to mitigate this issue. </w:t>
      </w:r>
      <w:r>
        <w:rPr>
          <w:rFonts w:ascii="Times" w:hAnsi="Times"/>
          <w:b/>
          <w:bCs/>
          <w:sz w:val="26"/>
          <w:szCs w:val="26"/>
          <w:shd w:fill="FFFFFF" w:val="clear"/>
          <w:lang w:val="en-US"/>
        </w:rPr>
        <w:t>Methodology.</w:t>
      </w:r>
      <w:r>
        <w:rPr>
          <w:rFonts w:ascii="Times" w:hAnsi="Times"/>
          <w:sz w:val="26"/>
          <w:szCs w:val="26"/>
          <w:shd w:fill="FFFFFF" w:val="clear"/>
          <w:lang w:val="en-US"/>
        </w:rPr>
        <w:t xml:space="preserve"> The method used consists of neutralizing and equalizing gender word pairs in such a way that any non-gendered/neutral word is at equal distance to gender word pairs such as </w:t>
      </w:r>
      <w:r>
        <w:rPr>
          <w:rFonts w:ascii="Times" w:hAnsi="Times"/>
          <w:i/>
          <w:iCs/>
          <w:sz w:val="26"/>
          <w:szCs w:val="26"/>
          <w:shd w:fill="FFFFFF" w:val="clear"/>
          <w:lang w:val="en-US"/>
        </w:rPr>
        <w:t>she-he</w:t>
      </w:r>
      <w:r>
        <w:rPr>
          <w:rFonts w:ascii="Times" w:hAnsi="Times"/>
          <w:sz w:val="26"/>
          <w:szCs w:val="26"/>
          <w:shd w:fill="FFFFFF" w:val="clear"/>
          <w:lang w:val="en-US"/>
        </w:rPr>
        <w:t xml:space="preserve">. </w:t>
      </w:r>
      <w:r>
        <w:rPr>
          <w:rFonts w:ascii="Times" w:hAnsi="Times"/>
          <w:b/>
          <w:bCs/>
          <w:sz w:val="26"/>
          <w:szCs w:val="26"/>
          <w:lang w:val="en-US"/>
        </w:rPr>
        <w:t xml:space="preserve">Results. </w:t>
      </w:r>
      <w:r>
        <w:rPr>
          <w:rFonts w:ascii="Times" w:hAnsi="Times"/>
          <w:sz w:val="26"/>
          <w:szCs w:val="26"/>
          <w:lang w:val="en-US"/>
        </w:rPr>
        <w:t>After plotting the extreme s</w:t>
      </w:r>
      <w:r>
        <w:rPr>
          <w:rFonts w:ascii="Times" w:hAnsi="Times"/>
          <w:i/>
          <w:iCs/>
          <w:sz w:val="26"/>
          <w:szCs w:val="26"/>
          <w:lang w:val="en-US"/>
        </w:rPr>
        <w:t>he-he</w:t>
      </w:r>
      <w:r>
        <w:rPr>
          <w:rFonts w:ascii="Times" w:hAnsi="Times"/>
          <w:sz w:val="26"/>
          <w:szCs w:val="26"/>
          <w:lang w:val="en-US"/>
        </w:rPr>
        <w:t xml:space="preserve"> occupations, we find that all occupations are at equal distance from the </w:t>
      </w:r>
      <w:r>
        <w:rPr>
          <w:rFonts w:ascii="Times" w:hAnsi="Times"/>
          <w:i/>
          <w:iCs/>
          <w:sz w:val="26"/>
          <w:szCs w:val="26"/>
          <w:lang w:val="en-US"/>
        </w:rPr>
        <w:t>she</w:t>
      </w:r>
      <w:r>
        <w:rPr>
          <w:rFonts w:ascii="Times" w:hAnsi="Times"/>
          <w:sz w:val="26"/>
          <w:szCs w:val="26"/>
          <w:lang w:val="en-US"/>
        </w:rPr>
        <w:t xml:space="preserve"> and </w:t>
      </w:r>
      <w:r>
        <w:rPr>
          <w:rFonts w:ascii="Times" w:hAnsi="Times"/>
          <w:i/>
          <w:iCs/>
          <w:sz w:val="26"/>
          <w:szCs w:val="26"/>
          <w:lang w:val="en-US"/>
        </w:rPr>
        <w:t>he</w:t>
      </w:r>
      <w:r>
        <w:rPr>
          <w:rFonts w:ascii="Times" w:hAnsi="Times"/>
          <w:sz w:val="26"/>
          <w:szCs w:val="26"/>
          <w:lang w:val="en-US"/>
        </w:rPr>
        <w:t xml:space="preserve"> axis. We also find that gender specific words have moved closer to their respective gender axis (corresponding s</w:t>
      </w:r>
      <w:r>
        <w:rPr>
          <w:rFonts w:ascii="Times" w:hAnsi="Times"/>
          <w:i/>
          <w:iCs/>
          <w:sz w:val="26"/>
          <w:szCs w:val="26"/>
          <w:lang w:val="en-US"/>
        </w:rPr>
        <w:t>he</w:t>
      </w:r>
      <w:r>
        <w:rPr>
          <w:rFonts w:ascii="Times" w:hAnsi="Times"/>
          <w:sz w:val="26"/>
          <w:szCs w:val="26"/>
          <w:lang w:val="en-US"/>
        </w:rPr>
        <w:t xml:space="preserve"> or </w:t>
      </w:r>
      <w:r>
        <w:rPr>
          <w:rFonts w:ascii="Times" w:hAnsi="Times"/>
          <w:i/>
          <w:iCs/>
          <w:sz w:val="26"/>
          <w:szCs w:val="26"/>
          <w:lang w:val="en-US"/>
        </w:rPr>
        <w:t>he</w:t>
      </w:r>
      <w:r>
        <w:rPr>
          <w:rFonts w:ascii="Times" w:hAnsi="Times"/>
          <w:sz w:val="26"/>
          <w:szCs w:val="26"/>
          <w:lang w:val="en-US"/>
        </w:rPr>
        <w:t xml:space="preserve"> axis). </w:t>
      </w:r>
      <w:r>
        <w:rPr>
          <w:rFonts w:ascii="Times" w:hAnsi="Times"/>
          <w:b/>
          <w:bCs/>
          <w:sz w:val="26"/>
          <w:szCs w:val="26"/>
          <w:lang w:val="en-US"/>
        </w:rPr>
        <w:t xml:space="preserve">Conclusions. </w:t>
      </w:r>
      <w:r>
        <w:rPr>
          <w:rFonts w:ascii="Times" w:hAnsi="Times"/>
          <w:sz w:val="26"/>
          <w:szCs w:val="26"/>
          <w:lang w:val="en-US"/>
        </w:rPr>
        <w:t>The application of the suggested debiasing algorithm demonstrated promising results in terms of debiasing occupational stereotypes.</w:t>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32"/>
          <w:szCs w:val="32"/>
        </w:rPr>
      </w:pPr>
      <w:r>
        <w:rPr>
          <w:rFonts w:ascii="Times" w:hAnsi="Times"/>
          <w:b/>
          <w:bCs/>
          <w:sz w:val="32"/>
          <w:szCs w:val="32"/>
          <w:lang w:val="en-US"/>
        </w:rPr>
        <w:t>I - Introduction</w:t>
      </w:r>
    </w:p>
    <w:p>
      <w:pPr>
        <w:pStyle w:val="Body"/>
        <w:jc w:val="both"/>
        <w:rPr>
          <w:rFonts w:ascii="Times" w:hAnsi="Times" w:eastAsia="Times" w:cs="Times"/>
          <w:kern w:val="0"/>
          <w:sz w:val="26"/>
          <w:szCs w:val="26"/>
        </w:rPr>
      </w:pPr>
      <w:r>
        <w:rPr>
          <w:rFonts w:ascii="Times" w:hAnsi="Times"/>
          <w:sz w:val="26"/>
          <w:szCs w:val="26"/>
          <w:lang w:val="en-US"/>
        </w:rPr>
        <w:t xml:space="preserve">Word embeddings are vector representations of words used in different machine learning applications such as sentiment analysis, semantic similarity, word clustering, document clustering and others </w:t>
      </w:r>
      <w:r>
        <w:rPr>
          <w:rFonts w:ascii="Times" w:hAnsi="Times"/>
          <w:sz w:val="26"/>
          <w:szCs w:val="26"/>
          <w:shd w:fill="FFFF00" w:val="clear"/>
          <w:lang w:val="en-US"/>
        </w:rPr>
        <w:t>[1].</w:t>
      </w:r>
      <w:r>
        <w:rPr>
          <w:rFonts w:ascii="Times" w:hAnsi="Times"/>
          <w:sz w:val="26"/>
          <w:szCs w:val="26"/>
          <w:lang w:val="en-US"/>
        </w:rPr>
        <w:t xml:space="preserve"> </w:t>
      </w:r>
      <w:r>
        <w:rPr>
          <w:rFonts w:ascii="Times" w:hAnsi="Times"/>
          <w:kern w:val="0"/>
          <w:sz w:val="26"/>
          <w:szCs w:val="26"/>
          <w:lang w:val="en-US"/>
        </w:rPr>
        <w:t xml:space="preserve">There are various methods for training word embeddings. Some methods result in long and sparse vector representations such as tf-idf (term frequency-inverse document frequency) or ppmi (positive pointwise mutual information); other common methods result in short and dense vectors </w:t>
      </w:r>
      <w:r>
        <w:rPr>
          <w:rFonts w:ascii="Times" w:hAnsi="Times"/>
          <w:kern w:val="0"/>
          <w:sz w:val="26"/>
          <w:szCs w:val="26"/>
          <w:shd w:fill="FFFF00" w:val="clear"/>
        </w:rPr>
        <w:t>[1].</w:t>
      </w:r>
      <w:r>
        <w:rPr>
          <w:rFonts w:ascii="Times" w:hAnsi="Times"/>
          <w:kern w:val="0"/>
          <w:sz w:val="26"/>
          <w:szCs w:val="26"/>
          <w:lang w:val="en-US"/>
        </w:rPr>
        <w:t xml:space="preserve"> The latter include the word2vec family of models, such as skip-gram and CBOW, and GloVe embedding algorithms </w:t>
      </w:r>
      <w:r>
        <w:rPr>
          <w:rFonts w:ascii="Times" w:hAnsi="Times"/>
          <w:kern w:val="0"/>
          <w:sz w:val="26"/>
          <w:szCs w:val="26"/>
          <w:shd w:fill="FFFF00" w:val="clear"/>
        </w:rPr>
        <w:t>[1].</w:t>
      </w:r>
      <w:r>
        <w:rPr>
          <w:rFonts w:ascii="Times" w:hAnsi="Times"/>
          <w:kern w:val="0"/>
          <w:sz w:val="26"/>
          <w:szCs w:val="26"/>
          <w:lang w:val="en-US"/>
        </w:rPr>
        <w:t xml:space="preserve"> They usually have pre-trained embeddings available online and trained on very large amount of data such as Google News articles, Wikipedia articles, web common crawl or twitter. The problem with the embeddings is that they capture the semantic relationships as presented in the training text. As such, ethnic, racial or gender biases present in the training text are reflected in the embeddings and therefore, their use in real-world applications can introduce bias in everyday practices. In fact, the author in </w:t>
      </w:r>
      <w:r>
        <w:rPr>
          <w:rFonts w:ascii="Times" w:hAnsi="Times"/>
          <w:kern w:val="0"/>
          <w:sz w:val="26"/>
          <w:szCs w:val="26"/>
          <w:shd w:fill="FFFF00" w:val="clear"/>
          <w:lang w:val="pt-PT"/>
        </w:rPr>
        <w:t>[2]</w:t>
      </w:r>
      <w:r>
        <w:rPr>
          <w:rFonts w:ascii="Times" w:hAnsi="Times"/>
          <w:kern w:val="0"/>
          <w:sz w:val="26"/>
          <w:szCs w:val="26"/>
          <w:lang w:val="fr-FR"/>
        </w:rPr>
        <w:t xml:space="preserve"> raises concern</w:t>
      </w:r>
      <w:r>
        <w:rPr>
          <w:rFonts w:ascii="Times" w:hAnsi="Times"/>
          <w:kern w:val="0"/>
          <w:sz w:val="26"/>
          <w:szCs w:val="26"/>
          <w:lang w:val="en-US"/>
        </w:rPr>
        <w:t xml:space="preserve">s over the racial and gender bias inherent in different algorithms, such as hiring algorithms that are at risk of being biased towards a particular gender or race for a given position. </w:t>
      </w:r>
    </w:p>
    <w:p>
      <w:pPr>
        <w:pStyle w:val="Body"/>
        <w:jc w:val="both"/>
        <w:rPr>
          <w:rFonts w:ascii="Times" w:hAnsi="Times" w:eastAsia="Times" w:cs="Times"/>
          <w:kern w:val="0"/>
          <w:sz w:val="26"/>
          <w:szCs w:val="26"/>
        </w:rPr>
      </w:pPr>
      <w:r>
        <w:rPr>
          <w:rFonts w:ascii="Times" w:hAnsi="Times"/>
          <w:kern w:val="0"/>
          <w:sz w:val="26"/>
          <w:szCs w:val="26"/>
          <w:lang w:val="en-US"/>
        </w:rPr>
        <w:t xml:space="preserve">As such, it is important to tackle this issue strategically. Since we cannot change the training text, we need to change the algorithm that is learning the word embeddings in such a way that we remove any stereotypes from the output. </w:t>
      </w:r>
    </w:p>
    <w:p>
      <w:pPr>
        <w:pStyle w:val="Body"/>
        <w:jc w:val="both"/>
        <w:rPr>
          <w:rFonts w:ascii="Times" w:hAnsi="Times" w:eastAsia="Times" w:cs="Times"/>
          <w:sz w:val="26"/>
          <w:szCs w:val="26"/>
        </w:rPr>
      </w:pPr>
      <w:r>
        <w:rPr>
          <w:rFonts w:ascii="Times" w:hAnsi="Times"/>
          <w:sz w:val="26"/>
          <w:szCs w:val="26"/>
          <w:lang w:val="en-US"/>
        </w:rPr>
        <w:t xml:space="preserve">In this project, we aim to perform </w:t>
      </w:r>
      <w:r>
        <w:rPr>
          <w:rFonts w:ascii="Times" w:hAnsi="Times"/>
          <w:sz w:val="26"/>
          <w:szCs w:val="26"/>
          <w:shd w:fill="FFFFFF" w:val="clear"/>
          <w:lang w:val="en-US"/>
        </w:rPr>
        <w:t>hard</w:t>
      </w:r>
      <w:r>
        <w:rPr>
          <w:rFonts w:ascii="Times" w:hAnsi="Times"/>
          <w:sz w:val="26"/>
          <w:szCs w:val="26"/>
          <w:lang w:val="en-US"/>
        </w:rPr>
        <w:t xml:space="preserve"> gender debiasing on pre-trained GloVe </w:t>
      </w:r>
      <w:r>
        <w:rPr>
          <w:rFonts w:ascii="Times" w:hAnsi="Times"/>
          <w:sz w:val="26"/>
          <w:szCs w:val="26"/>
          <w:shd w:fill="FFFF00" w:val="clear"/>
          <w:lang w:val="en-US"/>
        </w:rPr>
        <w:t>[3]</w:t>
      </w:r>
      <w:r>
        <w:rPr>
          <w:rFonts w:ascii="Times" w:hAnsi="Times"/>
          <w:sz w:val="26"/>
          <w:szCs w:val="26"/>
          <w:lang w:val="en-US"/>
        </w:rPr>
        <w:t xml:space="preserve"> embeddings.  For this project, we have chosen the 50-dimensional version of GloVe, which is based on Wikipedia 2014 and Gigaword5 and has 400,000 words.</w:t>
      </w:r>
    </w:p>
    <w:p>
      <w:pPr>
        <w:pStyle w:val="Body"/>
        <w:jc w:val="both"/>
        <w:rPr>
          <w:rFonts w:ascii="Times" w:hAnsi="Times" w:eastAsia="Times" w:cs="Times"/>
          <w:sz w:val="26"/>
          <w:szCs w:val="26"/>
          <w:lang w:val="en-US"/>
        </w:rPr>
      </w:pPr>
      <w:r>
        <w:rPr>
          <w:rFonts w:eastAsia="Times" w:cs="Times" w:ascii="Times" w:hAnsi="Times"/>
          <w:sz w:val="26"/>
          <w:szCs w:val="26"/>
          <w:lang w:val="en-US"/>
        </w:rPr>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rFonts w:ascii="Times" w:hAnsi="Times" w:eastAsia="Times" w:cs="Times"/>
          <w:b/>
          <w:b/>
          <w:bCs/>
          <w:kern w:val="0"/>
          <w:sz w:val="32"/>
          <w:szCs w:val="32"/>
        </w:rPr>
      </w:pPr>
      <w:r>
        <w:rPr>
          <w:rFonts w:ascii="Times" w:hAnsi="Times"/>
          <w:b/>
          <w:bCs/>
          <w:kern w:val="0"/>
          <w:sz w:val="32"/>
          <w:szCs w:val="32"/>
          <w:lang w:val="en-US"/>
        </w:rPr>
        <w:t xml:space="preserve">II - Related work and preliminary </w:t>
      </w:r>
    </w:p>
    <w:p>
      <w:pPr>
        <w:pStyle w:val="Body"/>
        <w:jc w:val="both"/>
        <w:rPr>
          <w:rFonts w:ascii="Times" w:hAnsi="Times" w:eastAsia="Times" w:cs="Times"/>
          <w:b/>
          <w:b/>
          <w:bCs/>
          <w:kern w:val="0"/>
          <w:sz w:val="28"/>
          <w:szCs w:val="28"/>
        </w:rPr>
      </w:pPr>
      <w:r>
        <w:rPr>
          <w:rFonts w:ascii="Times" w:hAnsi="Times"/>
          <w:kern w:val="0"/>
          <w:sz w:val="26"/>
          <w:szCs w:val="26"/>
          <w:lang w:val="en-US"/>
        </w:rPr>
        <w:t xml:space="preserve">Our related work and preliminary review is concerned with: a) proving biases in word embeddings and b) the methodology and algorithm for debiasing word embeddings.  </w:t>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rFonts w:ascii="Times" w:hAnsi="Times" w:eastAsia="Times" w:cs="Times"/>
          <w:b/>
          <w:b/>
          <w:bCs/>
          <w:kern w:val="0"/>
          <w:sz w:val="26"/>
          <w:szCs w:val="26"/>
        </w:rPr>
      </w:pPr>
      <w:r>
        <w:rPr>
          <w:rFonts w:ascii="Times" w:hAnsi="Times"/>
          <w:b/>
          <w:bCs/>
          <w:kern w:val="0"/>
          <w:sz w:val="26"/>
          <w:szCs w:val="26"/>
          <w:lang w:val="en-US"/>
        </w:rPr>
        <w:t>Proving Bias in Word Embeddings</w:t>
      </w:r>
    </w:p>
    <w:p>
      <w:pPr>
        <w:pStyle w:val="Body"/>
        <w:ind w:left="0" w:right="0" w:firstLine="709"/>
        <w:jc w:val="both"/>
        <w:rPr>
          <w:rFonts w:ascii="Times" w:hAnsi="Times" w:eastAsia="Times" w:cs="Times"/>
          <w:kern w:val="0"/>
          <w:sz w:val="26"/>
          <w:szCs w:val="26"/>
        </w:rPr>
      </w:pPr>
      <w:r>
        <w:rPr>
          <w:rFonts w:ascii="Times" w:hAnsi="Times"/>
          <w:kern w:val="0"/>
          <w:sz w:val="26"/>
          <w:szCs w:val="26"/>
          <w:lang w:val="en-US"/>
        </w:rPr>
        <w:t>To prove bias in word embeddings, researchers have identified the words that are most closely associated with a particular ethnic word or gender. For example, the authors in [</w:t>
      </w:r>
      <w:r>
        <w:rPr>
          <w:rFonts w:ascii="Times" w:hAnsi="Times"/>
          <w:kern w:val="0"/>
          <w:sz w:val="26"/>
          <w:szCs w:val="26"/>
          <w:shd w:fill="FFFF00" w:val="clear"/>
        </w:rPr>
        <w:t>4</w:t>
      </w:r>
      <w:r>
        <w:rPr>
          <w:rFonts w:ascii="Times" w:hAnsi="Times"/>
          <w:kern w:val="0"/>
          <w:sz w:val="26"/>
          <w:szCs w:val="26"/>
          <w:lang w:val="en-US"/>
        </w:rPr>
        <w:t>] use the Google News word2vec embedding, and list the top 10 adjectives associated with women from the embeddings dated from 1910, 1950 and 1990. In their paper, they find that not only do word embedding representations carry biases within them, but that the biases change over time, reflecting societal changes within them. They also prove the existence of ethnic biases in occupations present in word embeddings by listing the top 10 occupations most closely associated with each ethnic group: Hispanic, Asian and White.</w:t>
      </w:r>
    </w:p>
    <w:p>
      <w:pPr>
        <w:pStyle w:val="Body"/>
        <w:ind w:left="0" w:right="0" w:firstLine="709"/>
        <w:jc w:val="both"/>
        <w:rPr>
          <w:rFonts w:ascii="Times" w:hAnsi="Times" w:eastAsia="Times" w:cs="Times"/>
          <w:kern w:val="0"/>
          <w:sz w:val="26"/>
          <w:szCs w:val="26"/>
        </w:rPr>
      </w:pPr>
      <w:r>
        <w:rPr>
          <w:rFonts w:ascii="Times" w:hAnsi="Times"/>
          <w:kern w:val="0"/>
          <w:sz w:val="26"/>
          <w:szCs w:val="26"/>
          <w:lang w:val="en-US"/>
        </w:rPr>
        <w:t>A similar method is used to prove gender occupation biases in Bolukbasi’</w:t>
      </w:r>
      <w:r>
        <w:rPr>
          <w:rFonts w:ascii="Times" w:hAnsi="Times"/>
          <w:kern w:val="0"/>
          <w:sz w:val="26"/>
          <w:szCs w:val="26"/>
          <w:lang w:val="pt-PT"/>
        </w:rPr>
        <w:t>s [</w:t>
      </w:r>
      <w:r>
        <w:rPr>
          <w:rFonts w:ascii="Times" w:hAnsi="Times"/>
          <w:kern w:val="0"/>
          <w:sz w:val="26"/>
          <w:szCs w:val="26"/>
          <w:shd w:fill="FFFF00" w:val="clear"/>
        </w:rPr>
        <w:t>5</w:t>
      </w:r>
      <w:r>
        <w:rPr>
          <w:rFonts w:ascii="Times" w:hAnsi="Times"/>
          <w:kern w:val="0"/>
          <w:sz w:val="26"/>
          <w:szCs w:val="26"/>
          <w:lang w:val="en-US"/>
        </w:rPr>
        <w:t xml:space="preserve">].  A list of 320 occupations is projected onto the </w:t>
      </w:r>
      <w:r>
        <w:rPr>
          <w:rFonts w:ascii="Times" w:hAnsi="Times"/>
          <w:i/>
          <w:iCs/>
          <w:kern w:val="0"/>
          <w:sz w:val="26"/>
          <w:szCs w:val="26"/>
        </w:rPr>
        <w:t>she-he</w:t>
      </w:r>
      <w:r>
        <w:rPr>
          <w:rFonts w:ascii="Times" w:hAnsi="Times"/>
          <w:kern w:val="0"/>
          <w:sz w:val="26"/>
          <w:szCs w:val="26"/>
          <w:lang w:val="en-US"/>
        </w:rPr>
        <w:t xml:space="preserve"> axis where the Google News word2vec embedding is used. The 10 extreme occupations for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are then listed, and these were shown to correlate with crowd judgment of stereotypical occupations.</w:t>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rFonts w:ascii="Times" w:hAnsi="Times" w:eastAsia="Times" w:cs="Times"/>
          <w:b/>
          <w:b/>
          <w:bCs/>
          <w:kern w:val="0"/>
          <w:sz w:val="26"/>
          <w:szCs w:val="26"/>
        </w:rPr>
      </w:pPr>
      <w:r>
        <w:rPr>
          <w:rFonts w:ascii="Times" w:hAnsi="Times"/>
          <w:b/>
          <w:bCs/>
          <w:kern w:val="0"/>
          <w:sz w:val="26"/>
          <w:szCs w:val="26"/>
          <w:lang w:val="en-US"/>
        </w:rPr>
        <w:t>Methodology and Algorithm for Debiasing Word Embeddings</w:t>
      </w:r>
    </w:p>
    <w:p>
      <w:pPr>
        <w:pStyle w:val="Body"/>
        <w:jc w:val="both"/>
        <w:rPr>
          <w:rFonts w:ascii="Times" w:hAnsi="Times" w:eastAsia="Times" w:cs="Times"/>
          <w:kern w:val="0"/>
          <w:sz w:val="26"/>
          <w:szCs w:val="26"/>
        </w:rPr>
      </w:pPr>
      <w:r>
        <w:rPr>
          <w:rFonts w:eastAsia="Times" w:cs="Times" w:ascii="Times" w:hAnsi="Times"/>
          <w:kern w:val="0"/>
          <w:sz w:val="26"/>
          <w:szCs w:val="26"/>
          <w:lang w:val="en-US"/>
        </w:rPr>
        <w:tab/>
        <w:t>In his paper [</w:t>
      </w:r>
      <w:r>
        <w:rPr>
          <w:rFonts w:ascii="Times" w:hAnsi="Times"/>
          <w:kern w:val="0"/>
          <w:sz w:val="26"/>
          <w:szCs w:val="26"/>
          <w:shd w:fill="FFFF00" w:val="clear"/>
        </w:rPr>
        <w:t>5</w:t>
      </w:r>
      <w:r>
        <w:rPr>
          <w:rFonts w:ascii="Times" w:hAnsi="Times"/>
          <w:kern w:val="0"/>
          <w:sz w:val="26"/>
          <w:szCs w:val="26"/>
          <w:lang w:val="en-US"/>
        </w:rPr>
        <w:t>], Bolukbasi follows by debiasing the Google News word2vec using a particular technique described in section III. The method relies on changing the embeddings of gender neutral words by removing their gender associations.  The results of this method were promising. Parts of this paper was replicated in the following project [</w:t>
      </w:r>
      <w:r>
        <w:rPr>
          <w:rFonts w:ascii="Times" w:hAnsi="Times"/>
          <w:kern w:val="0"/>
          <w:sz w:val="26"/>
          <w:szCs w:val="26"/>
          <w:shd w:fill="FFFF00" w:val="clear"/>
        </w:rPr>
        <w:t>6</w:t>
      </w:r>
      <w:r>
        <w:rPr>
          <w:rFonts w:ascii="Times" w:hAnsi="Times"/>
          <w:kern w:val="0"/>
          <w:sz w:val="26"/>
          <w:szCs w:val="26"/>
          <w:lang w:val="en-US"/>
        </w:rPr>
        <w:t xml:space="preserve">]. We aim to apply the debiasing algorithm on GloVe word embeddings trained on Wikipedia articles, assess the result and compare with Bolukbasi’s findings. </w:t>
      </w:r>
    </w:p>
    <w:p>
      <w:pPr>
        <w:pStyle w:val="Body"/>
        <w:jc w:val="both"/>
        <w:rPr>
          <w:rFonts w:ascii="Times" w:hAnsi="Times" w:eastAsia="Times" w:cs="Times"/>
          <w:kern w:val="0"/>
          <w:sz w:val="26"/>
          <w:szCs w:val="26"/>
        </w:rPr>
      </w:pPr>
      <w:r>
        <w:rPr>
          <w:rFonts w:eastAsia="Times" w:cs="Times" w:ascii="Times" w:hAnsi="Times"/>
          <w:kern w:val="0"/>
          <w:sz w:val="26"/>
          <w:szCs w:val="26"/>
          <w:lang w:val="en-US"/>
        </w:rPr>
        <w:tab/>
        <w:t>Other methods are proposed in debiasing algorithms such as [</w:t>
      </w:r>
      <w:r>
        <w:rPr>
          <w:rFonts w:ascii="Times" w:hAnsi="Times"/>
          <w:kern w:val="0"/>
          <w:sz w:val="26"/>
          <w:szCs w:val="26"/>
          <w:shd w:fill="FFFF00" w:val="clear"/>
        </w:rPr>
        <w:t>7</w:t>
      </w:r>
      <w:r>
        <w:rPr>
          <w:rFonts w:ascii="Times" w:hAnsi="Times"/>
          <w:kern w:val="0"/>
          <w:sz w:val="26"/>
          <w:szCs w:val="26"/>
          <w:lang w:val="en-US"/>
        </w:rPr>
        <w:t>] and [</w:t>
      </w:r>
      <w:r>
        <w:rPr>
          <w:rFonts w:ascii="Times" w:hAnsi="Times"/>
          <w:kern w:val="0"/>
          <w:sz w:val="26"/>
          <w:szCs w:val="26"/>
          <w:shd w:fill="FFFF00" w:val="clear"/>
        </w:rPr>
        <w:t>8</w:t>
      </w:r>
      <w:r>
        <w:rPr>
          <w:rFonts w:ascii="Times" w:hAnsi="Times"/>
          <w:kern w:val="0"/>
          <w:sz w:val="26"/>
          <w:szCs w:val="26"/>
          <w:lang w:val="en-US"/>
        </w:rPr>
        <w:t xml:space="preserve">], however, these are more computationally expensive. </w:t>
      </w:r>
    </w:p>
    <w:p>
      <w:pPr>
        <w:pStyle w:val="Body"/>
        <w:ind w:left="0" w:right="0" w:firstLine="709"/>
        <w:jc w:val="both"/>
        <w:rPr>
          <w:rFonts w:ascii="Times" w:hAnsi="Times" w:eastAsia="Times" w:cs="Times"/>
          <w:kern w:val="0"/>
          <w:sz w:val="26"/>
          <w:szCs w:val="26"/>
        </w:rPr>
      </w:pPr>
      <w:r>
        <w:rPr>
          <w:rFonts w:ascii="Times" w:hAnsi="Times"/>
          <w:kern w:val="0"/>
          <w:sz w:val="26"/>
          <w:szCs w:val="26"/>
        </w:rPr>
        <w:t>In [</w:t>
      </w:r>
      <w:r>
        <w:rPr>
          <w:rFonts w:ascii="Times" w:hAnsi="Times"/>
          <w:kern w:val="0"/>
          <w:sz w:val="26"/>
          <w:szCs w:val="26"/>
          <w:shd w:fill="FFFF00" w:val="clear"/>
        </w:rPr>
        <w:t>7</w:t>
      </w:r>
      <w:r>
        <w:rPr>
          <w:rFonts w:ascii="Times" w:hAnsi="Times"/>
          <w:kern w:val="0"/>
          <w:sz w:val="26"/>
          <w:szCs w:val="26"/>
          <w:lang w:val="en-US"/>
        </w:rPr>
        <w:t>], the authors construct a word-to-word co-occurrence matrix, and apply a modified version of the GloVe embedding algorithm resulting in a Gender-Neutral variant of GloVe: GN-GloVe. They add two terms to the overall objective function which are J</w:t>
      </w:r>
      <w:r>
        <w:rPr>
          <w:rFonts w:ascii="Times" w:hAnsi="Times"/>
          <w:kern w:val="0"/>
          <w:sz w:val="32"/>
          <w:szCs w:val="32"/>
          <w:vertAlign w:val="subscript"/>
        </w:rPr>
        <w:t>D</w:t>
      </w:r>
      <w:r>
        <w:rPr>
          <w:rFonts w:ascii="Times" w:hAnsi="Times"/>
          <w:kern w:val="0"/>
          <w:sz w:val="26"/>
          <w:szCs w:val="26"/>
          <w:lang w:val="en-US"/>
        </w:rPr>
        <w:t xml:space="preserve"> and J</w:t>
      </w:r>
      <w:r>
        <w:rPr>
          <w:rFonts w:ascii="Times" w:hAnsi="Times"/>
          <w:kern w:val="0"/>
          <w:sz w:val="32"/>
          <w:szCs w:val="32"/>
          <w:vertAlign w:val="subscript"/>
        </w:rPr>
        <w:t>E</w:t>
      </w:r>
      <w:r>
        <w:rPr>
          <w:rFonts w:ascii="Times" w:hAnsi="Times"/>
          <w:kern w:val="0"/>
          <w:sz w:val="26"/>
          <w:szCs w:val="26"/>
          <w:lang w:val="en-US"/>
        </w:rPr>
        <w:t>. The J</w:t>
      </w:r>
      <w:r>
        <w:rPr>
          <w:rFonts w:ascii="Times" w:hAnsi="Times"/>
          <w:kern w:val="0"/>
          <w:sz w:val="32"/>
          <w:szCs w:val="32"/>
          <w:vertAlign w:val="subscript"/>
        </w:rPr>
        <w:t>D</w:t>
      </w:r>
      <w:r>
        <w:rPr>
          <w:rFonts w:ascii="Times" w:hAnsi="Times"/>
          <w:kern w:val="0"/>
          <w:sz w:val="26"/>
          <w:szCs w:val="26"/>
          <w:lang w:val="en-US"/>
        </w:rPr>
        <w:t xml:space="preserve"> objective function minimizes the distance between male-female words (words that are gendered by definition). The J</w:t>
      </w:r>
      <w:r>
        <w:rPr>
          <w:rFonts w:ascii="Times" w:hAnsi="Times"/>
          <w:kern w:val="0"/>
          <w:sz w:val="32"/>
          <w:szCs w:val="32"/>
          <w:vertAlign w:val="subscript"/>
        </w:rPr>
        <w:t>E</w:t>
      </w:r>
      <w:r>
        <w:rPr>
          <w:rFonts w:ascii="Times" w:hAnsi="Times"/>
          <w:kern w:val="0"/>
          <w:sz w:val="26"/>
          <w:szCs w:val="26"/>
          <w:lang w:val="en-US"/>
        </w:rPr>
        <w:t xml:space="preserve"> objective function encourages the neutral words to be retained in the null space of the gender direction, where the gender direction is estimated by taking the mean of the differences between female words and their male equivalent in a predefined set. </w:t>
      </w:r>
    </w:p>
    <w:p>
      <w:pPr>
        <w:pStyle w:val="Body"/>
        <w:ind w:left="0" w:right="0" w:firstLine="709"/>
        <w:jc w:val="both"/>
        <w:rPr>
          <w:rFonts w:ascii="Times" w:hAnsi="Times" w:eastAsia="Times" w:cs="Times"/>
          <w:kern w:val="0"/>
          <w:sz w:val="26"/>
          <w:szCs w:val="26"/>
        </w:rPr>
      </w:pPr>
      <w:r>
        <w:rPr>
          <w:rFonts w:ascii="Times" w:hAnsi="Times"/>
          <w:kern w:val="0"/>
          <w:sz w:val="26"/>
          <w:szCs w:val="26"/>
        </w:rPr>
        <w:t>In [</w:t>
      </w:r>
      <w:r>
        <w:rPr>
          <w:rFonts w:ascii="Times" w:hAnsi="Times"/>
          <w:kern w:val="0"/>
          <w:sz w:val="26"/>
          <w:szCs w:val="26"/>
          <w:shd w:fill="FFFF00" w:val="clear"/>
        </w:rPr>
        <w:t>8</w:t>
      </w:r>
      <w:r>
        <w:rPr>
          <w:rFonts w:ascii="Times" w:hAnsi="Times"/>
          <w:kern w:val="0"/>
          <w:sz w:val="26"/>
          <w:szCs w:val="26"/>
          <w:lang w:val="en-US"/>
        </w:rPr>
        <w:t>], authors use adversarial learning techniques to mitigate gender bias in prediction tasks. The task of the algorithm is to predict a word analogous to the input word, in the following format</w:t>
      </w:r>
      <w:r>
        <w:rPr>
          <w:rFonts w:ascii="Times" w:hAnsi="Times"/>
          <w:i/>
          <w:iCs/>
          <w:kern w:val="0"/>
          <w:sz w:val="26"/>
          <w:szCs w:val="26"/>
          <w:lang w:val="en-US"/>
        </w:rPr>
        <w:t xml:space="preserve"> man : woman :: he : ?. </w:t>
      </w:r>
      <w:r>
        <w:rPr>
          <w:rFonts w:ascii="Times" w:hAnsi="Times"/>
          <w:kern w:val="0"/>
          <w:sz w:val="26"/>
          <w:szCs w:val="26"/>
          <w:lang w:val="en-US"/>
        </w:rPr>
        <w:t>They add an “</w:t>
      </w:r>
      <w:r>
        <w:rPr>
          <w:rFonts w:ascii="Times" w:hAnsi="Times"/>
          <w:kern w:val="0"/>
          <w:sz w:val="26"/>
          <w:szCs w:val="26"/>
          <w:lang w:val="it-IT"/>
        </w:rPr>
        <w:t>adversarial discriminator network</w:t>
      </w:r>
      <w:r>
        <w:rPr>
          <w:rFonts w:ascii="Times" w:hAnsi="Times"/>
          <w:kern w:val="0"/>
          <w:sz w:val="26"/>
          <w:szCs w:val="26"/>
          <w:lang w:val="en-US"/>
        </w:rPr>
        <w:t xml:space="preserve">” so that the discriminator cannot perfectly learn the gender direction </w:t>
      </w:r>
      <w:r>
        <w:rPr>
          <w:rFonts w:ascii="Times" w:hAnsi="Times"/>
          <w:i/>
          <w:iCs/>
          <w:kern w:val="0"/>
          <w:sz w:val="26"/>
          <w:szCs w:val="26"/>
        </w:rPr>
        <w:t>g</w:t>
      </w:r>
      <w:r>
        <w:rPr>
          <w:rFonts w:ascii="Times" w:hAnsi="Times"/>
          <w:kern w:val="0"/>
          <w:sz w:val="26"/>
          <w:szCs w:val="26"/>
          <w:lang w:val="en-US"/>
        </w:rPr>
        <w:t xml:space="preserve"> and would therefore avoid outputting a biased analogous word. They train machine learning models with and without applying their method, and find that their method results in unbiased training of the model, as opposed to the original one.</w:t>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rFonts w:ascii="Times" w:hAnsi="Times" w:eastAsia="Times" w:cs="Times"/>
          <w:b/>
          <w:b/>
          <w:bCs/>
          <w:kern w:val="0"/>
          <w:sz w:val="32"/>
          <w:szCs w:val="32"/>
        </w:rPr>
      </w:pPr>
      <w:r>
        <w:rPr>
          <w:rFonts w:ascii="Times" w:hAnsi="Times"/>
          <w:b/>
          <w:bCs/>
          <w:kern w:val="0"/>
          <w:sz w:val="32"/>
          <w:szCs w:val="32"/>
          <w:lang w:val="en-US"/>
        </w:rPr>
        <w:t>III- Methodology</w:t>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rFonts w:ascii="Times" w:hAnsi="Times" w:eastAsia="Times" w:cs="Times"/>
          <w:b/>
          <w:b/>
          <w:bCs/>
          <w:kern w:val="0"/>
          <w:sz w:val="26"/>
          <w:szCs w:val="26"/>
        </w:rPr>
      </w:pPr>
      <w:r>
        <w:rPr>
          <w:rFonts w:ascii="Times" w:hAnsi="Times"/>
          <w:b/>
          <w:bCs/>
          <w:kern w:val="0"/>
          <w:sz w:val="26"/>
          <w:szCs w:val="26"/>
          <w:lang w:val="en-US"/>
        </w:rPr>
        <w:t>Proving Bias</w:t>
      </w:r>
    </w:p>
    <w:p>
      <w:pPr>
        <w:pStyle w:val="Body"/>
        <w:jc w:val="both"/>
        <w:rPr>
          <w:rFonts w:ascii="Times" w:hAnsi="Times" w:eastAsia="Times" w:cs="Times"/>
          <w:color w:val="000000"/>
          <w:kern w:val="0"/>
          <w:sz w:val="26"/>
          <w:szCs w:val="26"/>
        </w:rPr>
      </w:pPr>
      <w:r>
        <w:rPr>
          <w:rFonts w:ascii="Times" w:hAnsi="Times"/>
          <w:kern w:val="0"/>
          <w:sz w:val="26"/>
          <w:szCs w:val="26"/>
          <w:lang w:val="en-US"/>
        </w:rPr>
        <w:t xml:space="preserve">We select 320 occupations and project them onto the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vectors. The occupations’ list are read from the </w:t>
      </w:r>
      <w:r>
        <w:rPr>
          <w:rFonts w:ascii="Times" w:hAnsi="Times"/>
          <w:b/>
          <w:bCs/>
          <w:kern w:val="0"/>
          <w:sz w:val="26"/>
          <w:szCs w:val="26"/>
          <w:lang w:val="da-DK"/>
        </w:rPr>
        <w:t>professions.json</w:t>
      </w:r>
      <w:r>
        <w:rPr>
          <w:rFonts w:ascii="Times" w:hAnsi="Times"/>
          <w:kern w:val="0"/>
          <w:sz w:val="26"/>
          <w:szCs w:val="26"/>
          <w:lang w:val="en-US"/>
        </w:rPr>
        <w:t xml:space="preserve"> file [</w:t>
      </w:r>
      <w:r>
        <w:rPr>
          <w:rFonts w:ascii="Times" w:hAnsi="Times"/>
          <w:kern w:val="0"/>
          <w:sz w:val="26"/>
          <w:szCs w:val="26"/>
          <w:shd w:fill="FFFF00" w:val="clear"/>
        </w:rPr>
        <w:t>9</w:t>
      </w:r>
      <w:r>
        <w:rPr>
          <w:rFonts w:ascii="Times" w:hAnsi="Times"/>
          <w:kern w:val="0"/>
          <w:sz w:val="26"/>
          <w:szCs w:val="26"/>
          <w:lang w:val="en-US"/>
        </w:rPr>
        <w:t xml:space="preserve">]. First, all words are normalized in such a way that    </w:t>
      </w:r>
      <w:r>
        <w:rPr>
          <w:rFonts w:ascii="Times" w:hAnsi="Times"/>
          <w:kern w:val="0"/>
          <w:sz w:val="26"/>
          <w:szCs w:val="26"/>
        </w:rPr>
        <w:t>||</w:t>
      </w:r>
      <w:r>
        <w:rPr>
          <w:rFonts w:ascii="Times" w:hAnsi="Times"/>
          <w:i/>
          <w:iCs/>
          <w:kern w:val="0"/>
          <w:sz w:val="26"/>
          <w:szCs w:val="26"/>
          <w:lang w:val="en-US"/>
        </w:rPr>
        <w:t>w</w:t>
      </w:r>
      <w:r>
        <w:rPr>
          <w:rFonts w:ascii="Times" w:hAnsi="Times"/>
          <w:kern w:val="0"/>
          <w:sz w:val="26"/>
          <w:szCs w:val="26"/>
          <w:lang w:val="en-US"/>
        </w:rPr>
        <w:t>||=1. We apply a scalar projection following the equation below [</w:t>
      </w:r>
      <w:r>
        <w:rPr>
          <w:rFonts w:ascii="Times" w:hAnsi="Times"/>
          <w:kern w:val="0"/>
          <w:sz w:val="26"/>
          <w:szCs w:val="26"/>
          <w:shd w:fill="FFFF00" w:val="clear"/>
        </w:rPr>
        <w:t>10</w:t>
      </w:r>
      <w:r>
        <w:rPr>
          <w:rFonts w:ascii="Times" w:hAnsi="Times"/>
          <w:kern w:val="0"/>
          <w:sz w:val="26"/>
          <w:szCs w:val="26"/>
          <w:lang w:val="en-US"/>
        </w:rPr>
        <w:t xml:space="preserve">], where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ascii="Times" w:hAnsi="Times"/>
          <w:i/>
          <w:iCs/>
          <w:kern w:val="0"/>
          <w:sz w:val="26"/>
          <w:szCs w:val="26"/>
        </w:rPr>
        <w:t xml:space="preserve"> </w:t>
      </w:r>
      <w:r>
        <w:rPr>
          <w:rFonts w:ascii="Times" w:hAnsi="Times"/>
          <w:kern w:val="0"/>
          <w:sz w:val="26"/>
          <w:szCs w:val="26"/>
          <w:lang w:val="en-US"/>
        </w:rPr>
        <w:t xml:space="preserve">is a scalar projection of </w:t>
      </w:r>
      <w:r>
        <w:rPr>
          <w:rFonts w:ascii="Times" w:hAnsi="Times"/>
          <w:i/>
          <w:iCs/>
          <w:kern w:val="0"/>
          <w:sz w:val="26"/>
          <w:szCs w:val="26"/>
        </w:rPr>
        <w:t>b</w:t>
      </w:r>
      <w:r>
        <w:rPr>
          <w:rFonts w:ascii="Times" w:hAnsi="Times"/>
          <w:kern w:val="0"/>
          <w:sz w:val="26"/>
          <w:szCs w:val="26"/>
          <w:lang w:val="en-US"/>
        </w:rPr>
        <w:t xml:space="preserve"> onto </w:t>
      </w:r>
      <w:r>
        <w:rPr>
          <w:rFonts w:ascii="Times" w:hAnsi="Times"/>
          <w:i/>
          <w:iCs/>
          <w:kern w:val="0"/>
          <w:sz w:val="26"/>
          <w:szCs w:val="26"/>
        </w:rPr>
        <w:t>a</w:t>
      </w:r>
      <w:r>
        <w:rPr>
          <w:rFonts w:ascii="Times" w:hAnsi="Times"/>
          <w:kern w:val="0"/>
          <w:sz w:val="26"/>
          <w:szCs w:val="26"/>
          <w:lang w:val="en-US"/>
        </w:rPr>
        <w:t xml:space="preserve">, where </w:t>
      </w:r>
      <w:r>
        <w:rPr/>
      </w:r>
      <m:oMath xmlns:m="http://schemas.openxmlformats.org/officeDocument/2006/math">
        <m:r>
          <w:rPr>
            <w:rFonts w:ascii="Cambria Math" w:hAnsi="Cambria Math"/>
          </w:rPr>
          <m:t xml:space="preserve">θ</m:t>
        </m:r>
      </m:oMath>
      <w:r>
        <w:rPr>
          <w:rFonts w:ascii="Times" w:hAnsi="Times"/>
          <w:kern w:val="0"/>
          <w:sz w:val="26"/>
          <w:szCs w:val="26"/>
          <w:lang w:val="en-US"/>
        </w:rPr>
        <w:t xml:space="preserve"> is the angle between </w:t>
      </w:r>
      <w:r>
        <w:rPr>
          <w:rFonts w:ascii="Times" w:hAnsi="Times"/>
          <w:i/>
          <w:iCs/>
          <w:kern w:val="0"/>
          <w:sz w:val="26"/>
          <w:szCs w:val="26"/>
          <w:lang w:val="en-US"/>
        </w:rPr>
        <w:t xml:space="preserve">a </w:t>
      </w:r>
      <w:r>
        <w:rPr>
          <w:rFonts w:ascii="Times" w:hAnsi="Times"/>
          <w:kern w:val="0"/>
          <w:sz w:val="26"/>
          <w:szCs w:val="26"/>
          <w:lang w:val="en-US"/>
        </w:rPr>
        <w:t xml:space="preserve">and </w:t>
      </w:r>
      <w:r>
        <w:rPr>
          <w:rFonts w:ascii="Times" w:hAnsi="Times"/>
          <w:i/>
          <w:iCs/>
          <w:kern w:val="0"/>
          <w:sz w:val="26"/>
          <w:szCs w:val="26"/>
          <w:lang w:val="en-US"/>
        </w:rPr>
        <w:t xml:space="preserve">b, </w:t>
      </w:r>
      <w:r>
        <w:rPr>
          <w:rFonts w:ascii="Times" w:hAnsi="Times"/>
          <w:kern w:val="0"/>
          <w:sz w:val="26"/>
          <w:szCs w:val="26"/>
          <w:lang w:val="en-US"/>
        </w:rPr>
        <w:t xml:space="preserve">and </w:t>
      </w:r>
      <w:r>
        <w:rPr/>
      </w:r>
      <m:oMath xmlns:m="http://schemas.openxmlformats.org/officeDocument/2006/math">
        <m:limUpp>
          <m:e>
            <m:r>
              <w:rPr>
                <w:rFonts w:ascii="Cambria Math" w:hAnsi="Cambria Math"/>
              </w:rPr>
              <m:t xml:space="preserve">a</m:t>
            </m:r>
          </m:e>
          <m:lim>
            <m:r>
              <w:rPr>
                <w:rFonts w:ascii="Cambria Math" w:hAnsi="Cambria Math"/>
              </w:rPr>
              <m:t xml:space="preserve">¯</m:t>
            </m:r>
          </m:lim>
        </m:limUpp>
      </m:oMath>
      <w:r>
        <w:rPr>
          <w:rFonts w:ascii="Times" w:hAnsi="Times"/>
          <w:b/>
          <w:bCs/>
          <w:kern w:val="0"/>
          <w:sz w:val="26"/>
          <w:szCs w:val="26"/>
          <w:lang w:val="en-US"/>
        </w:rPr>
        <w:t xml:space="preserve"> </w:t>
      </w:r>
      <w:r>
        <w:rPr>
          <w:rFonts w:ascii="Times" w:hAnsi="Times"/>
          <w:kern w:val="0"/>
          <w:sz w:val="26"/>
          <w:szCs w:val="26"/>
          <w:lang w:val="en-US"/>
        </w:rPr>
        <w:t xml:space="preserve">is the unit vector in the direction of </w:t>
      </w:r>
      <w:r>
        <w:rPr>
          <w:rFonts w:ascii="Times" w:hAnsi="Times"/>
          <w:i/>
          <w:iCs/>
          <w:kern w:val="0"/>
          <w:sz w:val="26"/>
          <w:szCs w:val="26"/>
          <w:lang w:val="en-US"/>
        </w:rPr>
        <w:t>a:</w:t>
      </w:r>
      <w:r>
        <w:rPr>
          <w:rFonts w:ascii="Times" w:hAnsi="Times"/>
          <w:kern w:val="0"/>
          <w:sz w:val="26"/>
          <w:szCs w:val="26"/>
          <w:lang w:val="en-US"/>
        </w:rPr>
        <w:t xml:space="preserve"> </w:t>
      </w:r>
    </w:p>
    <w:p>
      <w:pPr>
        <w:pStyle w:val="Body"/>
        <w:jc w:val="both"/>
        <w:rPr>
          <w:rFonts w:ascii="Times" w:hAnsi="Times" w:eastAsia="Times" w:cs="Times"/>
          <w:kern w:val="0"/>
          <w:sz w:val="26"/>
          <w:szCs w:val="26"/>
          <w:lang w:val="en-US"/>
        </w:rPr>
      </w:pPr>
      <w:r>
        <w:rPr>
          <w:rFonts w:eastAsia="Times" w:cs="Times" w:ascii="Times" w:hAnsi="Times"/>
          <w:kern w:val="0"/>
          <w:sz w:val="26"/>
          <w:szCs w:val="26"/>
          <w:lang w:val="en-US"/>
        </w:rPr>
      </w:r>
    </w:p>
    <w:p>
      <w:pPr>
        <w:pStyle w:val="Body"/>
        <w:jc w:val="center"/>
        <w:rPr>
          <w:rFonts w:ascii="Times" w:hAnsi="Times" w:eastAsia="Times" w:cs="Times"/>
          <w:b/>
          <w:b/>
          <w:bCs/>
          <w:i/>
          <w:i/>
          <w:iCs/>
          <w:color w:val="000000"/>
          <w:kern w:val="0"/>
          <w:sz w:val="26"/>
          <w:szCs w:val="26"/>
        </w:rPr>
      </w:pP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c</m:t>
        </m:r>
        <m:r>
          <w:rPr>
            <w:rFonts w:ascii="Cambria Math" w:hAnsi="Cambria Math"/>
          </w:rPr>
          <m:t xml:space="preserve">o</m:t>
        </m:r>
        <m:r>
          <w:rPr>
            <w:rFonts w:ascii="Cambria Math" w:hAnsi="Cambria Math"/>
          </w:rPr>
          <m:t xml:space="preserve">s</m:t>
        </m:r>
        <m:r>
          <w:rPr>
            <w:rFonts w:ascii="Cambria Math" w:hAnsi="Cambria Math"/>
          </w:rPr>
          <m:t xml:space="preserve">θ</m:t>
        </m:r>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limUpp>
              <m:e>
                <m:r>
                  <w:rPr>
                    <w:rFonts w:ascii="Cambria Math" w:hAnsi="Cambria Math"/>
                  </w:rPr>
                  <m:t xml:space="preserve">a</m:t>
                </m:r>
              </m:e>
              <m:lim>
                <m:r>
                  <w:rPr>
                    <w:rFonts w:ascii="Cambria Math" w:hAnsi="Cambria Math"/>
                  </w:rPr>
                  <m:t xml:space="preserve">¯</m:t>
                </m:r>
              </m:lim>
            </m:limUpp>
          </m:den>
        </m:f>
      </m:oMath>
    </w:p>
    <w:p>
      <w:pPr>
        <w:pStyle w:val="Body"/>
        <w:jc w:val="both"/>
        <w:rPr>
          <w:rFonts w:ascii="Times" w:hAnsi="Times" w:eastAsia="Times" w:cs="Times"/>
          <w:b/>
          <w:b/>
          <w:bCs/>
          <w:kern w:val="0"/>
          <w:sz w:val="26"/>
          <w:szCs w:val="26"/>
          <w:lang w:val="en-US"/>
        </w:rPr>
      </w:pPr>
      <w:r>
        <w:rPr>
          <w:rFonts w:eastAsia="Times" w:cs="Times" w:ascii="Times" w:hAnsi="Times"/>
          <w:b/>
          <w:bCs/>
          <w:kern w:val="0"/>
          <w:sz w:val="26"/>
          <w:szCs w:val="26"/>
          <w:lang w:val="en-US"/>
        </w:rPr>
      </w:r>
    </w:p>
    <w:p>
      <w:pPr>
        <w:pStyle w:val="Body"/>
        <w:jc w:val="both"/>
        <w:rPr/>
      </w:pPr>
      <w:r>
        <w:rPr>
          <w:rFonts w:ascii="Times" w:hAnsi="Times"/>
          <w:kern w:val="0"/>
          <w:sz w:val="26"/>
          <w:szCs w:val="26"/>
          <w:lang w:val="en-US"/>
        </w:rPr>
        <w:t xml:space="preserve">All our vectors are normalized to a unit vector, and thus our scalar projection is simply the dot product between the two word vectors. We list the top 15 most extreme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fr-FR"/>
        </w:rPr>
        <w:t xml:space="preserve"> occupations in </w:t>
      </w:r>
      <w:hyperlink w:anchor="Ref6764484">
        <w:r>
          <w:rPr>
            <w:rStyle w:val="Hyperlink1"/>
            <w:lang w:val="fr-FR"/>
          </w:rPr>
          <w:t>Table 1</w:t>
        </w:r>
      </w:hyperlink>
      <w:r>
        <w:rPr>
          <w:rStyle w:val="Hyperlink1"/>
        </w:rPr>
        <w:t>.</w:t>
      </w:r>
    </w:p>
    <w:p>
      <w:pPr>
        <w:pStyle w:val="Body"/>
        <w:jc w:val="both"/>
        <w:rPr>
          <w:rStyle w:val="None"/>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Style w:val="None"/>
          <w:rFonts w:ascii="Times" w:hAnsi="Times" w:eastAsia="Times" w:cs="Times"/>
          <w:b/>
          <w:b/>
          <w:bCs/>
          <w:sz w:val="26"/>
          <w:szCs w:val="26"/>
        </w:rPr>
      </w:pPr>
      <w:r>
        <w:rPr>
          <w:rStyle w:val="None"/>
          <w:rFonts w:ascii="Times" w:hAnsi="Times"/>
          <w:b/>
          <w:bCs/>
          <w:sz w:val="26"/>
          <w:szCs w:val="26"/>
          <w:lang w:val="en-US"/>
        </w:rPr>
        <w:t>Gender Debiasing Algorithm</w:t>
      </w:r>
    </w:p>
    <w:p>
      <w:pPr>
        <w:pStyle w:val="Body"/>
        <w:jc w:val="both"/>
        <w:rPr>
          <w:rStyle w:val="None"/>
          <w:rFonts w:ascii="Times" w:hAnsi="Times" w:eastAsia="Times" w:cs="Times"/>
          <w:b/>
          <w:b/>
          <w:bCs/>
          <w:sz w:val="26"/>
          <w:szCs w:val="26"/>
        </w:rPr>
      </w:pPr>
      <w:r>
        <w:rPr>
          <w:rStyle w:val="None"/>
          <w:rFonts w:ascii="Times" w:hAnsi="Times"/>
          <w:sz w:val="26"/>
          <w:szCs w:val="26"/>
          <w:lang w:val="en-US"/>
        </w:rPr>
        <w:t xml:space="preserve">The gender debiasing algorithm takes four input parameters described below, and the output is the debiased embedding vectors. The four </w:t>
      </w:r>
      <w:r>
        <w:rPr>
          <w:rStyle w:val="None"/>
          <w:rFonts w:ascii="Times" w:hAnsi="Times"/>
          <w:b/>
          <w:bCs/>
          <w:sz w:val="26"/>
          <w:szCs w:val="26"/>
          <w:lang w:val="en-US"/>
        </w:rPr>
        <w:t>input parameters</w:t>
      </w:r>
      <w:r>
        <w:rPr>
          <w:rStyle w:val="None"/>
          <w:rFonts w:ascii="Times" w:hAnsi="Times"/>
          <w:sz w:val="26"/>
          <w:szCs w:val="26"/>
          <w:lang w:val="en-US"/>
        </w:rPr>
        <w:t xml:space="preserve"> are</w:t>
      </w:r>
      <w:r>
        <w:rPr>
          <w:rStyle w:val="None"/>
          <w:rFonts w:ascii="Times" w:hAnsi="Times"/>
          <w:b/>
          <w:bCs/>
          <w:sz w:val="26"/>
          <w:szCs w:val="26"/>
          <w:lang w:val="en-US"/>
        </w:rPr>
        <w:t>:</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1"/>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The embedding vectors that we aim to debias. In our case these are the 50-dimensional Glove embedding vectors.</w:t>
      </w:r>
    </w:p>
    <w:p>
      <w:pPr>
        <w:pStyle w:val="Body"/>
        <w:numPr>
          <w:ilvl w:val="0"/>
          <w:numId w:val="1"/>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 </w:t>
      </w:r>
      <w:r>
        <w:rPr>
          <w:rStyle w:val="None"/>
          <w:rFonts w:ascii="Times" w:hAnsi="Times"/>
          <w:sz w:val="26"/>
          <w:szCs w:val="26"/>
          <w:lang w:val="en-US"/>
        </w:rPr>
        <w:t xml:space="preserve">A list of gender specific words which should not be debiased. These are words like </w:t>
      </w:r>
      <w:r>
        <w:rPr>
          <w:rStyle w:val="None"/>
          <w:rFonts w:ascii="Times" w:hAnsi="Times"/>
          <w:i/>
          <w:iCs/>
          <w:sz w:val="26"/>
          <w:szCs w:val="26"/>
          <w:lang w:val="en-US"/>
        </w:rPr>
        <w:t xml:space="preserve">man, woman, boy, girl </w:t>
      </w:r>
      <w:r>
        <w:rPr>
          <w:rStyle w:val="None"/>
          <w:rFonts w:ascii="Times" w:hAnsi="Times"/>
          <w:sz w:val="26"/>
          <w:szCs w:val="26"/>
          <w:lang w:val="en-US"/>
        </w:rPr>
        <w:t xml:space="preserve">etc. In our case, we read the list from the </w:t>
      </w:r>
      <w:r>
        <w:rPr>
          <w:rStyle w:val="None"/>
          <w:rFonts w:ascii="Times" w:hAnsi="Times"/>
          <w:b/>
          <w:bCs/>
          <w:sz w:val="26"/>
          <w:szCs w:val="26"/>
          <w:lang w:val="en-US"/>
        </w:rPr>
        <w:t xml:space="preserve">gender_specific_seed.json </w:t>
      </w:r>
      <w:r>
        <w:rPr>
          <w:rStyle w:val="None"/>
          <w:rFonts w:ascii="Times" w:hAnsi="Times"/>
          <w:sz w:val="26"/>
          <w:szCs w:val="26"/>
          <w:lang w:val="en-US"/>
        </w:rPr>
        <w:t>file which contains 218 gender specific words.</w:t>
      </w:r>
    </w:p>
    <w:p>
      <w:pPr>
        <w:pStyle w:val="Body"/>
        <w:numPr>
          <w:ilvl w:val="0"/>
          <w:numId w:val="1"/>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A list of gender definitional word pairs (tuples) which is used to calculate the gender subspace. In other words, these are the words that will define the gender direction in the embedding space.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definitional_pairs.json</w:t>
      </w:r>
      <w:r>
        <w:rPr>
          <w:rStyle w:val="None"/>
          <w:rFonts w:ascii="Times" w:hAnsi="Times"/>
          <w:sz w:val="26"/>
          <w:szCs w:val="26"/>
          <w:lang w:val="en-US"/>
        </w:rPr>
        <w:t xml:space="preserve"> file, which has </w:t>
      </w:r>
      <w:r>
        <w:rPr>
          <w:rStyle w:val="None"/>
          <w:rFonts w:ascii="Times" w:hAnsi="Times"/>
          <w:b/>
          <w:bCs/>
          <w:sz w:val="26"/>
          <w:szCs w:val="26"/>
          <w:lang w:val="en-US"/>
        </w:rPr>
        <w:t>10</w:t>
      </w:r>
      <w:r>
        <w:rPr>
          <w:rStyle w:val="None"/>
          <w:rFonts w:ascii="Times" w:hAnsi="Times"/>
          <w:sz w:val="26"/>
          <w:szCs w:val="26"/>
          <w:lang w:val="en-US"/>
        </w:rPr>
        <w:t xml:space="preserve"> such word pairs.</w:t>
      </w:r>
    </w:p>
    <w:p>
      <w:pPr>
        <w:pStyle w:val="Body"/>
        <w:numPr>
          <w:ilvl w:val="0"/>
          <w:numId w:val="1"/>
        </w:numPr>
        <w:bidi w:val="0"/>
        <w:ind w:left="720" w:right="0" w:hanging="360"/>
        <w:jc w:val="both"/>
        <w:rPr>
          <w:rFonts w:ascii="Times" w:hAnsi="Times"/>
          <w:sz w:val="26"/>
          <w:szCs w:val="26"/>
          <w:lang w:val="en-US"/>
        </w:rPr>
      </w:pPr>
      <w:r>
        <w:rPr>
          <w:rStyle w:val="None"/>
          <w:rFonts w:ascii="Times" w:hAnsi="Times"/>
          <w:sz w:val="26"/>
          <w:szCs w:val="26"/>
          <w:lang w:val="en-US"/>
        </w:rPr>
        <w:t xml:space="preserve">A list of equalize word pairs (tuples). The goal is that after debiasing, any word that is not gender specific should be at equal distance from both words in each of these pairs.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equalize_pairs.json</w:t>
      </w:r>
      <w:r>
        <w:rPr>
          <w:rStyle w:val="None"/>
          <w:rFonts w:ascii="Times" w:hAnsi="Times"/>
          <w:sz w:val="26"/>
          <w:szCs w:val="26"/>
          <w:lang w:val="en-US"/>
        </w:rPr>
        <w:t xml:space="preserve"> file, which has 52 such word pairs.</w:t>
      </w:r>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ascii="Times" w:hAnsi="Times"/>
          <w:sz w:val="26"/>
          <w:szCs w:val="26"/>
          <w:lang w:val="en-US"/>
        </w:rPr>
        <w:t xml:space="preserve">It is important to note the distinction among parameters 2, 3 and 4 above. The words in all 3 parameters are essentially gender specific. However, parameter 2 is a discrete list of words not to be debiased. Parameter 3 is list of </w:t>
      </w:r>
      <w:r>
        <w:rPr>
          <w:rStyle w:val="None"/>
          <w:rFonts w:ascii="Times" w:hAnsi="Times"/>
          <w:i/>
          <w:iCs/>
          <w:sz w:val="26"/>
          <w:szCs w:val="26"/>
          <w:lang w:val="en-US"/>
        </w:rPr>
        <w:t xml:space="preserve">pair </w:t>
      </w:r>
      <w:r>
        <w:rPr>
          <w:rStyle w:val="None"/>
          <w:rFonts w:ascii="Times" w:hAnsi="Times"/>
          <w:sz w:val="26"/>
          <w:szCs w:val="26"/>
          <w:lang w:val="en-US"/>
        </w:rPr>
        <w:t xml:space="preserve">of words for defining the gender subspace and parameter 4 is also a list of </w:t>
      </w:r>
      <w:r>
        <w:rPr>
          <w:rStyle w:val="None"/>
          <w:rFonts w:ascii="Times" w:hAnsi="Times"/>
          <w:i/>
          <w:iCs/>
          <w:sz w:val="26"/>
          <w:szCs w:val="26"/>
          <w:lang w:val="en-US"/>
        </w:rPr>
        <w:t xml:space="preserve">pair </w:t>
      </w:r>
      <w:r>
        <w:rPr>
          <w:rStyle w:val="None"/>
          <w:rFonts w:ascii="Times" w:hAnsi="Times"/>
          <w:sz w:val="26"/>
          <w:szCs w:val="26"/>
          <w:lang w:val="en-US"/>
        </w:rPr>
        <w:t>of words for equalizing purpose. Theoretically, parameters 2 and 3 could well be the same list. However, in our case parameter 3 is a superset of parameter 2.</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ascii="Times" w:hAnsi="Times"/>
          <w:sz w:val="26"/>
          <w:szCs w:val="26"/>
          <w:lang w:val="en-US"/>
        </w:rPr>
        <w:t>Now that we know what the inputs and output are, let’s dig into the algorithm itself. The algorithm at a high level has two major steps: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numPr>
          <w:ilvl w:val="0"/>
          <w:numId w:val="2"/>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Identifying the gender subspace</w:t>
      </w:r>
    </w:p>
    <w:p>
      <w:pPr>
        <w:pStyle w:val="Body"/>
        <w:numPr>
          <w:ilvl w:val="0"/>
          <w:numId w:val="2"/>
        </w:numPr>
        <w:bidi w:val="0"/>
        <w:ind w:left="720" w:right="0" w:hanging="360"/>
        <w:jc w:val="both"/>
        <w:rPr>
          <w:rFonts w:ascii="Times" w:hAnsi="Times"/>
          <w:sz w:val="26"/>
          <w:szCs w:val="26"/>
          <w:lang w:val="en-US"/>
        </w:rPr>
      </w:pPr>
      <w:r>
        <w:rPr>
          <w:rStyle w:val="None"/>
          <w:rFonts w:ascii="Times" w:hAnsi="Times"/>
          <w:sz w:val="26"/>
          <w:szCs w:val="26"/>
          <w:lang w:val="en-US"/>
        </w:rPr>
        <w:t>Neutralizing and Equalizing the words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None"/>
          <w:rFonts w:ascii="Times" w:hAnsi="Times"/>
          <w:sz w:val="26"/>
          <w:szCs w:val="26"/>
          <w:lang w:val="en-US"/>
        </w:rPr>
        <w:t>We should point out that we perform the algorithm on a normalized version of the embedding, so that all vectors in the embedding are unit vectors. We are primarily interested in the bias direction and the cosine similarities between vectors, and not the exact magnitudes. So normalization does not hurt. Let’s look at the details of how the steps of the algorithm work.</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b/>
          <w:b/>
          <w:bCs/>
          <w:sz w:val="26"/>
          <w:szCs w:val="26"/>
        </w:rPr>
      </w:pPr>
      <w:r>
        <w:rPr>
          <w:rStyle w:val="None"/>
          <w:rFonts w:ascii="Times" w:hAnsi="Times"/>
          <w:b/>
          <w:bCs/>
          <w:sz w:val="26"/>
          <w:szCs w:val="26"/>
          <w:lang w:val="en-US"/>
        </w:rPr>
        <w:t>Identifying the gender subspace</w:t>
      </w:r>
    </w:p>
    <w:p>
      <w:pPr>
        <w:pStyle w:val="Body"/>
        <w:jc w:val="both"/>
        <w:rPr>
          <w:rStyle w:val="None"/>
          <w:rFonts w:ascii="Times" w:hAnsi="Times" w:eastAsia="Times" w:cs="Times"/>
          <w:sz w:val="26"/>
          <w:szCs w:val="26"/>
          <w:lang w:val="en-US"/>
        </w:rPr>
      </w:pPr>
      <w:r>
        <w:rPr>
          <w:rStyle w:val="None"/>
          <w:rFonts w:ascii="Times" w:hAnsi="Times"/>
          <w:sz w:val="26"/>
          <w:szCs w:val="26"/>
          <w:lang w:val="en-US"/>
        </w:rPr>
        <w:t xml:space="preserve">Mathematically, the gender subspace </w:t>
      </w:r>
      <w:r>
        <w:rPr>
          <w:rStyle w:val="None"/>
          <w:rFonts w:ascii="Times" w:hAnsi="Times"/>
          <w:b/>
          <w:bCs/>
          <w:i/>
          <w:iCs/>
          <w:sz w:val="26"/>
          <w:szCs w:val="26"/>
          <w:lang w:val="en-US"/>
        </w:rPr>
        <w:t xml:space="preserve">B </w:t>
      </w:r>
      <w:r>
        <w:rPr>
          <w:rStyle w:val="None"/>
          <w:rFonts w:ascii="Times" w:hAnsi="Times"/>
          <w:sz w:val="26"/>
          <w:szCs w:val="26"/>
          <w:lang w:val="en-US"/>
        </w:rPr>
        <w:t xml:space="preserve">is defined as a set of </w:t>
      </w:r>
      <w:r>
        <w:rPr>
          <w:rStyle w:val="None"/>
          <w:rFonts w:ascii="Times" w:hAnsi="Times"/>
          <w:b/>
          <w:bCs/>
          <w:i/>
          <w:iCs/>
          <w:sz w:val="26"/>
          <w:szCs w:val="26"/>
          <w:lang w:val="en-US"/>
        </w:rPr>
        <w:t xml:space="preserve">k </w:t>
      </w:r>
      <w:r>
        <w:rPr>
          <w:rStyle w:val="None"/>
          <w:rFonts w:ascii="Times" w:hAnsi="Times"/>
          <w:sz w:val="26"/>
          <w:szCs w:val="26"/>
          <w:lang w:val="en-US"/>
        </w:rPr>
        <w:t>orthogonal unit vectors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where </w:t>
      </w:r>
      <w:r>
        <w:rPr>
          <w:rStyle w:val="None"/>
          <w:rFonts w:ascii="Times" w:hAnsi="Times"/>
          <w:b/>
          <w:bCs/>
          <w:i/>
          <w:iCs/>
          <w:sz w:val="26"/>
          <w:szCs w:val="26"/>
          <w:lang w:val="en-US"/>
        </w:rPr>
        <w:t xml:space="preserve">k </w:t>
      </w:r>
      <w:r>
        <w:rPr>
          <w:rStyle w:val="None"/>
          <w:rFonts w:ascii="Times" w:hAnsi="Times"/>
          <w:sz w:val="26"/>
          <w:szCs w:val="26"/>
          <w:lang w:val="en-US"/>
        </w:rPr>
        <w:t>is the number of components we want in the subspace. In our case, we take</w:t>
      </w:r>
      <w:r>
        <w:rPr>
          <w:rStyle w:val="None"/>
          <w:rFonts w:ascii="Times" w:hAnsi="Times"/>
          <w:b/>
          <w:bCs/>
          <w:i/>
          <w:iCs/>
          <w:sz w:val="26"/>
          <w:szCs w:val="26"/>
          <w:lang w:val="en-US"/>
        </w:rPr>
        <w:t xml:space="preserve"> k</w:t>
      </w:r>
      <w:r>
        <w:rPr>
          <w:rStyle w:val="None"/>
          <w:rFonts w:ascii="Times" w:hAnsi="Times"/>
          <w:sz w:val="26"/>
          <w:szCs w:val="26"/>
          <w:lang w:val="en-US"/>
        </w:rPr>
        <w:t xml:space="preserve">=10. Also, since we are using the 50-dimensional embedding vectors, the individual unit vectors in the subspace, namely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will all be 50-dimensional vectors as well. To obtain the gender subspace, we follow the following steps: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numPr>
          <w:ilvl w:val="0"/>
          <w:numId w:val="3"/>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Define an empty list </w:t>
      </w:r>
      <w:r>
        <w:rPr>
          <w:rStyle w:val="None"/>
          <w:rFonts w:ascii="Times" w:hAnsi="Times"/>
          <w:b/>
          <w:bCs/>
          <w:sz w:val="26"/>
          <w:szCs w:val="26"/>
          <w:lang w:val="en-US"/>
        </w:rPr>
        <w:t>L</w:t>
      </w:r>
      <w:r>
        <w:rPr>
          <w:rStyle w:val="None"/>
          <w:rFonts w:ascii="Times" w:hAnsi="Times"/>
          <w:sz w:val="26"/>
          <w:szCs w:val="26"/>
          <w:lang w:val="en-US"/>
        </w:rPr>
        <w:t>.</w:t>
      </w:r>
    </w:p>
    <w:p>
      <w:pPr>
        <w:pStyle w:val="Body"/>
        <w:numPr>
          <w:ilvl w:val="0"/>
          <w:numId w:val="3"/>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For each pair vector (</w:t>
      </w:r>
      <w:r>
        <w:rPr>
          <w:rStyle w:val="None"/>
          <w:rFonts w:ascii="Times" w:hAnsi="Times"/>
          <w:b/>
          <w:bCs/>
          <w:i/>
          <w:iCs/>
          <w:sz w:val="26"/>
          <w:szCs w:val="26"/>
          <w:lang w:val="en-US"/>
        </w:rPr>
        <w:t>x, y</w:t>
      </w:r>
      <w:r>
        <w:rPr>
          <w:rStyle w:val="None"/>
          <w:rFonts w:ascii="Times" w:hAnsi="Times"/>
          <w:sz w:val="26"/>
          <w:szCs w:val="26"/>
          <w:lang w:val="en-US"/>
        </w:rPr>
        <w:t xml:space="preserve">) in the gender definitional pairs, compute the center vector </w:t>
      </w:r>
      <w:r>
        <w:rPr>
          <w:rStyle w:val="None"/>
          <w:rFonts w:ascii="Times" w:hAnsi="Times"/>
          <w:b/>
          <w:bCs/>
          <w:i/>
          <w:iCs/>
          <w:sz w:val="26"/>
          <w:szCs w:val="26"/>
          <w:lang w:val="en-US"/>
        </w:rPr>
        <w:t>c</w:t>
      </w:r>
      <w:r>
        <w:rPr>
          <w:rStyle w:val="None"/>
          <w:rFonts w:ascii="Times" w:hAnsi="Times"/>
          <w:b/>
          <w:bCs/>
          <w:sz w:val="26"/>
          <w:szCs w:val="26"/>
          <w:lang w:val="en-US"/>
        </w:rPr>
        <w:t xml:space="preserve"> </w:t>
      </w:r>
      <w:r>
        <w:rPr>
          <w:rStyle w:val="None"/>
          <w:rFonts w:ascii="Times" w:hAnsi="Times"/>
          <w:sz w:val="26"/>
          <w:szCs w:val="26"/>
          <w:lang w:val="en-US"/>
        </w:rPr>
        <w:t xml:space="preserve">as </w:t>
      </w:r>
      <w:r>
        <w:rPr>
          <w:rStyle w:val="None"/>
          <w:rFonts w:ascii="Times" w:hAnsi="Times"/>
          <w:b/>
          <w:bCs/>
          <w:i/>
          <w:iCs/>
          <w:sz w:val="26"/>
          <w:szCs w:val="26"/>
          <w:lang w:val="en-US"/>
        </w:rPr>
        <w:t>c = (x + y) / 2</w:t>
      </w:r>
      <w:r>
        <w:rPr>
          <w:rStyle w:val="None"/>
          <w:rFonts w:ascii="Times" w:hAnsi="Times"/>
          <w:sz w:val="26"/>
          <w:szCs w:val="26"/>
          <w:lang w:val="en-US"/>
        </w:rPr>
        <w:t xml:space="preserve">. Calculate difference vectors </w:t>
      </w:r>
      <w:r>
        <w:rPr>
          <w:rStyle w:val="None"/>
          <w:rFonts w:ascii="Times" w:hAnsi="Times"/>
          <w:b/>
          <w:bCs/>
          <w:i/>
          <w:iCs/>
          <w:sz w:val="26"/>
          <w:szCs w:val="26"/>
          <w:lang w:val="en-US"/>
        </w:rPr>
        <w:t>diff</w:t>
      </w:r>
      <w:r>
        <w:rPr>
          <w:rStyle w:val="None"/>
          <w:rFonts w:ascii="Times" w:hAnsi="Times"/>
          <w:b/>
          <w:bCs/>
          <w:i/>
          <w:iCs/>
          <w:sz w:val="36"/>
          <w:szCs w:val="36"/>
          <w:vertAlign w:val="subscript"/>
          <w:lang w:val="en-US"/>
        </w:rPr>
        <w:t>x</w:t>
      </w:r>
      <w:r>
        <w:rPr>
          <w:rStyle w:val="None"/>
          <w:rFonts w:ascii="Times" w:hAnsi="Times"/>
          <w:b/>
          <w:bCs/>
          <w:i/>
          <w:iCs/>
          <w:sz w:val="26"/>
          <w:szCs w:val="26"/>
          <w:lang w:val="en-US"/>
        </w:rPr>
        <w:t xml:space="preserve"> = c – 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y</w:t>
      </w:r>
      <w:r>
        <w:rPr>
          <w:rStyle w:val="None"/>
          <w:rFonts w:ascii="Times" w:hAnsi="Times"/>
          <w:b/>
          <w:bCs/>
          <w:i/>
          <w:iCs/>
          <w:sz w:val="26"/>
          <w:szCs w:val="26"/>
          <w:lang w:val="en-US"/>
        </w:rPr>
        <w:t xml:space="preserve"> = c – y</w:t>
      </w:r>
      <w:r>
        <w:rPr>
          <w:rStyle w:val="None"/>
          <w:rFonts w:ascii="Times" w:hAnsi="Times"/>
          <w:sz w:val="26"/>
          <w:szCs w:val="26"/>
          <w:lang w:val="en-US"/>
        </w:rPr>
        <w:t>. Append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 xml:space="preserve">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40"/>
          <w:szCs w:val="40"/>
          <w:vertAlign w:val="subscript"/>
          <w:lang w:val="en-US"/>
        </w:rPr>
        <w:t xml:space="preserve">y </w:t>
      </w:r>
      <w:r>
        <w:rPr>
          <w:rStyle w:val="None"/>
          <w:rFonts w:ascii="Times" w:hAnsi="Times"/>
          <w:b/>
          <w:bCs/>
          <w:i/>
          <w:iCs/>
          <w:sz w:val="26"/>
          <w:szCs w:val="26"/>
          <w:vertAlign w:val="subscript"/>
          <w:lang w:val="en-US"/>
        </w:rPr>
        <w:t xml:space="preserve">  </w:t>
      </w:r>
      <w:r>
        <w:rPr>
          <w:rStyle w:val="None"/>
          <w:rFonts w:ascii="Times" w:hAnsi="Times"/>
          <w:sz w:val="26"/>
          <w:szCs w:val="26"/>
          <w:lang w:val="en-US"/>
        </w:rPr>
        <w:t>to the list</w:t>
      </w:r>
      <w:r>
        <w:rPr>
          <w:rStyle w:val="None"/>
          <w:rFonts w:ascii="Times" w:hAnsi="Times"/>
          <w:b/>
          <w:bCs/>
          <w:sz w:val="26"/>
          <w:szCs w:val="26"/>
          <w:lang w:val="en-US"/>
        </w:rPr>
        <w:t xml:space="preserve"> L</w:t>
      </w:r>
      <w:r>
        <w:rPr>
          <w:rStyle w:val="None"/>
          <w:rFonts w:ascii="Times" w:hAnsi="Times"/>
          <w:sz w:val="26"/>
          <w:szCs w:val="26"/>
          <w:lang w:val="en-US"/>
        </w:rPr>
        <w:t>.</w:t>
      </w:r>
    </w:p>
    <w:p>
      <w:pPr>
        <w:pStyle w:val="Body"/>
        <w:numPr>
          <w:ilvl w:val="0"/>
          <w:numId w:val="3"/>
        </w:numPr>
        <w:bidi w:val="0"/>
        <w:ind w:left="720" w:right="0" w:hanging="360"/>
        <w:jc w:val="both"/>
        <w:rPr>
          <w:rFonts w:ascii="Times" w:hAnsi="Times"/>
          <w:sz w:val="26"/>
          <w:szCs w:val="26"/>
          <w:lang w:val="en-US"/>
        </w:rPr>
      </w:pPr>
      <w:r>
        <w:rPr>
          <w:rStyle w:val="None"/>
          <w:rFonts w:ascii="Times" w:hAnsi="Times"/>
          <w:sz w:val="26"/>
          <w:szCs w:val="26"/>
          <w:lang w:val="en-US"/>
        </w:rPr>
        <w:t xml:space="preserve">Apply Principal Component Analysis (PCA) on the list </w:t>
      </w:r>
      <w:r>
        <w:rPr>
          <w:rStyle w:val="None"/>
          <w:rFonts w:ascii="Times" w:hAnsi="Times"/>
          <w:b/>
          <w:bCs/>
          <w:sz w:val="26"/>
          <w:szCs w:val="26"/>
          <w:lang w:val="en-US"/>
        </w:rPr>
        <w:t xml:space="preserve">L </w:t>
      </w:r>
      <w:r>
        <w:rPr>
          <w:rStyle w:val="None"/>
          <w:rFonts w:ascii="Times" w:hAnsi="Times"/>
          <w:sz w:val="26"/>
          <w:szCs w:val="26"/>
          <w:lang w:val="en-US"/>
        </w:rPr>
        <w:t>with 10 components. The set of 10 components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is the gender subspace.</w:t>
      </w:r>
    </w:p>
    <w:p>
      <w:pPr>
        <w:pStyle w:val="Body"/>
        <w:ind w:left="720" w:right="0" w:hanging="0"/>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b/>
          <w:b/>
          <w:bCs/>
          <w:sz w:val="26"/>
          <w:szCs w:val="26"/>
        </w:rPr>
      </w:pPr>
      <w:r>
        <w:rPr>
          <w:rStyle w:val="None"/>
          <w:rFonts w:ascii="Times" w:hAnsi="Times"/>
          <w:b/>
          <w:bCs/>
          <w:sz w:val="26"/>
          <w:szCs w:val="26"/>
          <w:lang w:val="en-US"/>
        </w:rPr>
        <w:t>Neutralizing and Equalizing the words</w:t>
      </w:r>
    </w:p>
    <w:p>
      <w:pPr>
        <w:pStyle w:val="Body"/>
        <w:jc w:val="both"/>
        <w:rPr>
          <w:rStyle w:val="None"/>
          <w:rFonts w:ascii="Times" w:hAnsi="Times" w:eastAsia="Times" w:cs="Times"/>
          <w:sz w:val="26"/>
          <w:szCs w:val="26"/>
        </w:rPr>
      </w:pPr>
      <w:r>
        <w:rPr>
          <w:rStyle w:val="None"/>
          <w:rFonts w:ascii="Times" w:hAnsi="Times"/>
          <w:sz w:val="26"/>
          <w:szCs w:val="26"/>
          <w:lang w:val="en-US"/>
        </w:rPr>
        <w:t xml:space="preserve">Once we have the gender subspace, we are left with the task of neutralizing and equalizing words. This is done in a two-fold approach. </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4"/>
        </w:numPr>
        <w:bidi w:val="0"/>
        <w:ind w:left="720" w:right="0" w:hanging="360"/>
        <w:jc w:val="both"/>
        <w:rPr>
          <w:rFonts w:ascii="Times" w:hAnsi="Times"/>
          <w:sz w:val="26"/>
          <w:szCs w:val="26"/>
          <w:lang w:val="en-US"/>
        </w:rPr>
      </w:pPr>
      <w:r>
        <w:rPr>
          <w:rStyle w:val="None"/>
          <w:rFonts w:ascii="Times" w:hAnsi="Times"/>
          <w:sz w:val="26"/>
          <w:szCs w:val="26"/>
          <w:lang w:val="en-US"/>
        </w:rPr>
        <w:t>For each word, we calculate the projection of that word onto the gender subspace. If the word is not gender specific, we subtract the projection from that word, so that the resulting vector is effectively the projection on the orthogonal subspace of the gender subspace.</w:t>
      </w:r>
      <w:r>
        <w:rPr>
          <w:rFonts w:ascii="Times" w:hAnsi="Times"/>
          <w:sz w:val="26"/>
          <w:szCs w:val="26"/>
        </w:rPr>
        <w:t xml:space="preserve"> </w:t>
      </w:r>
      <w:r>
        <w:rPr>
          <w:rStyle w:val="None"/>
          <w:rFonts w:ascii="Times" w:hAnsi="Times"/>
          <w:sz w:val="26"/>
          <w:szCs w:val="26"/>
          <w:lang w:val="en-US"/>
        </w:rPr>
        <w:t xml:space="preserve">The projection of a word vector </w:t>
      </w:r>
      <w:r>
        <w:rPr>
          <w:rStyle w:val="None"/>
          <w:rFonts w:ascii="Times" w:hAnsi="Times"/>
          <w:b/>
          <w:bCs/>
          <w:i/>
          <w:iCs/>
          <w:sz w:val="26"/>
          <w:szCs w:val="26"/>
          <w:lang w:val="en-US"/>
        </w:rPr>
        <w:t xml:space="preserve">w </w:t>
      </w:r>
      <w:r>
        <w:rPr>
          <w:rStyle w:val="None"/>
          <w:rFonts w:ascii="Times" w:hAnsi="Times"/>
          <w:sz w:val="26"/>
          <w:szCs w:val="26"/>
          <w:lang w:val="en-US"/>
        </w:rPr>
        <w:t>onto the gender subspace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would be:</w:t>
      </w:r>
    </w:p>
    <w:p>
      <w:pPr>
        <w:pStyle w:val="Body"/>
        <w:ind w:left="720" w:right="0" w:hanging="0"/>
        <w:jc w:val="center"/>
        <w:rPr>
          <w:rStyle w:val="None"/>
          <w:rFonts w:ascii="Times" w:hAnsi="Times" w:eastAsia="Times" w:cs="Times"/>
          <w:color w:val="000000"/>
          <w:sz w:val="26"/>
          <w:szCs w:val="26"/>
        </w:rPr>
      </w:pPr>
      <w:r>
        <w:rPr/>
      </w:r>
      <m:oMath xmlns:m="http://schemas.openxmlformats.org/officeDocument/2006/math">
        <m:sSub>
          <m:e>
            <m:r>
              <w:rPr>
                <w:rFonts w:ascii="Cambria Math" w:hAnsi="Cambria Math"/>
              </w:rPr>
              <m:t xml:space="preserve">w</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b/>
          <w:b/>
          <w:bCs/>
          <w:i/>
          <w:i/>
          <w:iCs/>
          <w:sz w:val="26"/>
          <w:szCs w:val="26"/>
        </w:rPr>
      </w:pPr>
      <w:r>
        <w:rPr>
          <w:rStyle w:val="None"/>
          <w:rFonts w:eastAsia="Times" w:cs="Times" w:ascii="Times" w:hAnsi="Times"/>
          <w:sz w:val="26"/>
          <w:szCs w:val="26"/>
          <w:lang w:val="en-US"/>
        </w:rPr>
        <w:tab/>
        <w:t xml:space="preserve">If </w:t>
      </w:r>
      <w:r>
        <w:rPr>
          <w:rStyle w:val="None"/>
          <w:rFonts w:ascii="Times" w:hAnsi="Times"/>
          <w:b/>
          <w:bCs/>
          <w:i/>
          <w:iCs/>
          <w:sz w:val="26"/>
          <w:szCs w:val="26"/>
          <w:lang w:val="en-US"/>
        </w:rPr>
        <w:t xml:space="preserve">w </w:t>
      </w:r>
      <w:r>
        <w:rPr>
          <w:rStyle w:val="None"/>
          <w:rFonts w:ascii="Times" w:hAnsi="Times"/>
          <w:sz w:val="26"/>
          <w:szCs w:val="26"/>
          <w:lang w:val="en-US"/>
        </w:rPr>
        <w:t xml:space="preserve">is not gender specific, we update vector </w:t>
      </w:r>
      <w:r>
        <w:rPr>
          <w:rStyle w:val="None"/>
          <w:rFonts w:ascii="Times" w:hAnsi="Times"/>
          <w:b/>
          <w:bCs/>
          <w:i/>
          <w:iCs/>
          <w:sz w:val="26"/>
          <w:szCs w:val="26"/>
          <w:lang w:val="en-US"/>
        </w:rPr>
        <w:t>w</w:t>
      </w:r>
      <w:r>
        <w:rPr>
          <w:rStyle w:val="None"/>
          <w:rFonts w:ascii="Times" w:hAnsi="Times"/>
          <w:sz w:val="26"/>
          <w:szCs w:val="26"/>
          <w:lang w:val="en-US"/>
        </w:rPr>
        <w:t xml:space="preserve"> as</w:t>
      </w:r>
      <w:r>
        <w:rPr>
          <w:rStyle w:val="None"/>
          <w:rFonts w:ascii="Times" w:hAnsi="Times"/>
          <w:b/>
          <w:bCs/>
          <w:i/>
          <w:iCs/>
          <w:sz w:val="26"/>
          <w:szCs w:val="26"/>
          <w:lang w:val="en-US"/>
        </w:rPr>
        <w:t>:</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6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num>
          <m:den>
            <m:d>
              <m:dPr>
                <m:begChr m:val="|"/>
                <m:endChr m:val="|"/>
              </m:dPr>
            </m:d>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d>
              <m:dPr>
                <m:begChr m:val="|"/>
                <m:endChr m:val="|"/>
              </m:dPr>
            </m:d>
          </m:den>
        </m:f>
      </m:oMath>
    </w:p>
    <w:p>
      <w:pPr>
        <w:pStyle w:val="Body"/>
        <w:ind w:left="6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eastAsia="Times" w:cs="Times" w:ascii="Times" w:hAnsi="Times"/>
          <w:sz w:val="26"/>
          <w:szCs w:val="26"/>
          <w:lang w:val="en-US"/>
        </w:rPr>
        <w:tab/>
        <w:t xml:space="preserve">Note that a normalization is performed after the subtraction. For implementation </w:t>
        <w:tab/>
        <w:t xml:space="preserve">convenience and performance, we first calculate the subtraction result and perform a </w:t>
        <w:tab/>
        <w:t>normalization over all vectors of the embedding.</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4"/>
        </w:numPr>
        <w:bidi w:val="0"/>
        <w:ind w:left="720" w:right="0" w:hanging="360"/>
        <w:jc w:val="both"/>
        <w:rPr>
          <w:rFonts w:ascii="Times" w:hAnsi="Times"/>
          <w:sz w:val="26"/>
          <w:szCs w:val="26"/>
          <w:lang w:val="en-US"/>
        </w:rPr>
      </w:pPr>
      <w:r>
        <w:rPr>
          <w:rStyle w:val="None"/>
          <w:rFonts w:ascii="Times" w:hAnsi="Times"/>
          <w:sz w:val="26"/>
          <w:szCs w:val="26"/>
          <w:lang w:val="en-US"/>
        </w:rPr>
        <w:t>The final task is to make sure that any word that is not gender specific is at equal distance from both words in each of the equalizing pairs. For doing this, we perform the following steps for each pair vector (</w:t>
      </w:r>
      <w:r>
        <w:rPr>
          <w:rStyle w:val="None"/>
          <w:rFonts w:ascii="Times" w:hAnsi="Times"/>
          <w:b/>
          <w:bCs/>
          <w:i/>
          <w:iCs/>
          <w:sz w:val="26"/>
          <w:szCs w:val="26"/>
          <w:lang w:val="en-US"/>
        </w:rPr>
        <w:t>x, y</w:t>
      </w:r>
      <w:r>
        <w:rPr>
          <w:rStyle w:val="None"/>
          <w:rFonts w:ascii="Times" w:hAnsi="Times"/>
          <w:sz w:val="26"/>
          <w:szCs w:val="26"/>
          <w:lang w:val="en-US"/>
        </w:rPr>
        <w:t>) in the equalizing pairs:</w:t>
      </w:r>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360" w:right="0" w:firstLine="349"/>
        <w:jc w:val="both"/>
        <w:rPr>
          <w:rStyle w:val="None"/>
          <w:rFonts w:ascii="Times" w:hAnsi="Times" w:eastAsia="Times" w:cs="Times"/>
          <w:sz w:val="26"/>
          <w:szCs w:val="26"/>
        </w:rPr>
      </w:pPr>
      <w:r>
        <w:rPr>
          <w:rStyle w:val="None"/>
          <w:rFonts w:ascii="Times" w:hAnsi="Times"/>
          <w:sz w:val="26"/>
          <w:szCs w:val="26"/>
          <w:lang w:val="en-US"/>
        </w:rPr>
        <w:t>We calculate the mean vector of the pair:</w:t>
      </w:r>
    </w:p>
    <w:p>
      <w:pPr>
        <w:pStyle w:val="Body"/>
        <w:ind w:left="360" w:right="0" w:firstLine="349"/>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y</m:t>
            </m:r>
          </m:num>
          <m:den>
            <m:r>
              <w:rPr>
                <w:rFonts w:ascii="Cambria Math" w:hAnsi="Cambria Math"/>
              </w:rPr>
              <m:t xml:space="preserve">2</m:t>
            </m:r>
          </m:den>
        </m:f>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709" w:right="0" w:hanging="0"/>
        <w:jc w:val="both"/>
        <w:rPr>
          <w:rStyle w:val="None"/>
          <w:rFonts w:ascii="Times" w:hAnsi="Times" w:eastAsia="Times" w:cs="Times"/>
          <w:sz w:val="26"/>
          <w:szCs w:val="26"/>
        </w:rPr>
      </w:pPr>
      <w:r>
        <w:rPr>
          <w:rStyle w:val="None"/>
          <w:rFonts w:ascii="Times" w:hAnsi="Times"/>
          <w:sz w:val="26"/>
          <w:szCs w:val="26"/>
          <w:lang w:val="en-US"/>
        </w:rPr>
        <w:t>We calculate the projection of this mean vector onto the gender subspace using the same subspace formula as before:</w:t>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sSub>
          <m:e>
            <m:r>
              <w:rPr>
                <w:rFonts w:ascii="Cambria Math" w:hAnsi="Cambria Math"/>
              </w:rPr>
              <m:t xml:space="preserve">μ</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μ</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0" w:right="0" w:firstLine="709"/>
        <w:jc w:val="both"/>
        <w:rPr>
          <w:rStyle w:val="None"/>
          <w:rFonts w:ascii="Times" w:hAnsi="Times" w:eastAsia="Times" w:cs="Times"/>
          <w:b/>
          <w:b/>
          <w:bCs/>
          <w:i/>
          <w:i/>
          <w:iCs/>
          <w:sz w:val="26"/>
          <w:szCs w:val="26"/>
        </w:rPr>
      </w:pPr>
      <w:r>
        <w:rPr>
          <w:rStyle w:val="None"/>
          <w:rFonts w:ascii="Times" w:hAnsi="Times"/>
          <w:sz w:val="26"/>
          <w:szCs w:val="26"/>
          <w:lang w:val="en-US"/>
        </w:rPr>
        <w:t xml:space="preserve">We subtract the projection from the mean vector and calculate a vector </w:t>
      </w:r>
      <w:r>
        <w:rPr>
          <w:rStyle w:val="None"/>
          <w:rFonts w:ascii="Times" w:hAnsi="Times"/>
          <w:b/>
          <w:bCs/>
          <w:i/>
          <w:iCs/>
          <w:sz w:val="26"/>
          <w:szCs w:val="26"/>
          <w:lang w:val="en-US"/>
        </w:rPr>
        <w:t>v:</w:t>
      </w:r>
    </w:p>
    <w:p>
      <w:pPr>
        <w:pStyle w:val="Body"/>
        <w:ind w:left="0" w:right="0" w:firstLine="709"/>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B</m:t>
            </m:r>
          </m:sub>
        </m:sSub>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0" w:right="0" w:firstLine="709"/>
        <w:jc w:val="both"/>
        <w:rPr>
          <w:rStyle w:val="None"/>
          <w:rFonts w:ascii="Times" w:hAnsi="Times" w:eastAsia="Times" w:cs="Times"/>
          <w:sz w:val="26"/>
          <w:szCs w:val="26"/>
        </w:rPr>
      </w:pPr>
      <w:r>
        <w:rPr>
          <w:rStyle w:val="None"/>
          <w:rFonts w:ascii="Times" w:hAnsi="Times"/>
          <w:sz w:val="26"/>
          <w:szCs w:val="26"/>
          <w:lang w:val="en-US"/>
        </w:rPr>
        <w:t xml:space="preserve">For both words </w:t>
      </w:r>
      <w:r>
        <w:rPr>
          <w:rStyle w:val="None"/>
          <w:rFonts w:ascii="Times" w:hAnsi="Times"/>
          <w:b/>
          <w:bCs/>
          <w:i/>
          <w:iCs/>
          <w:sz w:val="26"/>
          <w:szCs w:val="26"/>
          <w:lang w:val="en-US"/>
        </w:rPr>
        <w:t>x</w:t>
      </w:r>
      <w:r>
        <w:rPr>
          <w:rStyle w:val="None"/>
          <w:rFonts w:ascii="Times" w:hAnsi="Times"/>
          <w:sz w:val="26"/>
          <w:szCs w:val="26"/>
          <w:lang w:val="en-US"/>
        </w:rPr>
        <w:t xml:space="preserve"> and </w:t>
      </w:r>
      <w:r>
        <w:rPr>
          <w:rStyle w:val="None"/>
          <w:rFonts w:ascii="Times" w:hAnsi="Times"/>
          <w:b/>
          <w:bCs/>
          <w:i/>
          <w:iCs/>
          <w:sz w:val="26"/>
          <w:szCs w:val="26"/>
          <w:lang w:val="en-US"/>
        </w:rPr>
        <w:t>y</w:t>
      </w:r>
      <w:r>
        <w:rPr>
          <w:rStyle w:val="None"/>
          <w:rFonts w:ascii="Times" w:hAnsi="Times"/>
          <w:sz w:val="26"/>
          <w:szCs w:val="26"/>
          <w:lang w:val="en-US"/>
        </w:rPr>
        <w:t>, we update their corresponding embedding vector as follows: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center"/>
        <w:rPr>
          <w:rStyle w:val="None"/>
          <w:rFonts w:ascii="Times" w:hAnsi="Times" w:eastAsia="Times" w:cs="Times"/>
          <w:color w:val="000000"/>
          <w:sz w:val="24"/>
        </w:rPr>
      </w:pPr>
      <w:r>
        <w:rPr/>
      </w:r>
      <m:oMath xmlns:m="http://schemas.openxmlformats.org/officeDocument/2006/math">
        <m:eqArr>
          <m:e>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d>
                  <m:dPr>
                    <m:begChr m:val="|"/>
                    <m:endChr m:val="|"/>
                  </m:dPr>
                </m:d>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
                  <m:dPr>
                    <m:begChr m:val="|"/>
                    <m:endChr m:val="|"/>
                  </m:dPr>
                </m:d>
              </m:den>
            </m:f>
          </m:e>
          <m:e>
            <m:r>
              <w:rPr>
                <w:rFonts w:ascii="Cambria Math" w:hAnsi="Cambria Math"/>
              </w:rPr>
              <m:t xml:space="preserve">y</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num>
              <m:den>
                <m:d>
                  <m:dPr>
                    <m:begChr m:val="|"/>
                    <m:endChr m:val="|"/>
                  </m:dPr>
                </m:d>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d>
                  <m:dPr>
                    <m:begChr m:val="|"/>
                    <m:endChr m:val="|"/>
                  </m:dPr>
                </m:d>
              </m:den>
            </m:f>
          </m:e>
        </m:eqArr>
      </m:oMath>
    </w:p>
    <w:p>
      <w:pPr>
        <w:pStyle w:val="Body"/>
        <w:jc w:val="center"/>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None"/>
          <w:rFonts w:ascii="Times" w:hAnsi="Times"/>
          <w:sz w:val="26"/>
          <w:szCs w:val="26"/>
          <w:lang w:val="en-US"/>
        </w:rPr>
        <w:t xml:space="preserve">Note that </w:t>
      </w:r>
      <w:r>
        <w:rPr>
          <w:rStyle w:val="None"/>
          <w:rFonts w:ascii="Times" w:hAnsi="Times"/>
          <w:b/>
          <w:bCs/>
          <w:i/>
          <w:iCs/>
          <w:sz w:val="26"/>
          <w:szCs w:val="26"/>
          <w:lang w:val="en-US"/>
        </w:rPr>
        <w:t>x</w:t>
      </w:r>
      <w:r>
        <w:rPr>
          <w:rStyle w:val="None"/>
          <w:rFonts w:ascii="Times" w:hAnsi="Times"/>
          <w:b/>
          <w:bCs/>
          <w:i/>
          <w:iCs/>
          <w:sz w:val="32"/>
          <w:szCs w:val="32"/>
          <w:vertAlign w:val="subscript"/>
          <w:lang w:val="en-US"/>
        </w:rPr>
        <w:t>B</w:t>
      </w:r>
      <w:r>
        <w:rPr>
          <w:rStyle w:val="None"/>
          <w:rFonts w:ascii="Times" w:hAnsi="Times"/>
          <w:sz w:val="32"/>
          <w:szCs w:val="32"/>
          <w:vertAlign w:val="subscript"/>
          <w:lang w:val="en-US"/>
        </w:rPr>
        <w:t xml:space="preserve"> </w:t>
      </w:r>
      <w:r>
        <w:rPr>
          <w:rStyle w:val="None"/>
          <w:rFonts w:ascii="Times" w:hAnsi="Times"/>
          <w:sz w:val="26"/>
          <w:szCs w:val="26"/>
          <w:lang w:val="en-US"/>
        </w:rPr>
        <w:t xml:space="preserve">and </w:t>
      </w:r>
      <w:r>
        <w:rPr>
          <w:rStyle w:val="None"/>
          <w:rFonts w:ascii="Times" w:hAnsi="Times"/>
          <w:b/>
          <w:bCs/>
          <w:i/>
          <w:iCs/>
          <w:sz w:val="26"/>
          <w:szCs w:val="26"/>
          <w:lang w:val="en-US"/>
        </w:rPr>
        <w:t>y</w:t>
      </w:r>
      <w:r>
        <w:rPr>
          <w:rStyle w:val="None"/>
          <w:rFonts w:ascii="Times" w:hAnsi="Times"/>
          <w:b/>
          <w:bCs/>
          <w:i/>
          <w:iCs/>
          <w:sz w:val="32"/>
          <w:szCs w:val="32"/>
          <w:vertAlign w:val="subscript"/>
          <w:lang w:val="en-US"/>
        </w:rPr>
        <w:t>B</w:t>
      </w:r>
      <w:r>
        <w:rPr>
          <w:rStyle w:val="None"/>
          <w:rFonts w:ascii="Times" w:hAnsi="Times"/>
          <w:b/>
          <w:bCs/>
          <w:i/>
          <w:iCs/>
          <w:sz w:val="26"/>
          <w:szCs w:val="26"/>
          <w:lang w:val="en-US"/>
        </w:rPr>
        <w:t xml:space="preserve"> </w:t>
      </w:r>
      <w:r>
        <w:rPr>
          <w:rStyle w:val="None"/>
          <w:rFonts w:ascii="Times" w:hAnsi="Times"/>
          <w:sz w:val="26"/>
          <w:szCs w:val="26"/>
          <w:lang w:val="en-US"/>
        </w:rPr>
        <w:t>have already been calculated in step 1 above.</w:t>
      </w:r>
      <w:r>
        <w:rPr>
          <w:rStyle w:val="None"/>
          <w:rFonts w:ascii="Times" w:hAnsi="Times"/>
          <w:sz w:val="26"/>
          <w:szCs w:val="26"/>
        </w:rPr>
        <w:t xml:space="preserve"> </w:t>
      </w:r>
      <w:r>
        <w:rPr>
          <w:rStyle w:val="None"/>
          <w:rFonts w:ascii="Times" w:hAnsi="Times"/>
          <w:sz w:val="26"/>
          <w:szCs w:val="26"/>
          <w:lang w:val="en-US"/>
        </w:rPr>
        <w:t>Now that the vectors have been updated one more time, we perform one final normalization of all the vectors.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b/>
          <w:b/>
          <w:bCs/>
          <w:sz w:val="32"/>
          <w:szCs w:val="32"/>
        </w:rPr>
      </w:pPr>
      <w:r>
        <w:rPr>
          <w:rStyle w:val="None"/>
          <w:rFonts w:ascii="Times" w:hAnsi="Times"/>
          <w:b/>
          <w:bCs/>
          <w:sz w:val="32"/>
          <w:szCs w:val="32"/>
          <w:lang w:val="en-US"/>
        </w:rPr>
        <w:t>VI- Results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None"/>
          <w:rFonts w:ascii="Times" w:hAnsi="Times"/>
          <w:sz w:val="26"/>
          <w:szCs w:val="26"/>
          <w:lang w:val="en-US"/>
        </w:rPr>
        <w:t xml:space="preserve">After projecting occupations onto the </w:t>
      </w:r>
      <w:r>
        <w:rPr>
          <w:rStyle w:val="None"/>
          <w:rFonts w:ascii="Times" w:hAnsi="Times"/>
          <w:i/>
          <w:iCs/>
          <w:sz w:val="26"/>
          <w:szCs w:val="26"/>
          <w:lang w:val="en-US"/>
        </w:rPr>
        <w:t>she-he</w:t>
      </w:r>
      <w:r>
        <w:rPr>
          <w:rStyle w:val="None"/>
          <w:rFonts w:ascii="Times" w:hAnsi="Times"/>
          <w:sz w:val="26"/>
          <w:szCs w:val="26"/>
          <w:lang w:val="en-US"/>
        </w:rPr>
        <w:t xml:space="preserve"> axis, using the debiased GloVe embedding, we find the following extreme occupations (</w:t>
      </w:r>
      <w:hyperlink w:anchor="Ref67644841">
        <w:r>
          <w:rPr>
            <w:rStyle w:val="Hyperlink2"/>
            <w:lang w:val="en-US"/>
          </w:rPr>
          <w:t>Table 1</w:t>
        </w:r>
      </w:hyperlink>
      <w:r>
        <w:rPr>
          <w:rStyle w:val="Hyperlink2"/>
          <w:lang w:val="en-US"/>
        </w:rPr>
        <w:t>):</w:t>
      </w:r>
    </w:p>
    <w:p>
      <w:pPr>
        <w:pStyle w:val="Caption1"/>
        <w:keepNext w:val="true"/>
        <w:ind w:left="2836" w:right="0" w:hanging="0"/>
        <w:rPr/>
      </w:pPr>
      <w:r>
        <w:rPr>
          <w:lang w:val="en-US"/>
        </w:rPr>
        <w:t xml:space="preserve">     </w:t>
      </w:r>
      <w:bookmarkStart w:id="0" w:name="_Ref67644842"/>
      <w:r>
        <w:rPr>
          <w:lang w:val="en-US"/>
        </w:rPr>
        <w:t>Table 1</w:t>
      </w:r>
      <w:bookmarkEnd w:id="0"/>
      <w:r>
        <w:rPr>
          <w:lang w:val="en-US"/>
        </w:rPr>
        <w:t xml:space="preserve"> Extreme She-He Occupations</w:t>
      </w:r>
    </w:p>
    <w:tbl>
      <w:tblPr>
        <w:tblW w:w="9972" w:type="dxa"/>
        <w:jc w:val="center"/>
        <w:tblInd w:w="0" w:type="dxa"/>
        <w:shd w:fill="CDD4E9" w:val="clear"/>
        <w:tblCellMar>
          <w:top w:w="80" w:type="dxa"/>
          <w:left w:w="80" w:type="dxa"/>
          <w:bottom w:w="80" w:type="dxa"/>
          <w:right w:w="80" w:type="dxa"/>
        </w:tblCellMar>
      </w:tblPr>
      <w:tblGrid>
        <w:gridCol w:w="4909"/>
        <w:gridCol w:w="5062"/>
      </w:tblGrid>
      <w:tr>
        <w:trPr>
          <w:trHeight w:val="53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rStyle w:val="None"/>
                <w:rFonts w:ascii="Times" w:hAnsi="Times" w:eastAsia="Times" w:cs="Times"/>
                <w:b/>
                <w:b/>
                <w:bCs/>
                <w:i/>
                <w:i/>
                <w:iCs/>
                <w:kern w:val="0"/>
                <w:sz w:val="22"/>
                <w:szCs w:val="22"/>
              </w:rPr>
            </w:pPr>
            <w:r>
              <w:rPr>
                <w:rStyle w:val="None"/>
                <w:rFonts w:ascii="Times" w:hAnsi="Times"/>
                <w:b/>
                <w:bCs/>
                <w:i/>
                <w:iCs/>
                <w:kern w:val="0"/>
                <w:sz w:val="22"/>
                <w:szCs w:val="22"/>
                <w:lang w:val="en-US"/>
              </w:rPr>
              <w:t xml:space="preserve">Extreme </w:t>
            </w:r>
          </w:p>
          <w:p>
            <w:pPr>
              <w:pStyle w:val="Body"/>
              <w:bidi w:val="0"/>
              <w:ind w:left="0" w:right="0" w:hanging="0"/>
              <w:jc w:val="both"/>
              <w:rPr/>
            </w:pPr>
            <w:r>
              <w:rPr>
                <w:rStyle w:val="None"/>
                <w:rFonts w:ascii="Times" w:hAnsi="Times"/>
                <w:b/>
                <w:bCs/>
                <w:i/>
                <w:iCs/>
                <w:kern w:val="0"/>
                <w:sz w:val="22"/>
                <w:szCs w:val="22"/>
                <w:lang w:val="en-US"/>
              </w:rPr>
              <w:t>She Occupations</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rStyle w:val="None"/>
                <w:rFonts w:ascii="Times" w:hAnsi="Times" w:eastAsia="Times" w:cs="Times"/>
                <w:b/>
                <w:b/>
                <w:bCs/>
                <w:i/>
                <w:i/>
                <w:iCs/>
                <w:kern w:val="0"/>
                <w:sz w:val="22"/>
                <w:szCs w:val="22"/>
              </w:rPr>
            </w:pPr>
            <w:r>
              <w:rPr>
                <w:rStyle w:val="None"/>
                <w:rFonts w:ascii="Times" w:hAnsi="Times"/>
                <w:b/>
                <w:bCs/>
                <w:i/>
                <w:iCs/>
                <w:kern w:val="0"/>
                <w:sz w:val="22"/>
                <w:szCs w:val="22"/>
                <w:lang w:val="en-US"/>
              </w:rPr>
              <w:t xml:space="preserve">Extreme </w:t>
            </w:r>
          </w:p>
          <w:p>
            <w:pPr>
              <w:pStyle w:val="Body"/>
              <w:bidi w:val="0"/>
              <w:ind w:left="0" w:right="0" w:hanging="0"/>
              <w:jc w:val="both"/>
              <w:rPr/>
            </w:pPr>
            <w:r>
              <w:rPr>
                <w:rStyle w:val="None"/>
                <w:rFonts w:ascii="Times" w:hAnsi="Times"/>
                <w:b/>
                <w:bCs/>
                <w:i/>
                <w:iCs/>
                <w:kern w:val="0"/>
                <w:sz w:val="22"/>
                <w:szCs w:val="22"/>
                <w:lang w:val="en-US"/>
              </w:rPr>
              <w:t>He Occupations</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Actress</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Coach</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Ballerina</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Caretaker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Stylist</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Captain</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Socialite</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Manager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Waitress</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Colonel</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Maid</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Marshal</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Narrator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Midfielder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Housewife</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Skipper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Homemaker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Commander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Receptionist</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Archbishop</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Housekeeper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Bishop</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Hairdresser</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Footballer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Nurse</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Substitute</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Businesswoman</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Lieutenant</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Dancer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Superintendent</w:t>
            </w:r>
          </w:p>
        </w:tc>
      </w:tr>
    </w:tbl>
    <w:p>
      <w:pPr>
        <w:pStyle w:val="Caption1"/>
        <w:keepNext w:val="true"/>
        <w:widowControl w:val="false"/>
        <w:jc w:val="center"/>
        <w:rPr/>
      </w:pPr>
      <w:r>
        <w:rPr/>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rStyle w:val="Hyperlink1"/>
        </w:rPr>
      </w:pPr>
      <w:r>
        <w:rPr>
          <w:rStyle w:val="Hyperlink1"/>
          <w:lang w:val="en-US"/>
        </w:rPr>
        <w:t>We compare the s</w:t>
      </w:r>
      <w:r>
        <w:rPr>
          <w:rStyle w:val="None"/>
          <w:rFonts w:ascii="Times" w:hAnsi="Times"/>
          <w:i/>
          <w:iCs/>
          <w:kern w:val="0"/>
          <w:sz w:val="26"/>
          <w:szCs w:val="26"/>
        </w:rPr>
        <w:t>he-he</w:t>
      </w:r>
      <w:r>
        <w:rPr>
          <w:rStyle w:val="Hyperlink1"/>
          <w:lang w:val="en-US"/>
        </w:rPr>
        <w:t xml:space="preserve"> extreme occupations found in the GloVe embeddings with the ones found in the word2vec [</w:t>
      </w:r>
      <w:r>
        <w:rPr>
          <w:rStyle w:val="None"/>
          <w:rFonts w:ascii="Times" w:hAnsi="Times"/>
          <w:kern w:val="0"/>
          <w:sz w:val="26"/>
          <w:szCs w:val="26"/>
          <w:shd w:fill="FFFF00" w:val="clear"/>
        </w:rPr>
        <w:t>5</w:t>
      </w:r>
      <w:r>
        <w:rPr>
          <w:rStyle w:val="Hyperlink1"/>
          <w:lang w:val="en-US"/>
        </w:rPr>
        <w:t>] and find the following similarities:</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ListParagraph"/>
        <w:numPr>
          <w:ilvl w:val="0"/>
          <w:numId w:val="5"/>
        </w:numPr>
        <w:bidi w:val="0"/>
        <w:spacing w:before="0" w:after="0"/>
        <w:ind w:left="720" w:right="0" w:hanging="360"/>
        <w:jc w:val="both"/>
        <w:rPr>
          <w:rFonts w:ascii="Times" w:hAnsi="Times"/>
          <w:sz w:val="26"/>
          <w:szCs w:val="26"/>
          <w:lang w:val="en-US"/>
        </w:rPr>
      </w:pPr>
      <w:r>
        <w:rPr>
          <w:rStyle w:val="None"/>
          <w:rFonts w:ascii="Times" w:hAnsi="Times"/>
          <w:kern w:val="0"/>
          <w:sz w:val="26"/>
          <w:szCs w:val="26"/>
          <w:lang w:val="en-US"/>
        </w:rPr>
        <w:t xml:space="preserve">Extreme </w:t>
      </w:r>
      <w:r>
        <w:rPr>
          <w:rStyle w:val="None"/>
          <w:rFonts w:ascii="Times" w:hAnsi="Times"/>
          <w:i/>
          <w:iCs/>
          <w:kern w:val="0"/>
          <w:sz w:val="26"/>
          <w:szCs w:val="26"/>
          <w:lang w:val="en-US"/>
        </w:rPr>
        <w:t>She</w:t>
      </w:r>
      <w:r>
        <w:rPr>
          <w:rStyle w:val="None"/>
          <w:rFonts w:ascii="Times" w:hAnsi="Times"/>
          <w:kern w:val="0"/>
          <w:sz w:val="26"/>
          <w:szCs w:val="26"/>
          <w:lang w:val="en-US"/>
        </w:rPr>
        <w:t xml:space="preserve"> occupations: homemaker, nurse, socialite, hairdresser, stylist, housekeeper</w:t>
      </w:r>
    </w:p>
    <w:p>
      <w:pPr>
        <w:pStyle w:val="ListParagraph"/>
        <w:numPr>
          <w:ilvl w:val="0"/>
          <w:numId w:val="5"/>
        </w:numPr>
        <w:bidi w:val="0"/>
        <w:ind w:left="720" w:right="0" w:hanging="360"/>
        <w:jc w:val="both"/>
        <w:rPr>
          <w:rFonts w:ascii="Times" w:hAnsi="Times"/>
          <w:sz w:val="26"/>
          <w:szCs w:val="26"/>
          <w:lang w:val="en-US"/>
        </w:rPr>
      </w:pPr>
      <w:r>
        <w:rPr>
          <w:rStyle w:val="None"/>
          <w:rFonts w:ascii="Times" w:hAnsi="Times"/>
          <w:kern w:val="0"/>
          <w:sz w:val="26"/>
          <w:szCs w:val="26"/>
          <w:lang w:val="en-US"/>
        </w:rPr>
        <w:t xml:space="preserve">Extreme </w:t>
      </w:r>
      <w:r>
        <w:rPr>
          <w:rStyle w:val="None"/>
          <w:rFonts w:ascii="Times" w:hAnsi="Times"/>
          <w:i/>
          <w:iCs/>
          <w:kern w:val="0"/>
          <w:sz w:val="26"/>
          <w:szCs w:val="26"/>
          <w:lang w:val="en-US"/>
        </w:rPr>
        <w:t>He</w:t>
      </w:r>
      <w:r>
        <w:rPr>
          <w:rStyle w:val="None"/>
          <w:rFonts w:ascii="Times" w:hAnsi="Times"/>
          <w:kern w:val="0"/>
          <w:sz w:val="26"/>
          <w:szCs w:val="26"/>
          <w:lang w:val="en-US"/>
        </w:rPr>
        <w:t xml:space="preserve"> occupations: skipper, captain</w:t>
      </w:r>
    </w:p>
    <w:p>
      <w:pPr>
        <w:pStyle w:val="ListParagraph"/>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rStyle w:val="Hyperlink1"/>
        </w:rPr>
      </w:pPr>
      <w:r>
        <w:rPr>
          <w:rStyle w:val="Hyperlink1"/>
          <w:lang w:val="en-US"/>
        </w:rPr>
        <w:t>It is important to note that in Bolukbasi</w:t>
      </w:r>
      <w:r>
        <w:rPr>
          <w:rStyle w:val="None"/>
          <w:rFonts w:ascii="Times" w:hAnsi="Times"/>
          <w:kern w:val="0"/>
          <w:sz w:val="26"/>
          <w:szCs w:val="26"/>
          <w:lang w:val="en-US"/>
        </w:rPr>
        <w:t>’</w:t>
      </w:r>
      <w:r>
        <w:rPr>
          <w:rStyle w:val="Hyperlink1"/>
          <w:lang w:val="en-US"/>
        </w:rPr>
        <w:t xml:space="preserve">s findings, the gender specific occupations, such as businesswoman, were omitted from the list. </w:t>
      </w:r>
    </w:p>
    <w:p>
      <w:pPr>
        <w:pStyle w:val="Body"/>
        <w:jc w:val="both"/>
        <w:rPr>
          <w:rStyle w:val="Hyperlink1"/>
        </w:rPr>
      </w:pPr>
      <w:r>
        <w:rPr>
          <w:rStyle w:val="Hyperlink1"/>
          <w:lang w:val="en-US"/>
        </w:rPr>
        <w:t xml:space="preserve">From the extreme </w:t>
      </w:r>
      <w:r>
        <w:rPr>
          <w:rStyle w:val="None"/>
          <w:rFonts w:ascii="Times" w:hAnsi="Times"/>
          <w:i/>
          <w:iCs/>
          <w:kern w:val="0"/>
          <w:sz w:val="26"/>
          <w:szCs w:val="26"/>
          <w:lang w:val="en-US"/>
        </w:rPr>
        <w:t>she</w:t>
      </w:r>
      <w:r>
        <w:rPr>
          <w:rStyle w:val="Hyperlink1"/>
          <w:lang w:val="en-US"/>
        </w:rPr>
        <w:t xml:space="preserve"> occupations, we find 6 occupations that are gender specific. These are: actress, ballerina, waitress, maid, housewife and businesswoman. In other words, these occupations are by definition gendered, and we want to make sure that, after applying the debiasing algorithm, these words are not equidistant to gender pair words, such as </w:t>
      </w:r>
      <w:r>
        <w:rPr>
          <w:rStyle w:val="None"/>
          <w:rFonts w:ascii="Times" w:hAnsi="Times"/>
          <w:i/>
          <w:iCs/>
          <w:kern w:val="0"/>
          <w:sz w:val="26"/>
          <w:szCs w:val="26"/>
        </w:rPr>
        <w:t>she-he</w:t>
      </w:r>
      <w:r>
        <w:rPr>
          <w:rStyle w:val="Hyperlink1"/>
        </w:rPr>
        <w:t>,</w:t>
      </w:r>
      <w:r>
        <w:rPr>
          <w:rStyle w:val="None"/>
          <w:rFonts w:ascii="Times" w:hAnsi="Times"/>
          <w:i/>
          <w:iCs/>
          <w:kern w:val="0"/>
          <w:sz w:val="26"/>
          <w:szCs w:val="26"/>
          <w:lang w:val="en-US"/>
        </w:rPr>
        <w:t xml:space="preserve"> woman-man</w:t>
      </w:r>
      <w:r>
        <w:rPr>
          <w:rStyle w:val="Hyperlink1"/>
          <w:lang w:val="en-US"/>
        </w:rPr>
        <w:t xml:space="preserve"> etc. in order to maintain their gendered definitional property.</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pPr>
      <w:r>
        <w:rPr>
          <w:rStyle w:val="Hyperlink1"/>
          <w:lang w:val="en-US"/>
        </w:rPr>
        <w:t xml:space="preserve">We plot the </w:t>
      </w:r>
      <w:r>
        <w:rPr>
          <w:rStyle w:val="None"/>
          <w:rFonts w:ascii="Times" w:hAnsi="Times"/>
          <w:i/>
          <w:iCs/>
          <w:kern w:val="0"/>
          <w:sz w:val="26"/>
          <w:szCs w:val="26"/>
        </w:rPr>
        <w:t>she-he</w:t>
      </w:r>
      <w:r>
        <w:rPr>
          <w:rStyle w:val="Hyperlink1"/>
          <w:lang w:val="fr-FR"/>
        </w:rPr>
        <w:t xml:space="preserve"> extreme occupations (</w:t>
      </w:r>
      <w:hyperlink w:anchor="Ref6765731">
        <w:r>
          <w:rPr>
            <w:rStyle w:val="Hyperlink1"/>
            <w:lang w:val="it-IT"/>
          </w:rPr>
          <w:t>Figure 1</w:t>
        </w:r>
      </w:hyperlink>
      <w:r>
        <w:rPr>
          <w:rStyle w:val="Hyperlink1"/>
          <w:lang w:val="en-US"/>
        </w:rPr>
        <w:t xml:space="preserve">) where we can see that the extreme </w:t>
      </w:r>
      <w:r>
        <w:rPr>
          <w:rStyle w:val="None"/>
          <w:rFonts w:ascii="Times" w:hAnsi="Times"/>
          <w:i/>
          <w:iCs/>
          <w:kern w:val="0"/>
          <w:sz w:val="26"/>
          <w:szCs w:val="26"/>
          <w:lang w:val="en-US"/>
        </w:rPr>
        <w:t>he</w:t>
      </w:r>
      <w:r>
        <w:rPr>
          <w:rStyle w:val="Hyperlink1"/>
          <w:lang w:val="en-US"/>
        </w:rPr>
        <w:t xml:space="preserve"> occupations are geometrically closer to the </w:t>
      </w:r>
      <w:r>
        <w:rPr>
          <w:rStyle w:val="None"/>
          <w:rFonts w:ascii="Times" w:hAnsi="Times"/>
          <w:i/>
          <w:iCs/>
          <w:kern w:val="0"/>
          <w:sz w:val="26"/>
          <w:szCs w:val="26"/>
          <w:lang w:val="en-US"/>
        </w:rPr>
        <w:t>he</w:t>
      </w:r>
      <w:r>
        <w:rPr>
          <w:rStyle w:val="Hyperlink1"/>
          <w:lang w:val="en-US"/>
        </w:rPr>
        <w:t xml:space="preserve"> axis than the </w:t>
      </w:r>
      <w:r>
        <w:rPr>
          <w:rStyle w:val="None"/>
          <w:rFonts w:ascii="Times" w:hAnsi="Times"/>
          <w:i/>
          <w:iCs/>
          <w:kern w:val="0"/>
          <w:sz w:val="26"/>
          <w:szCs w:val="26"/>
          <w:lang w:val="en-US"/>
        </w:rPr>
        <w:t>she</w:t>
      </w:r>
      <w:r>
        <w:rPr>
          <w:rStyle w:val="Hyperlink1"/>
          <w:lang w:val="en-US"/>
        </w:rPr>
        <w:t xml:space="preserve"> axis, and vice versa. The idea is to change the occupations word vectors in such a way that any non-gender specific occupation is equally close to the </w:t>
      </w:r>
      <w:r>
        <w:rPr>
          <w:rStyle w:val="None"/>
          <w:rFonts w:ascii="Times" w:hAnsi="Times"/>
          <w:i/>
          <w:iCs/>
          <w:kern w:val="0"/>
          <w:sz w:val="26"/>
          <w:szCs w:val="26"/>
          <w:lang w:val="en-US"/>
        </w:rPr>
        <w:t>he</w:t>
      </w:r>
      <w:r>
        <w:rPr>
          <w:rStyle w:val="Hyperlink1"/>
          <w:lang w:val="en-US"/>
        </w:rPr>
        <w:t xml:space="preserve"> axis as it is to the </w:t>
      </w:r>
      <w:r>
        <w:rPr>
          <w:rStyle w:val="None"/>
          <w:rFonts w:ascii="Times" w:hAnsi="Times"/>
          <w:i/>
          <w:iCs/>
          <w:kern w:val="0"/>
          <w:sz w:val="26"/>
          <w:szCs w:val="26"/>
          <w:lang w:val="en-US"/>
        </w:rPr>
        <w:t>she</w:t>
      </w:r>
      <w:r>
        <w:rPr>
          <w:rStyle w:val="Hyperlink1"/>
          <w:lang w:val="pt-PT"/>
        </w:rPr>
        <w:t xml:space="preserve"> axis. </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pPr>
      <w:r>
        <w:rPr>
          <w:rStyle w:val="Hyperlink1"/>
          <w:lang w:val="en-US"/>
        </w:rPr>
        <w:t>After applying the debiasing algorithm, we plot the extreme occupations again (</w:t>
      </w:r>
      <w:hyperlink w:anchor="Ref67657311">
        <w:r>
          <w:rPr>
            <w:rStyle w:val="Hyperlink1"/>
            <w:lang w:val="it-IT"/>
          </w:rPr>
          <w:t>Figure 1</w:t>
        </w:r>
      </w:hyperlink>
      <w:r>
        <w:rPr>
          <w:rStyle w:val="Hyperlink1"/>
          <w:lang w:val="en-US"/>
        </w:rPr>
        <w:t xml:space="preserve">) and find that the non-gender specific occupations have equalized and are now equidistant to the </w:t>
      </w:r>
      <w:r>
        <w:rPr>
          <w:rStyle w:val="None"/>
          <w:rFonts w:ascii="Times" w:hAnsi="Times"/>
          <w:i/>
          <w:iCs/>
          <w:kern w:val="0"/>
          <w:sz w:val="26"/>
          <w:szCs w:val="26"/>
          <w:lang w:val="en-US"/>
        </w:rPr>
        <w:t>he</w:t>
      </w:r>
      <w:r>
        <w:rPr>
          <w:rStyle w:val="Hyperlink1"/>
          <w:lang w:val="en-US"/>
        </w:rPr>
        <w:t xml:space="preserve"> and </w:t>
      </w:r>
      <w:r>
        <w:rPr>
          <w:rStyle w:val="None"/>
          <w:rFonts w:ascii="Times" w:hAnsi="Times"/>
          <w:i/>
          <w:iCs/>
          <w:kern w:val="0"/>
          <w:sz w:val="26"/>
          <w:szCs w:val="26"/>
          <w:lang w:val="en-US"/>
        </w:rPr>
        <w:t xml:space="preserve">she </w:t>
      </w:r>
      <w:r>
        <w:rPr>
          <w:rStyle w:val="Hyperlink1"/>
          <w:lang w:val="en-US"/>
        </w:rPr>
        <w:t xml:space="preserve">axis. The gender specific occupations, on the other hand, have moved closer to the corresponding gender axis. For example, we see that the words </w:t>
      </w:r>
      <w:r>
        <w:rPr>
          <w:rStyle w:val="None"/>
          <w:rFonts w:ascii="Times" w:hAnsi="Times"/>
          <w:i/>
          <w:iCs/>
          <w:kern w:val="0"/>
          <w:sz w:val="26"/>
          <w:szCs w:val="26"/>
          <w:lang w:val="en-US"/>
        </w:rPr>
        <w:t>businesswoman, actress, housewife, maid, waitress and ballerina</w:t>
      </w:r>
      <w:r>
        <w:rPr>
          <w:rStyle w:val="Hyperlink1"/>
          <w:lang w:val="en-US"/>
        </w:rPr>
        <w:t xml:space="preserve"> moved closer to the </w:t>
      </w:r>
      <w:r>
        <w:rPr>
          <w:rStyle w:val="None"/>
          <w:rFonts w:ascii="Times" w:hAnsi="Times"/>
          <w:i/>
          <w:iCs/>
          <w:kern w:val="0"/>
          <w:sz w:val="26"/>
          <w:szCs w:val="26"/>
          <w:lang w:val="en-US"/>
        </w:rPr>
        <w:t>she</w:t>
      </w:r>
      <w:r>
        <w:rPr>
          <w:rStyle w:val="Hyperlink1"/>
          <w:lang w:val="en-US"/>
        </w:rPr>
        <w:t xml:space="preserve"> axis and further away from the </w:t>
      </w:r>
      <w:r>
        <w:rPr>
          <w:rStyle w:val="None"/>
          <w:rFonts w:ascii="Times" w:hAnsi="Times"/>
          <w:i/>
          <w:iCs/>
          <w:kern w:val="0"/>
          <w:sz w:val="26"/>
          <w:szCs w:val="26"/>
          <w:lang w:val="en-US"/>
        </w:rPr>
        <w:t>he</w:t>
      </w:r>
      <w:r>
        <w:rPr>
          <w:rStyle w:val="Hyperlink1"/>
          <w:lang w:val="pt-PT"/>
        </w:rPr>
        <w:t xml:space="preserve"> axis.</w:t>
      </w:r>
    </w:p>
    <w:p>
      <w:pPr>
        <w:pStyle w:val="Body"/>
        <w:jc w:val="both"/>
        <w:rPr>
          <w:rStyle w:val="Hyperlink1"/>
          <w:lang w:val="pt-PT"/>
        </w:rPr>
      </w:pPr>
      <w:r>
        <w:rPr/>
      </w:r>
    </w:p>
    <w:p>
      <w:pPr>
        <w:pStyle w:val="Body"/>
        <w:jc w:val="both"/>
        <w:rPr>
          <w:i/>
          <w:i/>
          <w:iCs/>
        </w:rPr>
      </w:pPr>
      <w:bookmarkStart w:id="1" w:name="_Ref67657312"/>
      <w:r>
        <w:rPr>
          <w:i/>
          <w:iCs/>
          <w:lang w:val="en-US"/>
        </w:rPr>
        <w:t>Figure 1</w:t>
      </w:r>
      <w:bookmarkEnd w:id="1"/>
      <w:r>
        <w:rPr>
          <w:i/>
          <w:iCs/>
          <w:lang w:val="en-US"/>
        </w:rPr>
        <w:t xml:space="preserve"> GloVe Extreme Occupation Visualization</w:t>
      </w:r>
    </w:p>
    <w:p>
      <w:pPr>
        <w:pStyle w:val="Body"/>
        <w:jc w:val="both"/>
        <w:rPr/>
      </w:pPr>
      <w:r>
        <w:rPr/>
      </w:r>
    </w:p>
    <w:p>
      <w:pPr>
        <w:pStyle w:val="Body"/>
        <w:jc w:val="both"/>
        <w:rPr/>
      </w:pPr>
      <w:r>
        <w:rPr/>
      </w:r>
    </w:p>
    <w:p>
      <w:pPr>
        <w:pStyle w:val="Body"/>
        <w:jc w:val="both"/>
        <w:rPr/>
      </w:pPr>
      <w:r>
        <w:rPr/>
        <w:drawing>
          <wp:anchor behindDoc="0" distT="0" distB="0" distL="0" distR="0" simplePos="0" locked="0" layoutInCell="1" allowOverlap="1" relativeHeight="12">
            <wp:simplePos x="0" y="0"/>
            <wp:positionH relativeFrom="column">
              <wp:posOffset>311150</wp:posOffset>
            </wp:positionH>
            <wp:positionV relativeFrom="paragraph">
              <wp:posOffset>138430</wp:posOffset>
            </wp:positionV>
            <wp:extent cx="4537710" cy="45466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4537710" cy="4546600"/>
                    </a:xfrm>
                    <a:prstGeom prst="rect">
                      <a:avLst/>
                    </a:prstGeom>
                  </pic:spPr>
                </pic:pic>
              </a:graphicData>
            </a:graphic>
          </wp:anchor>
        </w:drawing>
      </w:r>
    </w:p>
    <w:p>
      <w:pPr>
        <w:pStyle w:val="Body"/>
        <w:jc w:val="both"/>
        <w:rPr/>
      </w:pPr>
      <w:r>
        <w:rPr/>
      </w:r>
    </w:p>
    <w:p>
      <w:pPr>
        <w:pStyle w:val="Caption1"/>
        <w:keepNext w:val="true"/>
        <w:jc w:val="both"/>
        <w:rPr/>
      </w:pPr>
      <w:r>
        <w:rPr/>
      </w:r>
    </w:p>
    <w:p>
      <w:pPr>
        <w:pStyle w:val="Caption1"/>
        <w:jc w:val="both"/>
        <w:rPr>
          <w:lang w:val="en-US"/>
        </w:rPr>
      </w:pPr>
      <w:r>
        <w:rPr/>
      </w:r>
    </w:p>
    <w:p>
      <w:pPr>
        <w:pStyle w:val="Caption1"/>
        <w:keepNext w:val="true"/>
        <w:jc w:val="both"/>
        <w:rPr/>
      </w:pPr>
      <w:r>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drawing>
          <wp:anchor behindDoc="0" distT="0" distB="0" distL="0" distR="0" simplePos="0" locked="0" layoutInCell="1" allowOverlap="1" relativeHeight="13">
            <wp:simplePos x="0" y="0"/>
            <wp:positionH relativeFrom="column">
              <wp:posOffset>264160</wp:posOffset>
            </wp:positionH>
            <wp:positionV relativeFrom="paragraph">
              <wp:posOffset>306705</wp:posOffset>
            </wp:positionV>
            <wp:extent cx="4799965" cy="47999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4799965" cy="4799965"/>
                    </a:xfrm>
                    <a:prstGeom prst="rect">
                      <a:avLst/>
                    </a:prstGeom>
                  </pic:spPr>
                </pic:pic>
              </a:graphicData>
            </a:graphic>
          </wp:anchor>
        </w:drawing>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rStyle w:val="Hyperlink2"/>
          <w:lang w:val="en-US"/>
        </w:rPr>
      </w:pPr>
      <w:r>
        <w:rPr/>
      </w:r>
    </w:p>
    <w:p>
      <w:pPr>
        <w:pStyle w:val="Body"/>
        <w:jc w:val="both"/>
        <w:rPr/>
      </w:pPr>
      <w:r>
        <w:rPr>
          <w:rStyle w:val="Hyperlink2"/>
          <w:lang w:val="en-US"/>
        </w:rPr>
        <w:t>An extended result of the debiasing algorithm is present in the accompanying notebook. We have demonstrated that after the equalizing step is done, in the resulting debiased embedding, each non-gender specific word in the ‘profession’ set is at equal distance from both words in each of the equalizing pairs, which is not the case in the original embedding.</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32"/>
          <w:szCs w:val="32"/>
        </w:rPr>
      </w:pPr>
      <w:r>
        <w:rPr>
          <w:rStyle w:val="None"/>
          <w:rFonts w:ascii="Times" w:hAnsi="Times"/>
          <w:b/>
          <w:bCs/>
          <w:sz w:val="32"/>
          <w:szCs w:val="32"/>
          <w:lang w:val="en-US"/>
        </w:rPr>
        <w:t>V- Conclusion</w:t>
      </w:r>
    </w:p>
    <w:p>
      <w:pPr>
        <w:pStyle w:val="Body"/>
        <w:jc w:val="both"/>
        <w:rPr/>
      </w:pPr>
      <w:r>
        <w:rPr>
          <w:rStyle w:val="Hyperlink2"/>
          <w:lang w:val="en-US"/>
        </w:rPr>
        <w:t>Applying debiasing techniques is an important step to consider prior to using embeddings for real-world machine learning applications. The debiasing algorithm applied in this paper proved to work efficiently when it comes to removing occupational biases and stereotypes in the GloVe embedding trained on Wikipedia articles. We also found more common occupational biases corresponding to female (</w:t>
      </w:r>
      <w:r>
        <w:rPr>
          <w:rStyle w:val="None"/>
          <w:rFonts w:ascii="Times" w:hAnsi="Times"/>
          <w:i/>
          <w:iCs/>
          <w:sz w:val="26"/>
          <w:szCs w:val="26"/>
          <w:lang w:val="en-US"/>
        </w:rPr>
        <w:t>she</w:t>
      </w:r>
      <w:r>
        <w:rPr>
          <w:rStyle w:val="Hyperlink2"/>
          <w:lang w:val="en-US"/>
        </w:rPr>
        <w:t xml:space="preserve">) occupations between the GloVe embedding used in this paper and the word2vec </w:t>
      </w:r>
      <w:r>
        <w:rPr>
          <w:rStyle w:val="Hyperlink2"/>
          <w:lang w:val="en-US"/>
        </w:rPr>
        <w:t xml:space="preserve">trained on </w:t>
      </w:r>
      <w:r>
        <w:rPr>
          <w:rStyle w:val="Hyperlink2"/>
          <w:lang w:val="en-US"/>
        </w:rPr>
        <w:t>Google News. It would be interesting to take this study further and apply it on other embeddings, such as GloVe trained on twitter data or web common crawl. A comparison between the inher</w:t>
      </w:r>
      <w:r>
        <w:rPr>
          <w:rStyle w:val="Hyperlink2"/>
          <w:lang w:val="en-US"/>
        </w:rPr>
        <w:t>en</w:t>
      </w:r>
      <w:r>
        <w:rPr>
          <w:rStyle w:val="Hyperlink2"/>
          <w:lang w:val="en-US"/>
        </w:rPr>
        <w:t>t biases within different embeddings, and the result of their debiasing would be another step that could be done for future research.</w:t>
      </w:r>
    </w:p>
    <w:p>
      <w:pPr>
        <w:pStyle w:val="Body"/>
        <w:rPr/>
      </w:pPr>
      <w:r>
        <w:rPr/>
      </w:r>
      <w:r>
        <w:br w:type="page"/>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36"/>
          <w:szCs w:val="36"/>
        </w:rPr>
      </w:pPr>
      <w:r>
        <w:rPr>
          <w:rStyle w:val="None"/>
          <w:rFonts w:ascii="Times" w:hAnsi="Times"/>
          <w:b/>
          <w:bCs/>
          <w:sz w:val="36"/>
          <w:szCs w:val="36"/>
          <w:lang w:val="en-US"/>
        </w:rPr>
        <w:t>References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Hyperlink2"/>
          <w:lang w:val="en-US"/>
        </w:rPr>
        <w:t xml:space="preserve">[1] </w:t>
      </w:r>
      <w:r>
        <w:rPr>
          <w:rStyle w:val="None"/>
          <w:rFonts w:ascii="Times" w:hAnsi="Times"/>
          <w:sz w:val="26"/>
          <w:szCs w:val="26"/>
          <w:lang w:val="en-US"/>
        </w:rPr>
        <w:t>Jurafsky, Dan, and James H. Martin. </w:t>
      </w:r>
      <w:r>
        <w:rPr>
          <w:rStyle w:val="None"/>
          <w:rFonts w:ascii="Times" w:hAnsi="Times"/>
          <w:i/>
          <w:iCs/>
          <w:sz w:val="26"/>
          <w:szCs w:val="26"/>
          <w:lang w:val="en-US"/>
        </w:rPr>
        <w:t>Speech and language processing</w:t>
      </w:r>
      <w:r>
        <w:rPr>
          <w:rStyle w:val="None"/>
          <w:rFonts w:ascii="Times" w:hAnsi="Times"/>
          <w:sz w:val="26"/>
          <w:szCs w:val="26"/>
          <w:lang w:val="en-US"/>
        </w:rPr>
        <w:t xml:space="preserve">. Vol. 3. London: Pearson, 2014. </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[2] </w:t>
      </w:r>
      <w:r>
        <w:rPr>
          <w:rStyle w:val="None"/>
          <w:rFonts w:ascii="Times" w:hAnsi="Times"/>
          <w:sz w:val="26"/>
          <w:szCs w:val="26"/>
          <w:lang w:val="en-US"/>
        </w:rPr>
        <w:t>Garcia, Megan. "Racist in the machine: The disturbing implications of algorithmic bias." </w:t>
      </w:r>
      <w:r>
        <w:rPr>
          <w:rStyle w:val="None"/>
          <w:rFonts w:ascii="Times" w:hAnsi="Times"/>
          <w:i/>
          <w:iCs/>
          <w:sz w:val="26"/>
          <w:szCs w:val="26"/>
          <w:lang w:val="en-US"/>
        </w:rPr>
        <w:t>World Policy Journal</w:t>
      </w:r>
      <w:r>
        <w:rPr>
          <w:rStyle w:val="None"/>
          <w:rFonts w:ascii="Times" w:hAnsi="Times"/>
          <w:sz w:val="26"/>
          <w:szCs w:val="26"/>
          <w:lang w:val="en-US"/>
        </w:rPr>
        <w:t> </w:t>
      </w:r>
      <w:r>
        <w:rPr>
          <w:rStyle w:val="None"/>
          <w:rFonts w:ascii="Times" w:hAnsi="Times"/>
          <w:sz w:val="26"/>
          <w:szCs w:val="26"/>
        </w:rPr>
        <w:t>33.4 (2016): 111-117.</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[3] </w:t>
      </w:r>
      <w:r>
        <w:rPr>
          <w:rStyle w:val="None"/>
          <w:rFonts w:ascii="Times" w:hAnsi="Times"/>
          <w:sz w:val="26"/>
          <w:szCs w:val="26"/>
          <w:lang w:val="en-US"/>
        </w:rPr>
        <w:t>Pennington, Jeffrey, Richard Socher, and Christopher Manning. "Glove: Global vectors for word representation." </w:t>
      </w:r>
      <w:r>
        <w:rPr>
          <w:rStyle w:val="None"/>
          <w:rFonts w:ascii="Times" w:hAnsi="Times"/>
          <w:i/>
          <w:iCs/>
          <w:sz w:val="26"/>
          <w:szCs w:val="26"/>
          <w:lang w:val="en-US"/>
        </w:rPr>
        <w:t>Proceedings of the 2014 conference on empirical methods in natural language processing (EMNLP)</w:t>
      </w:r>
      <w:r>
        <w:rPr>
          <w:rStyle w:val="None"/>
          <w:rFonts w:ascii="Times" w:hAnsi="Times"/>
          <w:sz w:val="26"/>
          <w:szCs w:val="26"/>
        </w:rPr>
        <w:t>. 2014.</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[4] </w:t>
      </w:r>
      <w:r>
        <w:rPr>
          <w:rStyle w:val="None"/>
          <w:rFonts w:ascii="Times" w:hAnsi="Times"/>
          <w:sz w:val="26"/>
          <w:szCs w:val="26"/>
          <w:lang w:val="en-US"/>
        </w:rPr>
        <w:t>Garg, Nikhil, et al. "Word embeddings quantify 100 years of gender and ethnic stereotypes." </w:t>
      </w:r>
      <w:r>
        <w:rPr>
          <w:rStyle w:val="None"/>
          <w:rFonts w:ascii="Times" w:hAnsi="Times"/>
          <w:i/>
          <w:iCs/>
          <w:sz w:val="26"/>
          <w:szCs w:val="26"/>
          <w:lang w:val="en-US"/>
        </w:rPr>
        <w:t>Proceedings of the National Academy of Sciences</w:t>
      </w:r>
      <w:r>
        <w:rPr>
          <w:rStyle w:val="None"/>
          <w:rFonts w:ascii="Times" w:hAnsi="Times"/>
          <w:sz w:val="26"/>
          <w:szCs w:val="26"/>
          <w:lang w:val="en-US"/>
        </w:rPr>
        <w:t> </w:t>
      </w:r>
      <w:r>
        <w:rPr>
          <w:rStyle w:val="None"/>
          <w:rFonts w:ascii="Times" w:hAnsi="Times"/>
          <w:sz w:val="26"/>
          <w:szCs w:val="26"/>
        </w:rPr>
        <w:t>115.16 (2018): E3635-E3644.</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[5] </w:t>
      </w:r>
      <w:r>
        <w:rPr>
          <w:rStyle w:val="None"/>
          <w:rFonts w:ascii="Times" w:hAnsi="Times"/>
          <w:sz w:val="26"/>
          <w:szCs w:val="26"/>
          <w:lang w:val="en-US"/>
        </w:rPr>
        <w:t>Bolukbasi, Tolga, et al. "Man is to computer programmer as woman is to homemaker? debiasing word embeddings." </w:t>
      </w:r>
      <w:r>
        <w:rPr>
          <w:rStyle w:val="None"/>
          <w:rFonts w:ascii="Times" w:hAnsi="Times"/>
          <w:i/>
          <w:iCs/>
          <w:sz w:val="26"/>
          <w:szCs w:val="26"/>
          <w:lang w:val="en-US"/>
        </w:rPr>
        <w:t>Advances in neural information processing systems</w:t>
      </w:r>
      <w:r>
        <w:rPr>
          <w:rStyle w:val="None"/>
          <w:rFonts w:ascii="Times" w:hAnsi="Times"/>
          <w:sz w:val="26"/>
          <w:szCs w:val="26"/>
        </w:rPr>
        <w:t>. 2016.</w:t>
      </w:r>
    </w:p>
    <w:p>
      <w:pPr>
        <w:pStyle w:val="Body"/>
        <w:jc w:val="both"/>
        <w:rPr>
          <w:rStyle w:val="None"/>
          <w:rFonts w:ascii="Times" w:hAnsi="Times" w:eastAsia="Times" w:cs="Times"/>
          <w:sz w:val="26"/>
          <w:szCs w:val="26"/>
        </w:rPr>
      </w:pPr>
      <w:r>
        <w:rPr>
          <w:rStyle w:val="None"/>
          <w:rFonts w:ascii="Symbol" w:hAnsi="Symbol"/>
          <w:sz w:val="26"/>
          <w:szCs w:val="26"/>
          <w:lang w:val="en-US"/>
        </w:rPr>
        <w:t>··</w:t>
      </w:r>
    </w:p>
    <w:p>
      <w:pPr>
        <w:pStyle w:val="Body"/>
        <w:jc w:val="both"/>
        <w:rPr>
          <w:rStyle w:val="None"/>
          <w:rFonts w:ascii="Times" w:hAnsi="Times" w:eastAsia="Times" w:cs="Times"/>
          <w:sz w:val="26"/>
          <w:szCs w:val="26"/>
        </w:rPr>
      </w:pPr>
      <w:r>
        <w:rPr>
          <w:rStyle w:val="Hyperlink2"/>
          <w:lang w:val="en-US"/>
        </w:rPr>
        <w:t xml:space="preserve">[6] </w:t>
      </w:r>
      <w:r>
        <w:rPr>
          <w:rStyle w:val="None"/>
          <w:rFonts w:ascii="Times" w:hAnsi="Times"/>
          <w:sz w:val="26"/>
          <w:szCs w:val="26"/>
          <w:lang w:val="en-US"/>
        </w:rPr>
        <w:t>Vera, Ma Francesca Luisa C. "Exploring and Mitigating Gender Bias in GloVe Word Embeddings.”</w:t>
      </w:r>
      <w:r>
        <w:rPr>
          <w:rStyle w:val="None"/>
          <w:rFonts w:ascii="Times" w:hAnsi="Times"/>
          <w:sz w:val="26"/>
          <w:szCs w:val="26"/>
        </w:rPr>
        <w:t xml:space="preserve"> 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[7] </w:t>
      </w:r>
      <w:r>
        <w:rPr>
          <w:rStyle w:val="None"/>
          <w:rFonts w:ascii="Times" w:hAnsi="Times"/>
          <w:sz w:val="26"/>
          <w:szCs w:val="26"/>
          <w:lang w:val="en-US"/>
        </w:rPr>
        <w:t>Zhao, Jieyu, et al. "Learning gender-neutral word embeddings." </w:t>
      </w:r>
      <w:r>
        <w:rPr>
          <w:rStyle w:val="None"/>
          <w:rFonts w:ascii="Times" w:hAnsi="Times"/>
          <w:i/>
          <w:iCs/>
          <w:sz w:val="26"/>
          <w:szCs w:val="26"/>
        </w:rPr>
        <w:t>arXiv preprint arXiv:1809.01496</w:t>
      </w:r>
      <w:r>
        <w:rPr>
          <w:rStyle w:val="None"/>
          <w:rFonts w:ascii="Times" w:hAnsi="Times"/>
          <w:sz w:val="26"/>
          <w:szCs w:val="26"/>
          <w:lang w:val="en-US"/>
        </w:rPr>
        <w:t> </w:t>
      </w:r>
      <w:r>
        <w:rPr>
          <w:rStyle w:val="None"/>
          <w:rFonts w:ascii="Times" w:hAnsi="Times"/>
          <w:sz w:val="26"/>
          <w:szCs w:val="26"/>
        </w:rPr>
        <w:t>(2018).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Hyperlink2"/>
          <w:lang w:val="en-US"/>
        </w:rPr>
        <w:t xml:space="preserve">[8] </w:t>
      </w:r>
      <w:r>
        <w:rPr>
          <w:rStyle w:val="None"/>
          <w:rFonts w:ascii="Times" w:hAnsi="Times"/>
          <w:sz w:val="26"/>
          <w:szCs w:val="26"/>
          <w:lang w:val="en-US"/>
        </w:rPr>
        <w:t>Zhang, Brian Hu, Blake Lemoine, and Margaret Mitchell. "Mitigating unwanted biases with adversarial learning." </w:t>
      </w:r>
      <w:r>
        <w:rPr>
          <w:rStyle w:val="None"/>
          <w:rFonts w:ascii="Times" w:hAnsi="Times"/>
          <w:i/>
          <w:iCs/>
          <w:sz w:val="26"/>
          <w:szCs w:val="26"/>
          <w:lang w:val="en-US"/>
        </w:rPr>
        <w:t>Proceedings of the 2018 AAAI/ACM Conference on AI, Ethics, and Society</w:t>
      </w:r>
      <w:r>
        <w:rPr>
          <w:rStyle w:val="None"/>
          <w:rFonts w:ascii="Times" w:hAnsi="Times"/>
          <w:sz w:val="26"/>
          <w:szCs w:val="26"/>
          <w:lang w:val="pt-PT"/>
        </w:rPr>
        <w:t>. ACM, 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[9] </w:t>
      </w:r>
      <w:r>
        <w:rPr>
          <w:rStyle w:val="None"/>
          <w:rFonts w:ascii="Times" w:hAnsi="Times"/>
          <w:sz w:val="26"/>
          <w:szCs w:val="26"/>
          <w:lang w:val="en-US"/>
        </w:rPr>
        <w:t>Bolukbasi, Tolga</w:t>
      </w:r>
      <w:r>
        <w:rPr>
          <w:rStyle w:val="Hyperlink3"/>
          <w:rFonts w:ascii="Times" w:hAnsi="Times"/>
          <w:b w:val="false"/>
          <w:i w:val="false"/>
          <w:caps w:val="false"/>
          <w:smallCaps w:val="false"/>
          <w:color w:val="242729"/>
          <w:spacing w:val="0"/>
          <w:sz w:val="26"/>
          <w:szCs w:val="26"/>
          <w:u w:val="none" w:color="0563C1"/>
          <w:lang w:val="en-US"/>
        </w:rPr>
        <w:t xml:space="preserve">, </w:t>
      </w:r>
      <w:r>
        <w:rPr>
          <w:rStyle w:val="Hyperlink3"/>
          <w:rFonts w:ascii="apple-system;system-ui;Segoe UI;Helvetica;Arial;sans-serif;Apple Color Emoji;Segoe UI Emoji;Segoe UI Symbol" w:hAnsi="apple-system;system-ui;Segoe UI;Helvetica;Arial;sans-serif;Apple Color Emoji;Segoe UI Emoji;Segoe UI Symbol"/>
          <w:b w:val="false"/>
          <w:i w:val="false"/>
          <w:caps w:val="false"/>
          <w:smallCaps w:val="false"/>
          <w:color w:val="24292E"/>
          <w:spacing w:val="0"/>
          <w:sz w:val="26"/>
          <w:szCs w:val="26"/>
          <w:u w:val="none" w:color="0563C1"/>
          <w:lang w:val="en-US"/>
        </w:rPr>
        <w:t>Debiaswe: try to make word embeddings less sexist</w:t>
      </w:r>
      <w:r>
        <w:rPr>
          <w:rStyle w:val="Hyperlink3"/>
          <w:rFonts w:ascii="Times" w:hAnsi="Times"/>
          <w:b w:val="false"/>
          <w:i w:val="false"/>
          <w:caps w:val="false"/>
          <w:smallCaps w:val="false"/>
          <w:color w:val="242729"/>
          <w:spacing w:val="0"/>
          <w:sz w:val="26"/>
          <w:szCs w:val="26"/>
          <w:u w:val="none" w:color="0563C1"/>
          <w:lang w:val="en-US"/>
        </w:rPr>
        <w:t>, (201</w:t>
      </w:r>
      <w:r>
        <w:rPr>
          <w:rStyle w:val="Hyperlink3"/>
          <w:rFonts w:ascii="Times" w:hAnsi="Times"/>
          <w:b w:val="false"/>
          <w:i w:val="false"/>
          <w:caps w:val="false"/>
          <w:smallCaps w:val="false"/>
          <w:color w:val="242729"/>
          <w:spacing w:val="0"/>
          <w:sz w:val="26"/>
          <w:szCs w:val="26"/>
          <w:u w:val="none" w:color="0563C1"/>
          <w:lang w:val="en-US"/>
        </w:rPr>
        <w:t>8</w:t>
      </w:r>
      <w:r>
        <w:rPr>
          <w:rStyle w:val="Hyperlink3"/>
          <w:rFonts w:ascii="Times" w:hAnsi="Times"/>
          <w:b w:val="false"/>
          <w:i w:val="false"/>
          <w:caps w:val="false"/>
          <w:smallCaps w:val="false"/>
          <w:color w:val="242729"/>
          <w:spacing w:val="0"/>
          <w:sz w:val="26"/>
          <w:szCs w:val="26"/>
          <w:u w:val="none" w:color="0563C1"/>
          <w:lang w:val="en-US"/>
        </w:rPr>
        <w:t xml:space="preserve">), GitHub repository, </w:t>
      </w:r>
      <w:r>
        <w:rPr>
          <w:rStyle w:val="Hyperlink3"/>
          <w:rFonts w:ascii="Arial;Helvetica Neue;Helvetica;sans-serif" w:hAnsi="Arial;Helvetica Neue;Helvetica;sans-serif"/>
          <w:b w:val="false"/>
          <w:i w:val="false"/>
          <w:caps w:val="false"/>
          <w:smallCaps w:val="false"/>
          <w:color w:val="242729"/>
          <w:spacing w:val="0"/>
          <w:sz w:val="16"/>
          <w:lang w:val="en-US"/>
        </w:rPr>
        <w:t>,</w:t>
      </w:r>
      <w:hyperlink r:id="rId6">
        <w:r>
          <w:rPr>
            <w:rStyle w:val="Hyperlink3"/>
            <w:lang w:val="en-US"/>
          </w:rPr>
          <w:t>https://github.com/tolga-b/debiaswe</w:t>
        </w:r>
      </w:hyperlink>
      <w:r>
        <w:rPr>
          <w:rStyle w:val="Hyperlink1"/>
        </w:rPr>
        <w:t xml:space="preserve"> </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Hyperlink2"/>
          <w:lang w:val="en-US"/>
        </w:rPr>
        <w:t xml:space="preserve">[10] Dot Products and Projections. </w:t>
      </w:r>
    </w:p>
    <w:p>
      <w:pPr>
        <w:pStyle w:val="Body"/>
        <w:jc w:val="both"/>
        <w:rPr/>
      </w:pPr>
      <w:hyperlink r:id="rId7">
        <w:r>
          <w:rPr>
            <w:rStyle w:val="Hyperlink4"/>
            <w:lang w:val="en-US"/>
          </w:rPr>
          <w:t>https://math.oregonstate.edu/home/programs/undergrad/CalculusQuestStudyGuides/vcalc/dotprod/dotprod.html</w:t>
        </w:r>
      </w:hyperlink>
      <w:r>
        <w:rPr>
          <w:rStyle w:val="None"/>
          <w:rFonts w:ascii="Times" w:hAnsi="Times"/>
          <w:sz w:val="26"/>
          <w:szCs w:val="26"/>
          <w:lang w:val="en-US"/>
        </w:rPr>
        <w:t>. [Date Accessed March 12, 2019]</w:t>
      </w:r>
    </w:p>
    <w:p>
      <w:pPr>
        <w:pStyle w:val="Body"/>
        <w:rPr>
          <w:rStyle w:val="None"/>
          <w:rFonts w:ascii="Georgia" w:hAnsi="Georgia"/>
          <w:lang w:val="en-US"/>
        </w:rPr>
      </w:pPr>
      <w:r>
        <w:rPr/>
      </w:r>
    </w:p>
    <w:sectPr>
      <w:headerReference w:type="default" r:id="rId8"/>
      <w:footerReference w:type="default" r:id="rId9"/>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Georgia">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1"/>
    <w:family w:val="roman"/>
    <w:pitch w:val="variable"/>
  </w:font>
  <w:font w:name="apple-system">
    <w:altName w:val="system-ui"/>
    <w:charset w:val="02"/>
    <w:family w:val="auto"/>
    <w:pitch w:val="default"/>
  </w:font>
  <w:font w:name="Arial">
    <w:altName w:val="Helvetica Neue"/>
    <w:charset w:val="01"/>
    <w:family w:val="auto"/>
    <w:pitch w:val="default"/>
  </w:font>
  <w:font w:name="Times">
    <w:altName w:val="Times New Roman"/>
    <w:charset w:val="01"/>
    <w:family w:val="auto"/>
    <w:pitch w:val="variable"/>
  </w:font>
  <w:font w:name="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5">
    <w:lvl w:ilvl="0">
      <w:start w:val="1"/>
      <w:numFmt w:val="bullet"/>
      <w:lvlText w:val="-"/>
      <w:lvlJc w:val="left"/>
      <w:pPr>
        <w:ind w:left="720" w:hanging="360"/>
      </w:pPr>
      <w:rPr>
        <w:rFonts w:ascii="Times" w:hAnsi="Times" w:cs="Times" w:hint="default"/>
        <w:smallCaps w:val="false"/>
        <w:caps w:val="false"/>
        <w:outline w:val="false"/>
        <w:dstrike w:val="false"/>
        <w:strike w:val="false"/>
        <w:vertAlign w:val="baseline"/>
        <w:position w:val="0"/>
        <w:sz w:val="26"/>
        <w:sz w:val="26"/>
        <w:spacing w:val="0"/>
        <w:i w:val="false"/>
        <w:b w:val="false"/>
        <w:kern w:val="0"/>
        <w:iCs w:val="false"/>
        <w:bCs w:val="false"/>
        <w:w w:val="100"/>
        <w:emboss w:val="false"/>
        <w:imprint w:val="false"/>
        <w:rFonts w:cs="Times"/>
      </w:rPr>
    </w:lvl>
    <w:lvl w:ilvl="1">
      <w:start w:val="1"/>
      <w:numFmt w:val="bullet"/>
      <w:lvlText w:val="o"/>
      <w:lvlJc w:val="left"/>
      <w:pPr>
        <w:ind w:left="1440" w:hanging="360"/>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rPr>
    </w:lvl>
    <w:lvl w:ilvl="4">
      <w:start w:val="1"/>
      <w:numFmt w:val="bullet"/>
      <w:lvlText w:val="o"/>
      <w:lvlJc w:val="left"/>
      <w:pPr>
        <w:ind w:left="3600" w:hanging="360"/>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rPr>
    </w:lvl>
    <w:lvl w:ilvl="7">
      <w:start w:val="1"/>
      <w:numFmt w:val="bullet"/>
      <w:lvlText w:val="o"/>
      <w:lvlJc w:val="left"/>
      <w:pPr>
        <w:ind w:left="5760" w:hanging="360"/>
      </w:pPr>
      <w:rPr>
        <w:rFonts w:ascii="Times" w:hAnsi="Times" w:cs="Time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Time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6">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color w:val="0563C1"/>
      <w:u w:val="single" w:color="0563C1"/>
    </w:rPr>
  </w:style>
  <w:style w:type="character" w:styleId="Hyperlink0">
    <w:name w:val="Hyperlink.0"/>
    <w:basedOn w:val="Link"/>
    <w:qFormat/>
    <w:rPr>
      <w:rFonts w:ascii="Times" w:hAnsi="Times" w:eastAsia="Times" w:cs="Times"/>
      <w:sz w:val="26"/>
      <w:szCs w:val="26"/>
      <w:lang w:val="en-US"/>
    </w:rPr>
  </w:style>
  <w:style w:type="character" w:styleId="None">
    <w:name w:val="None"/>
    <w:qFormat/>
    <w:rPr/>
  </w:style>
  <w:style w:type="character" w:styleId="Hyperlink1">
    <w:name w:val="Hyperlink.1"/>
    <w:basedOn w:val="None"/>
    <w:qFormat/>
    <w:rPr>
      <w:rFonts w:ascii="Times" w:hAnsi="Times" w:eastAsia="Times" w:cs="Times"/>
      <w:kern w:val="0"/>
      <w:sz w:val="26"/>
      <w:szCs w:val="26"/>
    </w:rPr>
  </w:style>
  <w:style w:type="character" w:styleId="Hyperlink2">
    <w:name w:val="Hyperlink.2"/>
    <w:basedOn w:val="None"/>
    <w:qFormat/>
    <w:rPr>
      <w:rFonts w:ascii="Times" w:hAnsi="Times" w:eastAsia="Times" w:cs="Times"/>
      <w:sz w:val="26"/>
      <w:szCs w:val="26"/>
      <w:lang w:val="en-US"/>
    </w:rPr>
  </w:style>
  <w:style w:type="character" w:styleId="Hyperlink3">
    <w:name w:val="Hyperlink.3"/>
    <w:basedOn w:val="Link"/>
    <w:qFormat/>
    <w:rPr>
      <w:rFonts w:ascii="Times" w:hAnsi="Times" w:eastAsia="Times" w:cs="Times"/>
      <w:kern w:val="0"/>
      <w:sz w:val="26"/>
      <w:szCs w:val="26"/>
    </w:rPr>
  </w:style>
  <w:style w:type="character" w:styleId="Hyperlink4">
    <w:name w:val="Hyperlink.4"/>
    <w:basedOn w:val="Link"/>
    <w:qFormat/>
    <w:rPr>
      <w:rFonts w:ascii="Times" w:hAnsi="Times" w:eastAsia="Times" w:cs="Times"/>
      <w:sz w:val="26"/>
      <w:szCs w:val="26"/>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47">
    <w:name w:val="ListLabel 4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4">
    <w:name w:val="ListLabel 64"/>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3">
    <w:name w:val="ListLabel 7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4">
    <w:name w:val="ListLabel 7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6">
    <w:name w:val="ListLabel 7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7">
    <w:name w:val="ListLabel 7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9">
    <w:name w:val="ListLabel 7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0">
    <w:name w:val="ListLabel 80"/>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2">
    <w:name w:val="ListLabel 82"/>
    <w:qFormat/>
    <w:rPr>
      <w:rFonts w:ascii="Times" w:hAnsi="Times" w:eastAsia="Times" w:cs="Times"/>
      <w:b w:val="false"/>
      <w:bCs w:val="false"/>
      <w:i w:val="false"/>
      <w:iCs w:val="false"/>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83">
    <w:name w:val="ListLabel 8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4">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5">
    <w:name w:val="ListLabel 8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6">
    <w:name w:val="ListLabel 8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7">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8">
    <w:name w:val="ListLabel 88"/>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9">
    <w:name w:val="ListLabel 8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0">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0">
    <w:name w:val="ListLabel 100"/>
    <w:qFormat/>
    <w:rPr>
      <w:rFonts w:ascii="Georgia" w:hAnsi="Georgia"/>
      <w:caps w:val="false"/>
      <w:smallCaps w:val="false"/>
      <w:strike w:val="false"/>
      <w:dstrike w:val="false"/>
      <w:outline w:val="false"/>
      <w:emboss w:val="false"/>
      <w:imprint w:val="false"/>
      <w:spacing w:val="0"/>
      <w:w w:val="100"/>
      <w:kern w:val="0"/>
      <w:position w:val="0"/>
      <w:sz w:val="24"/>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8">
    <w:name w:val="ListLabel 118"/>
    <w:qFormat/>
    <w:rPr>
      <w:rFonts w:ascii="Georgia" w:hAnsi="Georgia"/>
      <w:caps w:val="false"/>
      <w:smallCaps w:val="false"/>
      <w:strike w:val="false"/>
      <w:dstrike w:val="false"/>
      <w:outline w:val="false"/>
      <w:emboss w:val="false"/>
      <w:imprint w:val="false"/>
      <w:spacing w:val="0"/>
      <w:w w:val="100"/>
      <w:kern w:val="0"/>
      <w:position w:val="0"/>
      <w:sz w:val="24"/>
      <w:vertAlign w:val="baseline"/>
    </w:rPr>
  </w:style>
  <w:style w:type="character" w:styleId="ListLabel119">
    <w:name w:val="ListLabel 1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0">
    <w:name w:val="ListLabel 1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1">
    <w:name w:val="ListLabel 1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2">
    <w:name w:val="ListLabel 1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3">
    <w:name w:val="ListLabel 1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4">
    <w:name w:val="ListLabel 1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5">
    <w:name w:val="ListLabel 1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6">
    <w:name w:val="ListLabel 12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7">
    <w:name w:val="ListLabel 12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8">
    <w:name w:val="ListLabel 12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9">
    <w:name w:val="ListLabel 12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0">
    <w:name w:val="ListLabel 13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1">
    <w:name w:val="ListLabel 13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2">
    <w:name w:val="ListLabel 13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3">
    <w:name w:val="ListLabel 13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4">
    <w:name w:val="ListLabel 13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5">
    <w:name w:val="ListLabel 13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6">
    <w:name w:val="ListLabel 136"/>
    <w:qFormat/>
    <w:rPr>
      <w:rFonts w:ascii="Georgia" w:hAnsi="Georgia"/>
      <w:caps w:val="false"/>
      <w:smallCaps w:val="false"/>
      <w:strike w:val="false"/>
      <w:dstrike w:val="false"/>
      <w:outline w:val="false"/>
      <w:emboss w:val="false"/>
      <w:imprint w:val="false"/>
      <w:spacing w:val="0"/>
      <w:w w:val="100"/>
      <w:kern w:val="0"/>
      <w:position w:val="0"/>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5">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6">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7">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8">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9">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0">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2">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3">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4">
    <w:name w:val="ListLabel 154"/>
    <w:qFormat/>
    <w:rPr>
      <w:rFonts w:ascii="Georgia" w:hAnsi="Georgia" w:eastAsia="Symbol" w:cs="Symbol"/>
      <w:b/>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5">
    <w:name w:val="ListLabel 15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6">
    <w:name w:val="ListLabel 1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7">
    <w:name w:val="ListLabel 15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8">
    <w:name w:val="ListLabel 1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9">
    <w:name w:val="ListLabel 1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0">
    <w:name w:val="ListLabel 16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1">
    <w:name w:val="ListLabel 1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2">
    <w:name w:val="ListLabel 1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3">
    <w:name w:val="ListLabel 163"/>
    <w:qFormat/>
    <w:rPr>
      <w:rFonts w:ascii="Georgia" w:hAnsi="Georgia"/>
      <w:caps w:val="false"/>
      <w:smallCaps w:val="false"/>
      <w:strike w:val="false"/>
      <w:dstrike w:val="false"/>
      <w:outline w:val="false"/>
      <w:emboss w:val="false"/>
      <w:imprint w:val="false"/>
      <w:spacing w:val="0"/>
      <w:w w:val="100"/>
      <w:kern w:val="0"/>
      <w:position w:val="0"/>
      <w:sz w:val="24"/>
      <w:vertAlign w:val="baseline"/>
    </w:rPr>
  </w:style>
  <w:style w:type="character" w:styleId="ListLabel164">
    <w:name w:val="ListLabel 16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5">
    <w:name w:val="ListLabel 16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6">
    <w:name w:val="ListLabel 16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7">
    <w:name w:val="ListLabel 16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8">
    <w:name w:val="ListLabel 16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9">
    <w:name w:val="ListLabel 16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0">
    <w:name w:val="ListLabel 17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1">
    <w:name w:val="ListLabel 17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2">
    <w:name w:val="ListLabel 17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3">
    <w:name w:val="ListLabel 17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4">
    <w:name w:val="ListLabel 17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1">
    <w:name w:val="ListLabel 181"/>
    <w:qFormat/>
    <w:rPr>
      <w:rFonts w:ascii="Georgia" w:hAnsi="Georgia"/>
      <w:caps w:val="false"/>
      <w:smallCaps w:val="false"/>
      <w:strike w:val="false"/>
      <w:dstrike w:val="false"/>
      <w:outline w:val="false"/>
      <w:emboss w:val="false"/>
      <w:imprint w:val="false"/>
      <w:spacing w:val="0"/>
      <w:w w:val="100"/>
      <w:kern w:val="0"/>
      <w:position w:val="0"/>
      <w:sz w:val="24"/>
      <w:vertAlign w:val="baseline"/>
    </w:rPr>
  </w:style>
  <w:style w:type="character" w:styleId="ListLabel182">
    <w:name w:val="ListLabel 18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3">
    <w:name w:val="ListLabel 18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4">
    <w:name w:val="ListLabel 18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5">
    <w:name w:val="ListLabel 18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6">
    <w:name w:val="ListLabel 18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7">
    <w:name w:val="ListLabel 18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8">
    <w:name w:val="ListLabel 18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9">
    <w:name w:val="ListLabel 18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0">
    <w:name w:val="ListLabel 19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1">
    <w:name w:val="ListLabel 19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2">
    <w:name w:val="ListLabel 1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3">
    <w:name w:val="ListLabel 19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4">
    <w:name w:val="ListLabel 19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5">
    <w:name w:val="ListLabel 1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6">
    <w:name w:val="ListLabel 19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7">
    <w:name w:val="ListLabel 19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8">
    <w:name w:val="ListLabel 1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9">
    <w:name w:val="ListLabel 199"/>
    <w:qFormat/>
    <w:rPr>
      <w:rFonts w:ascii="Georgia" w:hAnsi="Georgia"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0">
    <w:name w:val="ListLabel 20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1">
    <w:name w:val="ListLabel 2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2">
    <w:name w:val="ListLabel 20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3">
    <w:name w:val="ListLabel 2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4">
    <w:name w:val="ListLabel 2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5">
    <w:name w:val="ListLabel 20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6">
    <w:name w:val="ListLabel 20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7">
    <w:name w:val="ListLabel 2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8">
    <w:name w:val="ListLabel 208"/>
    <w:qFormat/>
    <w:rPr>
      <w:lang w:val="en-US"/>
    </w:rPr>
  </w:style>
  <w:style w:type="character" w:styleId="ListLabel209">
    <w:name w:val="ListLabel 209"/>
    <w:qFormat/>
    <w:rPr>
      <w:lang w:val="fr-FR"/>
    </w:rPr>
  </w:style>
  <w:style w:type="character" w:styleId="ListLabel210">
    <w:name w:val="ListLabel 210"/>
    <w:qFormat/>
    <w:rPr>
      <w:lang w:val="en-US"/>
    </w:rPr>
  </w:style>
  <w:style w:type="character" w:styleId="ListLabel211">
    <w:name w:val="ListLabel 211"/>
    <w:qFormat/>
    <w:rPr>
      <w:lang w:val="it-IT"/>
    </w:rPr>
  </w:style>
  <w:style w:type="character" w:styleId="ListLabel212">
    <w:name w:val="ListLabel 212"/>
    <w:qFormat/>
    <w:rPr>
      <w:lang w:val="en-US"/>
    </w:rPr>
  </w:style>
  <w:style w:type="character" w:styleId="ListLabel213">
    <w:name w:val="ListLabel 213"/>
    <w:qFormat/>
    <w:rPr>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pBdr/>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CA" w:eastAsia="zh-CN" w:bidi="hi-IN"/>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CA" w:eastAsia="zh-CN" w:bidi="hi-IN"/>
    </w:rPr>
  </w:style>
  <w:style w:type="paragraph" w:styleId="Caption1">
    <w:name w:val="caption"/>
    <w:qFormat/>
    <w:pPr>
      <w:keepNext w:val="false"/>
      <w:keepLines w:val="false"/>
      <w:pageBreakBefore w:val="false"/>
      <w:widowControl/>
      <w:pBdr/>
      <w:shd w:val="clear" w:color="auto" w:fill="auto"/>
      <w:suppressAutoHyphens w:val="false"/>
      <w:bidi w:val="0"/>
      <w:spacing w:lineRule="auto" w:line="240" w:beforeAutospacing="0" w:before="120" w:afterAutospacing="0" w:after="120"/>
      <w:ind w:left="0" w:right="0" w:hanging="0"/>
      <w:jc w:val="left"/>
    </w:pPr>
    <w:rPr>
      <w:rFonts w:ascii="Times New Roman" w:hAnsi="Times New Roman" w:eastAsia="Arial Unicode MS" w:cs="Arial Unicode MS"/>
      <w:b w:val="false"/>
      <w:bCs w:val="false"/>
      <w:i/>
      <w:iCs/>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CA"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numbering" w:styleId="ImportedStyle8">
    <w:name w:val="Imported Style 8"/>
    <w:qFormat/>
  </w:style>
  <w:style w:type="numbering" w:styleId="ImportedStyle9">
    <w:name w:val="Imported Style 9"/>
    <w:qFormat/>
  </w:style>
  <w:style w:type="numbering" w:styleId="ImportedStyle10">
    <w:name w:val="Imported Style 10"/>
    <w:qFormat/>
  </w:style>
  <w:style w:type="numbering" w:styleId="ImportedStyle11">
    <w:name w:val="Imported Style 1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hansha@ryerson.ca" TargetMode="External"/><Relationship Id="rId3" Type="http://schemas.openxmlformats.org/officeDocument/2006/relationships/hyperlink" Target="mailto:anika.tabassum@ryerson.c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tolga-b/debiaswe" TargetMode="External"/><Relationship Id="rId7" Type="http://schemas.openxmlformats.org/officeDocument/2006/relationships/hyperlink" Target="https://math.oregonstate.edu/home/programs/undergrad/CalculusQuestStudyGuides/vcalc/dotprod/dotprod.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14</TotalTime>
  <Application>LibreOffice/6.2.3.2$MacOSX_X86_64 LibreOffice_project/aecc05fe267cc68dde00352a451aa867b3b546ac</Application>
  <Pages>8</Pages>
  <Words>2565</Words>
  <Characters>13646</Characters>
  <CharactersWithSpaces>16130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2019-04-22T23:22:42Z</dcterms:modified>
  <cp:revision>7</cp:revision>
  <dc:subject/>
  <dc:title/>
</cp:coreProperties>
</file>