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41ABD" w14:textId="31A70FAE" w:rsidR="00971396" w:rsidRDefault="00717CD0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  <w:r>
        <w:t>1</w:t>
      </w:r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.We have many open source tools/technologies to process </w:t>
      </w:r>
      <w:r w:rsidRPr="00070B2A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huge </w:t>
      </w:r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>datasets.</w:t>
      </w:r>
      <w:r w:rsidR="00971396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 </w:t>
      </w:r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>Give 4 tools</w:t>
      </w:r>
      <w:r w:rsidR="00971396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>?</w:t>
      </w:r>
    </w:p>
    <w:p w14:paraId="71114F30" w14:textId="48BFE188" w:rsidR="005051FE" w:rsidRPr="005C2471" w:rsidRDefault="005C2471" w:rsidP="00E06FF2">
      <w:pPr>
        <w:pStyle w:val="lk"/>
        <w:spacing w:before="0" w:beforeAutospacing="0" w:after="0" w:afterAutospacing="0"/>
        <w:ind w:left="360"/>
        <w:jc w:val="center"/>
        <w:rPr>
          <w:rFonts w:asciiTheme="minorBidi" w:eastAsiaTheme="minorHAnsi" w:hAnsiTheme="minorBidi" w:cstheme="minorBidi" w:hint="cs"/>
          <w:b/>
          <w:bCs/>
          <w:color w:val="877445"/>
          <w:sz w:val="22"/>
          <w:szCs w:val="22"/>
          <w:rtl/>
        </w:rPr>
      </w:pPr>
      <w:r>
        <w:rPr>
          <w:rFonts w:asciiTheme="minorBidi" w:eastAsiaTheme="minorHAnsi" w:hAnsiTheme="minorBidi" w:cstheme="minorBidi" w:hint="cs"/>
          <w:b/>
          <w:bCs/>
          <w:noProof/>
          <w:color w:val="877445"/>
          <w:sz w:val="22"/>
          <w:szCs w:val="22"/>
          <w:rtl/>
          <w:lang w:val="ar-SA"/>
        </w:rPr>
        <w:drawing>
          <wp:inline distT="0" distB="0" distL="0" distR="0" wp14:anchorId="428D93BD" wp14:editId="770F2463">
            <wp:extent cx="4468291" cy="1612900"/>
            <wp:effectExtent l="0" t="57150" r="0" b="63500"/>
            <wp:docPr id="13" name="رسم تخطيطي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DA65035" w14:textId="51EA762B" w:rsidR="00045EAC" w:rsidRDefault="00717CD0" w:rsidP="00045EAC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  <w:vertAlign w:val="subscript"/>
        </w:rPr>
      </w:pPr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br/>
        <w:t>2.What is difference between data analyst and data scientist?</w:t>
      </w:r>
      <w:r w:rsidR="00C477E5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 </w:t>
      </w:r>
      <w:r w:rsidR="00C477E5" w:rsidRPr="00C477E5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  <w:vertAlign w:val="subscript"/>
        </w:rPr>
        <w:t>[1]</w:t>
      </w:r>
    </w:p>
    <w:p w14:paraId="2AC44376" w14:textId="77777777" w:rsidR="00AF1ED6" w:rsidRDefault="00AF1ED6" w:rsidP="00045EAC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  <w:vertAlign w:val="subscript"/>
        </w:rPr>
      </w:pPr>
    </w:p>
    <w:p w14:paraId="33AB7135" w14:textId="63BF6226" w:rsidR="009D5D64" w:rsidRPr="005820C8" w:rsidRDefault="00045EAC" w:rsidP="00DB75A0">
      <w:pPr>
        <w:pStyle w:val="lk"/>
        <w:numPr>
          <w:ilvl w:val="0"/>
          <w:numId w:val="33"/>
        </w:numPr>
        <w:spacing w:before="0" w:beforeAutospacing="0" w:after="0" w:afterAutospacing="0"/>
        <w:ind w:left="709" w:hanging="229"/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</w:pPr>
      <w:r w:rsidRPr="005820C8">
        <w:rPr>
          <w:rStyle w:val="a6"/>
          <w:rFonts w:asciiTheme="minorBidi" w:hAnsiTheme="minorBidi" w:cstheme="minorBidi"/>
          <w:sz w:val="22"/>
          <w:szCs w:val="22"/>
        </w:rPr>
        <w:t>Data Scientist</w:t>
      </w:r>
      <w:r w:rsidR="007D327B" w:rsidRPr="005820C8">
        <w:rPr>
          <w:rStyle w:val="a6"/>
          <w:rFonts w:asciiTheme="minorBidi" w:hAnsiTheme="minorBidi" w:cstheme="minorBidi"/>
          <w:sz w:val="22"/>
          <w:szCs w:val="22"/>
        </w:rPr>
        <w:t xml:space="preserve"> </w:t>
      </w:r>
      <w:r w:rsidR="007D327B" w:rsidRPr="005820C8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>is someone who can predict the future based on past patterns (roles involve estimating the unknown)</w:t>
      </w:r>
    </w:p>
    <w:p w14:paraId="40254291" w14:textId="77777777" w:rsidR="008A77E5" w:rsidRPr="005820C8" w:rsidRDefault="008A77E5" w:rsidP="008A77E5">
      <w:pPr>
        <w:pStyle w:val="lk"/>
        <w:spacing w:before="0" w:beforeAutospacing="0" w:after="0" w:afterAutospacing="0"/>
        <w:ind w:left="709"/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</w:pPr>
    </w:p>
    <w:p w14:paraId="1897025F" w14:textId="11280CFE" w:rsidR="00045EAC" w:rsidRPr="005820C8" w:rsidRDefault="00EB31D4" w:rsidP="00DB75A0">
      <w:pPr>
        <w:pStyle w:val="lk"/>
        <w:numPr>
          <w:ilvl w:val="0"/>
          <w:numId w:val="33"/>
        </w:numPr>
        <w:spacing w:before="0" w:beforeAutospacing="0" w:after="0" w:afterAutospacing="0"/>
        <w:ind w:left="709" w:hanging="229"/>
        <w:rPr>
          <w:rFonts w:asciiTheme="minorBidi" w:eastAsiaTheme="minorHAnsi" w:hAnsiTheme="minorBidi" w:cstheme="minorBidi"/>
          <w:b/>
          <w:bCs/>
          <w:color w:val="877445"/>
          <w:sz w:val="20"/>
          <w:szCs w:val="20"/>
        </w:rPr>
      </w:pPr>
      <w:r w:rsidRPr="005820C8">
        <w:rPr>
          <w:rStyle w:val="a6"/>
          <w:rFonts w:asciiTheme="minorBidi" w:hAnsiTheme="minorBidi" w:cstheme="minorBidi"/>
          <w:sz w:val="22"/>
          <w:szCs w:val="22"/>
        </w:rPr>
        <w:t>Data analyst</w:t>
      </w:r>
      <w:r w:rsidRPr="005820C8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 xml:space="preserve"> is someone who merely </w:t>
      </w:r>
      <w:r w:rsidR="00DB75A0" w:rsidRPr="005820C8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>curates’</w:t>
      </w:r>
      <w:r w:rsidRPr="005820C8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 xml:space="preserve"> meaningful insights from data (who do the day-to-day analysis stuff but data scientists have the what-ifs)</w:t>
      </w:r>
      <w:r w:rsidR="006D742E" w:rsidRPr="005820C8">
        <w:rPr>
          <w:rFonts w:asciiTheme="minorBidi" w:hAnsiTheme="minorBidi" w:cstheme="minorBidi"/>
          <w:sz w:val="22"/>
          <w:szCs w:val="22"/>
        </w:rPr>
        <w:t xml:space="preserve"> </w:t>
      </w:r>
    </w:p>
    <w:p w14:paraId="02084AFD" w14:textId="77777777" w:rsidR="0043671C" w:rsidRDefault="0043671C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0"/>
          <w:szCs w:val="20"/>
        </w:rPr>
      </w:pPr>
    </w:p>
    <w:p w14:paraId="6AA38526" w14:textId="77777777" w:rsidR="0043671C" w:rsidRDefault="0043671C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0"/>
          <w:szCs w:val="20"/>
        </w:rPr>
      </w:pPr>
    </w:p>
    <w:p w14:paraId="6FBB51BC" w14:textId="12DAEE79" w:rsidR="007F0DAB" w:rsidRDefault="00717CD0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>3.What is data visualization? and give some tools of data visualization</w:t>
      </w:r>
      <w:r w:rsidR="006A1B31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 </w:t>
      </w:r>
      <w:r w:rsidR="006A1B31" w:rsidRPr="006A1B31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  <w:vertAlign w:val="subscript"/>
        </w:rPr>
        <w:t>[2]</w:t>
      </w:r>
    </w:p>
    <w:p w14:paraId="7BB63F6E" w14:textId="39BE3929" w:rsidR="00574903" w:rsidRPr="005820C8" w:rsidRDefault="00960A86" w:rsidP="00E5171F">
      <w:pPr>
        <w:pStyle w:val="lk"/>
        <w:numPr>
          <w:ilvl w:val="0"/>
          <w:numId w:val="36"/>
        </w:numPr>
        <w:spacing w:before="0" w:beforeAutospacing="0" w:after="0" w:afterAutospacing="0"/>
        <w:ind w:left="709"/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</w:pPr>
      <w:r w:rsidRPr="005820C8">
        <w:rPr>
          <w:rStyle w:val="a6"/>
          <w:rFonts w:asciiTheme="minorBidi" w:hAnsiTheme="minorBidi" w:cstheme="minorBidi"/>
          <w:sz w:val="22"/>
          <w:szCs w:val="22"/>
        </w:rPr>
        <w:t>Data visualization</w:t>
      </w:r>
      <w:r w:rsidRPr="005820C8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 xml:space="preserve"> is the presentation of data in a pictorial or graphical format</w:t>
      </w:r>
      <w:r w:rsidR="00DA3DEC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>.</w:t>
      </w:r>
      <w:r w:rsidRPr="005820C8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 xml:space="preserve"> </w:t>
      </w:r>
    </w:p>
    <w:p w14:paraId="387192AB" w14:textId="4217A473" w:rsidR="00960A86" w:rsidRDefault="00D56019" w:rsidP="00960A86">
      <w:pPr>
        <w:pStyle w:val="lk"/>
        <w:numPr>
          <w:ilvl w:val="0"/>
          <w:numId w:val="34"/>
        </w:numPr>
        <w:spacing w:before="0" w:beforeAutospacing="0" w:after="0" w:afterAutospacing="0"/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</w:pPr>
      <w:r w:rsidRPr="005820C8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>Enable Decision-makers to see analytics presented visually (grasp difficult concepts/Identify new patterns)</w:t>
      </w:r>
      <w:r w:rsidR="00972B04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>.</w:t>
      </w:r>
    </w:p>
    <w:p w14:paraId="5E21BB3F" w14:textId="35578F6F" w:rsidR="00E5171F" w:rsidRPr="005820C8" w:rsidRDefault="00E5171F" w:rsidP="00E5171F">
      <w:pPr>
        <w:pStyle w:val="lk"/>
        <w:spacing w:before="0" w:beforeAutospacing="0" w:after="0" w:afterAutospacing="0"/>
        <w:ind w:left="1080"/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</w:pPr>
    </w:p>
    <w:p w14:paraId="434006C2" w14:textId="2685CA91" w:rsidR="00960A86" w:rsidRDefault="00E5171F" w:rsidP="00E5171F">
      <w:pPr>
        <w:pStyle w:val="lk"/>
        <w:numPr>
          <w:ilvl w:val="0"/>
          <w:numId w:val="35"/>
        </w:numPr>
        <w:spacing w:before="0" w:beforeAutospacing="0" w:after="0" w:afterAutospacing="0"/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</w:pPr>
      <w:r w:rsidRPr="00E5171F">
        <w:rPr>
          <w:rStyle w:val="a6"/>
          <w:rFonts w:asciiTheme="minorBidi" w:hAnsiTheme="minorBidi" w:cstheme="minorBidi"/>
          <w:sz w:val="22"/>
          <w:szCs w:val="22"/>
        </w:rPr>
        <w:t>Tools of Data Visualization</w:t>
      </w:r>
      <w:r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 xml:space="preserve">: </w:t>
      </w:r>
    </w:p>
    <w:p w14:paraId="1193C0FF" w14:textId="54FCA0BE" w:rsidR="00E5171F" w:rsidRPr="00810332" w:rsidRDefault="00020A68" w:rsidP="009E3FBD">
      <w:pPr>
        <w:pStyle w:val="lk"/>
        <w:spacing w:before="0" w:beforeAutospacing="0" w:after="0" w:afterAutospacing="0"/>
        <w:jc w:val="center"/>
        <w:rPr>
          <w:rStyle w:val="a6"/>
          <w:rFonts w:asciiTheme="minorBidi" w:hAnsiTheme="minorBidi" w:cstheme="minorBidi"/>
          <w:b w:val="0"/>
          <w:bCs w:val="0"/>
          <w:sz w:val="22"/>
          <w:szCs w:val="22"/>
          <w:rtl/>
        </w:rPr>
      </w:pPr>
      <w:r>
        <w:rPr>
          <w:rFonts w:asciiTheme="minorBidi" w:hAnsiTheme="minorBidi" w:cstheme="minorBidi"/>
          <w:noProof/>
          <w:sz w:val="22"/>
          <w:szCs w:val="22"/>
          <w:rtl/>
          <w:lang w:val="ar-SA"/>
        </w:rPr>
        <w:drawing>
          <wp:anchor distT="0" distB="0" distL="114300" distR="114300" simplePos="0" relativeHeight="251660288" behindDoc="0" locked="0" layoutInCell="1" allowOverlap="1" wp14:anchorId="418996A4" wp14:editId="4195A0EF">
            <wp:simplePos x="0" y="0"/>
            <wp:positionH relativeFrom="column">
              <wp:posOffset>3560757</wp:posOffset>
            </wp:positionH>
            <wp:positionV relativeFrom="paragraph">
              <wp:posOffset>100641</wp:posOffset>
            </wp:positionV>
            <wp:extent cx="3360420" cy="2828925"/>
            <wp:effectExtent l="38100" t="38100" r="49530" b="9525"/>
            <wp:wrapNone/>
            <wp:docPr id="19" name="رسم تخطيطي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V relativeFrom="margin">
              <wp14:pctHeight>0</wp14:pctHeight>
            </wp14:sizeRelV>
          </wp:anchor>
        </w:drawing>
      </w:r>
      <w:r w:rsidR="005423BD">
        <w:rPr>
          <w:rFonts w:asciiTheme="minorBidi" w:hAnsiTheme="minorBidi" w:cstheme="minorBidi"/>
          <w:noProof/>
          <w:sz w:val="22"/>
          <w:szCs w:val="22"/>
          <w:rtl/>
          <w:lang w:val="ar-SA"/>
        </w:rPr>
        <w:drawing>
          <wp:anchor distT="0" distB="0" distL="114300" distR="114300" simplePos="0" relativeHeight="251658240" behindDoc="0" locked="0" layoutInCell="1" allowOverlap="1" wp14:anchorId="6913AB33" wp14:editId="65E0239E">
            <wp:simplePos x="0" y="0"/>
            <wp:positionH relativeFrom="column">
              <wp:posOffset>6673</wp:posOffset>
            </wp:positionH>
            <wp:positionV relativeFrom="paragraph">
              <wp:posOffset>100642</wp:posOffset>
            </wp:positionV>
            <wp:extent cx="3360420" cy="2829464"/>
            <wp:effectExtent l="57150" t="38100" r="49530" b="0"/>
            <wp:wrapNone/>
            <wp:docPr id="16" name="رسم تخطيطي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V relativeFrom="margin">
              <wp14:pctHeight>0</wp14:pctHeight>
            </wp14:sizeRelV>
          </wp:anchor>
        </w:drawing>
      </w:r>
      <w:r w:rsidR="00504CE7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 xml:space="preserve"> </w:t>
      </w:r>
      <w:r w:rsidR="007E3D78">
        <w:rPr>
          <w:rStyle w:val="a6"/>
          <w:rFonts w:asciiTheme="minorBidi" w:hAnsiTheme="minorBidi" w:cstheme="minorBidi"/>
          <w:b w:val="0"/>
          <w:bCs w:val="0"/>
          <w:sz w:val="22"/>
          <w:szCs w:val="22"/>
        </w:rPr>
        <w:t xml:space="preserve">  </w:t>
      </w:r>
    </w:p>
    <w:p w14:paraId="65154227" w14:textId="77777777" w:rsidR="00916FCC" w:rsidRDefault="00916FCC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06272976" w14:textId="77777777" w:rsidR="00916FCC" w:rsidRDefault="00916FCC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38723E54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2520565B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0C525DB4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3B9E89DF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69A48E06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5B1449CC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612C9A9E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0685C385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2CD17F6F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6FDE7208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28CB0ADA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1CFA9A49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206FFDCD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570543A0" w14:textId="77777777" w:rsidR="00570D09" w:rsidRDefault="00570D09" w:rsidP="005051FE">
      <w:pPr>
        <w:pStyle w:val="lk"/>
        <w:spacing w:before="0" w:beforeAutospacing="0" w:after="0" w:afterAutospacing="0"/>
        <w:ind w:left="360"/>
        <w:rPr>
          <w:rStyle w:val="a6"/>
        </w:rPr>
      </w:pPr>
    </w:p>
    <w:p w14:paraId="4BB767D8" w14:textId="38B1DB3B" w:rsidR="00560018" w:rsidRDefault="00717CD0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  <w:vertAlign w:val="subscript"/>
        </w:rPr>
      </w:pPr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lastRenderedPageBreak/>
        <w:t xml:space="preserve">4.Why data visualization is important for business decisions? </w:t>
      </w:r>
      <w:r w:rsidR="00560018" w:rsidRPr="00D0019D"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  <w:vertAlign w:val="subscript"/>
        </w:rPr>
        <w:t>[2]</w:t>
      </w:r>
    </w:p>
    <w:p w14:paraId="1A343C14" w14:textId="77777777" w:rsidR="00CC775B" w:rsidRPr="00D0019D" w:rsidRDefault="00CC775B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</w:rPr>
      </w:pPr>
    </w:p>
    <w:p w14:paraId="22CFFDD2" w14:textId="5B7B994A" w:rsidR="005636D3" w:rsidRDefault="005636D3" w:rsidP="005654CE">
      <w:pPr>
        <w:pStyle w:val="lk"/>
        <w:numPr>
          <w:ilvl w:val="0"/>
          <w:numId w:val="34"/>
        </w:numPr>
        <w:spacing w:before="0" w:beforeAutospacing="0" w:after="0" w:afterAutospacing="0"/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  <w:r w:rsidRPr="005636D3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Visualizing of complex data easier with Using charts/graphs</w:t>
      </w:r>
      <w:r w:rsidR="00E1220F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.</w:t>
      </w:r>
    </w:p>
    <w:p w14:paraId="70ED9BB1" w14:textId="731D8E44" w:rsidR="00F636A0" w:rsidRDefault="00F636A0" w:rsidP="005654CE">
      <w:pPr>
        <w:pStyle w:val="lk"/>
        <w:numPr>
          <w:ilvl w:val="0"/>
          <w:numId w:val="34"/>
        </w:numPr>
        <w:spacing w:before="0" w:beforeAutospacing="0" w:after="0" w:afterAutospacing="0"/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  <w:r w:rsidRPr="00F636A0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 xml:space="preserve">Convey concepts in a universal manner </w:t>
      </w:r>
      <w:r w:rsidR="00196EE4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q</w:t>
      </w:r>
      <w:r w:rsidRPr="00F636A0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uickly and easer</w:t>
      </w:r>
      <w:r w:rsidR="00196EE4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.</w:t>
      </w:r>
    </w:p>
    <w:p w14:paraId="525EDB19" w14:textId="639C4619" w:rsidR="00146ADA" w:rsidRDefault="00367EE2" w:rsidP="005654CE">
      <w:pPr>
        <w:pStyle w:val="lk"/>
        <w:numPr>
          <w:ilvl w:val="0"/>
          <w:numId w:val="34"/>
        </w:numPr>
        <w:spacing w:before="0" w:beforeAutospacing="0" w:after="0" w:afterAutospacing="0"/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  <w:r w:rsidRPr="00367EE2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Identify areas require attention/improvement</w:t>
      </w:r>
      <w:r w:rsidR="00196EE4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.</w:t>
      </w:r>
    </w:p>
    <w:p w14:paraId="2C4C9257" w14:textId="77777777" w:rsidR="00653077" w:rsidRPr="00653077" w:rsidRDefault="00653077" w:rsidP="005654CE">
      <w:pPr>
        <w:pStyle w:val="lk"/>
        <w:numPr>
          <w:ilvl w:val="0"/>
          <w:numId w:val="34"/>
        </w:numPr>
        <w:spacing w:after="0"/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  <w:r w:rsidRPr="00653077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Clarify which factors influence customer behavior.</w:t>
      </w:r>
    </w:p>
    <w:p w14:paraId="1096E5CE" w14:textId="05D8DB80" w:rsidR="00653077" w:rsidRPr="00653077" w:rsidRDefault="00653077" w:rsidP="005654CE">
      <w:pPr>
        <w:pStyle w:val="lk"/>
        <w:numPr>
          <w:ilvl w:val="0"/>
          <w:numId w:val="34"/>
        </w:numPr>
        <w:spacing w:after="0"/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  <w:r w:rsidRPr="00653077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Understand to place products</w:t>
      </w:r>
      <w:r w:rsidR="005654CE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.</w:t>
      </w:r>
    </w:p>
    <w:p w14:paraId="47F18E6A" w14:textId="6B696429" w:rsidR="00653077" w:rsidRPr="00653077" w:rsidRDefault="00653077" w:rsidP="005654CE">
      <w:pPr>
        <w:pStyle w:val="lk"/>
        <w:numPr>
          <w:ilvl w:val="0"/>
          <w:numId w:val="34"/>
        </w:numPr>
        <w:spacing w:before="0" w:beforeAutospacing="0" w:after="0" w:afterAutospacing="0"/>
        <w:rPr>
          <w:rStyle w:val="a6"/>
          <w:rFonts w:asciiTheme="minorBidi" w:eastAsiaTheme="minorHAnsi" w:hAnsiTheme="minorBidi" w:cstheme="minorBidi"/>
          <w:color w:val="877445"/>
          <w:sz w:val="22"/>
          <w:szCs w:val="22"/>
        </w:rPr>
      </w:pPr>
      <w:r w:rsidRPr="00653077"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  <w:t>Predict sales volumes</w:t>
      </w:r>
      <w:r w:rsidR="005654CE">
        <w:rPr>
          <w:rStyle w:val="a6"/>
          <w:rFonts w:asciiTheme="minorBidi" w:eastAsiaTheme="minorHAnsi" w:hAnsiTheme="minorBidi" w:cstheme="minorBidi"/>
          <w:color w:val="877445"/>
          <w:sz w:val="22"/>
          <w:szCs w:val="22"/>
        </w:rPr>
        <w:t>.</w:t>
      </w:r>
    </w:p>
    <w:p w14:paraId="7ACECA93" w14:textId="77777777" w:rsidR="00653077" w:rsidRDefault="00653077" w:rsidP="00653077">
      <w:pPr>
        <w:pStyle w:val="lk"/>
        <w:spacing w:before="0" w:beforeAutospacing="0" w:after="0" w:afterAutospacing="0"/>
        <w:ind w:left="360"/>
        <w:rPr>
          <w:rStyle w:val="a6"/>
          <w:rFonts w:asciiTheme="minorBidi" w:hAnsiTheme="minorBidi" w:cstheme="minorBidi"/>
          <w:b w:val="0"/>
          <w:bCs w:val="0"/>
          <w:color w:val="000000" w:themeColor="text1"/>
          <w:sz w:val="22"/>
          <w:szCs w:val="22"/>
        </w:rPr>
      </w:pPr>
    </w:p>
    <w:p w14:paraId="73D6ED9C" w14:textId="29965700" w:rsidR="00370B55" w:rsidRDefault="00717CD0" w:rsidP="00653077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  <w:r w:rsidRPr="00146ADA">
        <w:rPr>
          <w:rStyle w:val="a6"/>
          <w:color w:val="000000" w:themeColor="text1"/>
        </w:rPr>
        <w:br/>
      </w:r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5. Install R in your computer. </w:t>
      </w:r>
    </w:p>
    <w:p w14:paraId="07945719" w14:textId="77777777" w:rsidR="0012577A" w:rsidRDefault="0012577A" w:rsidP="00653077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</w:p>
    <w:p w14:paraId="5F63E218" w14:textId="77777777" w:rsidR="005A6444" w:rsidRDefault="00941CA8" w:rsidP="00653077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  <w:r>
        <w:rPr>
          <w:noProof/>
        </w:rPr>
        <w:drawing>
          <wp:inline distT="0" distB="0" distL="0" distR="0" wp14:anchorId="2C4441F1" wp14:editId="531907F7">
            <wp:extent cx="6660515" cy="3744595"/>
            <wp:effectExtent l="0" t="0" r="6985" b="825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5DF3" w14:textId="77777777" w:rsidR="005A6444" w:rsidRDefault="005A6444" w:rsidP="00653077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</w:p>
    <w:p w14:paraId="28EC6728" w14:textId="27C9F990" w:rsidR="00717CD0" w:rsidRDefault="00717CD0" w:rsidP="00653077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6. Learn basic of R language then Enjoy with R!! </w:t>
      </w:r>
      <w:proofErr w:type="gramStart"/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>“ Try</w:t>
      </w:r>
      <w:proofErr w:type="gramEnd"/>
      <w:r w:rsidRPr="00717CD0"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  <w:t xml:space="preserve"> to do any code , you can create a vectors , draw curve, read data from csv file, etc ... “ (Screenshot)</w:t>
      </w:r>
    </w:p>
    <w:p w14:paraId="0A77C6E9" w14:textId="3016889A" w:rsidR="00BD0212" w:rsidRDefault="00BD0212" w:rsidP="00653077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</w:p>
    <w:p w14:paraId="3FE7F161" w14:textId="24E40F1B" w:rsidR="00246F66" w:rsidRDefault="000D0BA5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0E6203" wp14:editId="7E6AB341">
            <wp:extent cx="2277374" cy="2564493"/>
            <wp:effectExtent l="0" t="0" r="8890" b="762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1822" cy="25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3A00" w14:textId="65369BD7" w:rsidR="000D0BA5" w:rsidRDefault="000D0BA5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</w:rPr>
      </w:pPr>
    </w:p>
    <w:p w14:paraId="7B058103" w14:textId="30890529" w:rsidR="00F14B6A" w:rsidRDefault="00F14B6A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CCD902A" wp14:editId="53E4B5FF">
            <wp:extent cx="4925683" cy="2769259"/>
            <wp:effectExtent l="0" t="0" r="8890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2944" cy="27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CAF1" w14:textId="0123B392" w:rsidR="00F14B6A" w:rsidRDefault="00F14B6A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</w:rPr>
      </w:pPr>
    </w:p>
    <w:p w14:paraId="51AC9C0A" w14:textId="2916705D" w:rsidR="00F14B6A" w:rsidRDefault="0073040B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  <w:rtl/>
        </w:rPr>
      </w:pPr>
      <w:r>
        <w:rPr>
          <w:noProof/>
        </w:rPr>
        <w:lastRenderedPageBreak/>
        <w:drawing>
          <wp:inline distT="0" distB="0" distL="0" distR="0" wp14:anchorId="05F24C8F" wp14:editId="2373CB75">
            <wp:extent cx="4502989" cy="2531617"/>
            <wp:effectExtent l="0" t="0" r="0" b="254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111" cy="25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7A99" w14:textId="51291F1D" w:rsidR="0073040B" w:rsidRDefault="0073040B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  <w:rtl/>
        </w:rPr>
      </w:pPr>
    </w:p>
    <w:p w14:paraId="319B8C14" w14:textId="0CA602D8" w:rsidR="0073040B" w:rsidRDefault="00373952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</w:rPr>
      </w:pPr>
      <w:r>
        <w:rPr>
          <w:rFonts w:asciiTheme="minorBidi" w:eastAsiaTheme="minorHAnsi" w:hAnsiTheme="minorBidi" w:cstheme="minorBidi"/>
          <w:b/>
          <w:bCs/>
          <w:color w:val="000000" w:themeColor="text1"/>
          <w:sz w:val="22"/>
          <w:szCs w:val="22"/>
        </w:rPr>
        <w:t>Read CSV File:</w:t>
      </w:r>
    </w:p>
    <w:p w14:paraId="57C7CA13" w14:textId="750A8FAF" w:rsidR="00373952" w:rsidRPr="00246F66" w:rsidRDefault="00373952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 w:hint="cs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1371F11" wp14:editId="2DD59B53">
            <wp:extent cx="6660515" cy="3744595"/>
            <wp:effectExtent l="0" t="0" r="6985" b="8255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B2DF" w14:textId="77777777" w:rsidR="00882AC4" w:rsidRDefault="00882AC4" w:rsidP="005051FE">
      <w:pPr>
        <w:pStyle w:val="lk"/>
        <w:spacing w:before="0" w:beforeAutospacing="0" w:after="0" w:afterAutospacing="0"/>
        <w:ind w:left="360"/>
        <w:rPr>
          <w:rFonts w:asciiTheme="minorBidi" w:eastAsiaTheme="minorHAnsi" w:hAnsiTheme="minorBidi" w:cstheme="minorBidi"/>
          <w:b/>
          <w:bCs/>
          <w:color w:val="877445"/>
          <w:sz w:val="22"/>
          <w:szCs w:val="22"/>
        </w:rPr>
      </w:pPr>
    </w:p>
    <w:p w14:paraId="5E960E63" w14:textId="62C1B727" w:rsidR="000B6E01" w:rsidRPr="00D70757" w:rsidRDefault="004C2654" w:rsidP="005051FE">
      <w:pPr>
        <w:pStyle w:val="lk"/>
        <w:spacing w:before="0" w:beforeAutospacing="0" w:after="0" w:afterAutospacing="0"/>
        <w:ind w:left="360"/>
        <w:rPr>
          <w:rStyle w:val="selectable"/>
          <w:color w:val="000000"/>
          <w:sz w:val="16"/>
          <w:szCs w:val="16"/>
        </w:rPr>
      </w:pPr>
      <w:r w:rsidRPr="00D70757">
        <w:rPr>
          <w:rStyle w:val="selectable"/>
          <w:color w:val="000000"/>
          <w:sz w:val="16"/>
          <w:szCs w:val="16"/>
        </w:rPr>
        <w:t xml:space="preserve">[1]"Difference between Data Analyst and Data Scientist", </w:t>
      </w:r>
      <w:proofErr w:type="spellStart"/>
      <w:r w:rsidRPr="00D70757">
        <w:rPr>
          <w:rStyle w:val="selectable"/>
          <w:i/>
          <w:iCs/>
          <w:color w:val="000000"/>
          <w:sz w:val="16"/>
          <w:szCs w:val="16"/>
        </w:rPr>
        <w:t>DeZyre</w:t>
      </w:r>
      <w:proofErr w:type="spellEnd"/>
      <w:r w:rsidRPr="00D70757">
        <w:rPr>
          <w:rStyle w:val="selectable"/>
          <w:color w:val="000000"/>
          <w:sz w:val="16"/>
          <w:szCs w:val="16"/>
        </w:rPr>
        <w:t>, 2019. [Online]. Available: https://www.dezyre.com/article/difference-between-data-analyst-and-data-scientist/332. [Accessed: 01- Aug- 2019].</w:t>
      </w:r>
    </w:p>
    <w:p w14:paraId="3C9C43F0" w14:textId="487E4F60" w:rsidR="004C2654" w:rsidRPr="00D70757" w:rsidRDefault="008D6F56" w:rsidP="00332AF6">
      <w:pPr>
        <w:pStyle w:val="lk"/>
        <w:spacing w:before="0" w:beforeAutospacing="0" w:after="0" w:afterAutospacing="0"/>
        <w:ind w:left="360"/>
        <w:rPr>
          <w:rStyle w:val="selectable"/>
          <w:color w:val="000000"/>
          <w:sz w:val="16"/>
          <w:szCs w:val="16"/>
        </w:rPr>
      </w:pPr>
      <w:r w:rsidRPr="00D70757">
        <w:rPr>
          <w:rStyle w:val="selectable"/>
          <w:color w:val="000000"/>
          <w:sz w:val="16"/>
          <w:szCs w:val="16"/>
        </w:rPr>
        <w:t>[2]"Απ</w:t>
      </w:r>
      <w:proofErr w:type="spellStart"/>
      <w:r w:rsidRPr="00D70757">
        <w:rPr>
          <w:rStyle w:val="selectable"/>
          <w:color w:val="000000"/>
          <w:sz w:val="16"/>
          <w:szCs w:val="16"/>
        </w:rPr>
        <w:t>εικόνιση</w:t>
      </w:r>
      <w:proofErr w:type="spellEnd"/>
      <w:r w:rsidRPr="00D70757">
        <w:rPr>
          <w:rStyle w:val="selectable"/>
          <w:color w:val="000000"/>
          <w:sz w:val="16"/>
          <w:szCs w:val="16"/>
        </w:rPr>
        <w:t xml:space="preserve"> </w:t>
      </w:r>
      <w:proofErr w:type="spellStart"/>
      <w:r w:rsidRPr="00D70757">
        <w:rPr>
          <w:rStyle w:val="selectable"/>
          <w:color w:val="000000"/>
          <w:sz w:val="16"/>
          <w:szCs w:val="16"/>
        </w:rPr>
        <w:t>Δεδομένων</w:t>
      </w:r>
      <w:proofErr w:type="spellEnd"/>
      <w:r w:rsidRPr="00D70757">
        <w:rPr>
          <w:rStyle w:val="selectable"/>
          <w:color w:val="000000"/>
          <w:sz w:val="16"/>
          <w:szCs w:val="16"/>
        </w:rPr>
        <w:t xml:space="preserve">", </w:t>
      </w:r>
      <w:r w:rsidRPr="00D70757">
        <w:rPr>
          <w:rStyle w:val="selectable"/>
          <w:i/>
          <w:iCs/>
          <w:color w:val="000000"/>
          <w:sz w:val="16"/>
          <w:szCs w:val="16"/>
        </w:rPr>
        <w:t>Sas.com</w:t>
      </w:r>
      <w:r w:rsidRPr="00D70757">
        <w:rPr>
          <w:rStyle w:val="selectable"/>
          <w:color w:val="000000"/>
          <w:sz w:val="16"/>
          <w:szCs w:val="16"/>
        </w:rPr>
        <w:t>, 2019. [Online]. Available: https://www.sas.com/el_gr/insights/big-data/data-visualization.html. [Accessed: 01- Aug- 2019].</w:t>
      </w:r>
      <w:bookmarkStart w:id="0" w:name="_GoBack"/>
      <w:bookmarkEnd w:id="0"/>
    </w:p>
    <w:sectPr w:rsidR="004C2654" w:rsidRPr="00D70757" w:rsidSect="00976AE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276" w:right="900" w:bottom="1843" w:left="851" w:header="567" w:footer="708" w:gutter="0"/>
      <w:pgBorders w:offsetFrom="page">
        <w:top w:val="thinThickThinLargeGap" w:sz="24" w:space="24" w:color="877445"/>
        <w:bottom w:val="thinThickThinLargeGap" w:sz="24" w:space="24" w:color="87744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BB9A3" w14:textId="77777777" w:rsidR="00E7512D" w:rsidRDefault="00E7512D" w:rsidP="00236A91">
      <w:pPr>
        <w:spacing w:after="0" w:line="240" w:lineRule="auto"/>
      </w:pPr>
      <w:r>
        <w:separator/>
      </w:r>
    </w:p>
  </w:endnote>
  <w:endnote w:type="continuationSeparator" w:id="0">
    <w:p w14:paraId="62AFE72E" w14:textId="77777777" w:rsidR="00E7512D" w:rsidRDefault="00E7512D" w:rsidP="0023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322E0" w14:textId="77777777" w:rsidR="00976AE7" w:rsidRDefault="00976AE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A4D8" w14:textId="77777777" w:rsidR="00976AE7" w:rsidRDefault="00976A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6FDC0" w14:textId="77777777" w:rsidR="00976AE7" w:rsidRDefault="00976A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EC822" w14:textId="77777777" w:rsidR="00E7512D" w:rsidRDefault="00E7512D" w:rsidP="00236A91">
      <w:pPr>
        <w:spacing w:after="0" w:line="240" w:lineRule="auto"/>
      </w:pPr>
      <w:r>
        <w:separator/>
      </w:r>
    </w:p>
  </w:footnote>
  <w:footnote w:type="continuationSeparator" w:id="0">
    <w:p w14:paraId="42396519" w14:textId="77777777" w:rsidR="00E7512D" w:rsidRDefault="00E7512D" w:rsidP="0023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5AE4" w14:textId="77777777" w:rsidR="00976AE7" w:rsidRDefault="00976A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A487B" w14:textId="77777777" w:rsidR="00976AE7" w:rsidRDefault="00976AE7" w:rsidP="00236A91">
    <w:pPr>
      <w:pStyle w:val="a3"/>
      <w:jc w:val="center"/>
      <w:rPr>
        <w:rFonts w:ascii="OCR A Extended" w:hAnsi="OCR A Extended"/>
        <w:color w:val="6C5536"/>
        <w:sz w:val="48"/>
        <w:szCs w:val="48"/>
      </w:rPr>
    </w:pPr>
  </w:p>
  <w:p w14:paraId="20030866" w14:textId="5FFB5A1E" w:rsidR="003C2D3A" w:rsidRDefault="009D5477" w:rsidP="00236A91">
    <w:pPr>
      <w:pStyle w:val="a3"/>
      <w:jc w:val="center"/>
      <w:rPr>
        <w:rFonts w:ascii="OCR A Extended" w:hAnsi="OCR A Extended"/>
        <w:color w:val="6C5536"/>
        <w:sz w:val="48"/>
        <w:szCs w:val="48"/>
      </w:rPr>
    </w:pPr>
    <w:r w:rsidRPr="005F559A">
      <w:rPr>
        <w:rFonts w:ascii="OCR A Extended" w:hAnsi="OCR A Extended"/>
        <w:color w:val="6C5536"/>
        <w:sz w:val="48"/>
        <w:szCs w:val="48"/>
      </w:rPr>
      <w:t>Daliah Aljutayli</w:t>
    </w:r>
  </w:p>
  <w:p w14:paraId="48BD1D05" w14:textId="77777777" w:rsidR="00976AE7" w:rsidRPr="005F559A" w:rsidRDefault="00976AE7" w:rsidP="00236A91">
    <w:pPr>
      <w:pStyle w:val="a3"/>
      <w:jc w:val="center"/>
      <w:rPr>
        <w:rFonts w:ascii="OCR A Extended" w:hAnsi="OCR A Extended"/>
        <w:color w:val="6C5536"/>
        <w:sz w:val="48"/>
        <w:szCs w:val="4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16944" w14:textId="77777777" w:rsidR="00976AE7" w:rsidRDefault="00976A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6" type="#_x0000_t75" style="width:10.2pt;height:10.2pt" o:bullet="t">
        <v:imagedata r:id="rId1" o:title="msoA62F"/>
      </v:shape>
    </w:pict>
  </w:numPicBullet>
  <w:numPicBullet w:numPicBulletId="1">
    <w:pict>
      <v:shape id="_x0000_i1507" type="#_x0000_t75" style="width:64.55pt;height:64.55pt" o:bullet="t">
        <v:imagedata r:id="rId2" o:title="33750"/>
      </v:shape>
    </w:pict>
  </w:numPicBullet>
  <w:abstractNum w:abstractNumId="0" w15:restartNumberingAfterBreak="0">
    <w:nsid w:val="01262FC6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C48"/>
    <w:multiLevelType w:val="hybridMultilevel"/>
    <w:tmpl w:val="8ABCB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75E"/>
    <w:multiLevelType w:val="hybridMultilevel"/>
    <w:tmpl w:val="26948998"/>
    <w:lvl w:ilvl="0" w:tplc="D890C58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27EC1"/>
    <w:multiLevelType w:val="hybridMultilevel"/>
    <w:tmpl w:val="9E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95EBB"/>
    <w:multiLevelType w:val="hybridMultilevel"/>
    <w:tmpl w:val="F73E9110"/>
    <w:lvl w:ilvl="0" w:tplc="F41C980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D324AE"/>
    <w:multiLevelType w:val="hybridMultilevel"/>
    <w:tmpl w:val="B7B07958"/>
    <w:lvl w:ilvl="0" w:tplc="BADE6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05458"/>
    <w:multiLevelType w:val="hybridMultilevel"/>
    <w:tmpl w:val="EE40C7C4"/>
    <w:lvl w:ilvl="0" w:tplc="0409000D">
      <w:start w:val="1"/>
      <w:numFmt w:val="bullet"/>
      <w:lvlText w:val=""/>
      <w:lvlJc w:val="left"/>
      <w:pPr>
        <w:ind w:left="2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</w:abstractNum>
  <w:abstractNum w:abstractNumId="7" w15:restartNumberingAfterBreak="0">
    <w:nsid w:val="1123195F"/>
    <w:multiLevelType w:val="hybridMultilevel"/>
    <w:tmpl w:val="FE604E2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FB1C75"/>
    <w:multiLevelType w:val="hybridMultilevel"/>
    <w:tmpl w:val="DC8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53BA8"/>
    <w:multiLevelType w:val="hybridMultilevel"/>
    <w:tmpl w:val="72E0765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776002"/>
    <w:multiLevelType w:val="multilevel"/>
    <w:tmpl w:val="D95E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BB3E56"/>
    <w:multiLevelType w:val="hybridMultilevel"/>
    <w:tmpl w:val="4532DA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D4F8E"/>
    <w:multiLevelType w:val="hybridMultilevel"/>
    <w:tmpl w:val="09DCB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07A53"/>
    <w:multiLevelType w:val="hybridMultilevel"/>
    <w:tmpl w:val="1B2CBD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20BF"/>
    <w:multiLevelType w:val="multilevel"/>
    <w:tmpl w:val="F25093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A6AF4"/>
    <w:multiLevelType w:val="hybridMultilevel"/>
    <w:tmpl w:val="A4E8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21992"/>
    <w:multiLevelType w:val="hybridMultilevel"/>
    <w:tmpl w:val="458EED1E"/>
    <w:lvl w:ilvl="0" w:tplc="F41C980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1875D4"/>
    <w:multiLevelType w:val="multilevel"/>
    <w:tmpl w:val="334084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17CDB"/>
    <w:multiLevelType w:val="hybridMultilevel"/>
    <w:tmpl w:val="6C4CFF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9B0B3B"/>
    <w:multiLevelType w:val="hybridMultilevel"/>
    <w:tmpl w:val="30BC0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33173"/>
    <w:multiLevelType w:val="hybridMultilevel"/>
    <w:tmpl w:val="9F9211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40699A"/>
    <w:multiLevelType w:val="hybridMultilevel"/>
    <w:tmpl w:val="D5C0D73C"/>
    <w:lvl w:ilvl="0" w:tplc="706655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D7BEF"/>
    <w:multiLevelType w:val="hybridMultilevel"/>
    <w:tmpl w:val="8C983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72F0F"/>
    <w:multiLevelType w:val="hybridMultilevel"/>
    <w:tmpl w:val="077EC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F309E"/>
    <w:multiLevelType w:val="hybridMultilevel"/>
    <w:tmpl w:val="743A75A8"/>
    <w:lvl w:ilvl="0" w:tplc="54EA143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D4682"/>
    <w:multiLevelType w:val="hybridMultilevel"/>
    <w:tmpl w:val="73AC1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D39D7"/>
    <w:multiLevelType w:val="hybridMultilevel"/>
    <w:tmpl w:val="63D411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9398C"/>
    <w:multiLevelType w:val="multilevel"/>
    <w:tmpl w:val="B86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A4D6C"/>
    <w:multiLevelType w:val="hybridMultilevel"/>
    <w:tmpl w:val="D03AEE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521D5F"/>
    <w:multiLevelType w:val="hybridMultilevel"/>
    <w:tmpl w:val="DE7023A0"/>
    <w:lvl w:ilvl="0" w:tplc="BA0279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224AB"/>
    <w:multiLevelType w:val="hybridMultilevel"/>
    <w:tmpl w:val="729AF6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F54FF"/>
    <w:multiLevelType w:val="hybridMultilevel"/>
    <w:tmpl w:val="21205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91220"/>
    <w:multiLevelType w:val="hybridMultilevel"/>
    <w:tmpl w:val="FAD66866"/>
    <w:lvl w:ilvl="0" w:tplc="0409000F">
      <w:start w:val="1"/>
      <w:numFmt w:val="decimal"/>
      <w:lvlText w:val="%1."/>
      <w:lvlJc w:val="left"/>
      <w:pPr>
        <w:ind w:left="3261" w:hanging="360"/>
      </w:pPr>
    </w:lvl>
    <w:lvl w:ilvl="1" w:tplc="04090019" w:tentative="1">
      <w:start w:val="1"/>
      <w:numFmt w:val="lowerLetter"/>
      <w:lvlText w:val="%2."/>
      <w:lvlJc w:val="left"/>
      <w:pPr>
        <w:ind w:left="3981" w:hanging="360"/>
      </w:pPr>
    </w:lvl>
    <w:lvl w:ilvl="2" w:tplc="0409001B" w:tentative="1">
      <w:start w:val="1"/>
      <w:numFmt w:val="lowerRoman"/>
      <w:lvlText w:val="%3."/>
      <w:lvlJc w:val="right"/>
      <w:pPr>
        <w:ind w:left="4701" w:hanging="180"/>
      </w:pPr>
    </w:lvl>
    <w:lvl w:ilvl="3" w:tplc="0409000F" w:tentative="1">
      <w:start w:val="1"/>
      <w:numFmt w:val="decimal"/>
      <w:lvlText w:val="%4."/>
      <w:lvlJc w:val="left"/>
      <w:pPr>
        <w:ind w:left="5421" w:hanging="360"/>
      </w:pPr>
    </w:lvl>
    <w:lvl w:ilvl="4" w:tplc="04090019" w:tentative="1">
      <w:start w:val="1"/>
      <w:numFmt w:val="lowerLetter"/>
      <w:lvlText w:val="%5."/>
      <w:lvlJc w:val="left"/>
      <w:pPr>
        <w:ind w:left="6141" w:hanging="360"/>
      </w:pPr>
    </w:lvl>
    <w:lvl w:ilvl="5" w:tplc="0409001B" w:tentative="1">
      <w:start w:val="1"/>
      <w:numFmt w:val="lowerRoman"/>
      <w:lvlText w:val="%6."/>
      <w:lvlJc w:val="right"/>
      <w:pPr>
        <w:ind w:left="6861" w:hanging="180"/>
      </w:pPr>
    </w:lvl>
    <w:lvl w:ilvl="6" w:tplc="0409000F" w:tentative="1">
      <w:start w:val="1"/>
      <w:numFmt w:val="decimal"/>
      <w:lvlText w:val="%7."/>
      <w:lvlJc w:val="left"/>
      <w:pPr>
        <w:ind w:left="7581" w:hanging="360"/>
      </w:pPr>
    </w:lvl>
    <w:lvl w:ilvl="7" w:tplc="04090019" w:tentative="1">
      <w:start w:val="1"/>
      <w:numFmt w:val="lowerLetter"/>
      <w:lvlText w:val="%8."/>
      <w:lvlJc w:val="left"/>
      <w:pPr>
        <w:ind w:left="8301" w:hanging="360"/>
      </w:pPr>
    </w:lvl>
    <w:lvl w:ilvl="8" w:tplc="0409001B" w:tentative="1">
      <w:start w:val="1"/>
      <w:numFmt w:val="lowerRoman"/>
      <w:lvlText w:val="%9."/>
      <w:lvlJc w:val="right"/>
      <w:pPr>
        <w:ind w:left="9021" w:hanging="180"/>
      </w:pPr>
    </w:lvl>
  </w:abstractNum>
  <w:abstractNum w:abstractNumId="33" w15:restartNumberingAfterBreak="0">
    <w:nsid w:val="69E5403F"/>
    <w:multiLevelType w:val="hybridMultilevel"/>
    <w:tmpl w:val="E092F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71B0B"/>
    <w:multiLevelType w:val="hybridMultilevel"/>
    <w:tmpl w:val="58A661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97197E"/>
    <w:multiLevelType w:val="hybridMultilevel"/>
    <w:tmpl w:val="73A8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22C03"/>
    <w:multiLevelType w:val="hybridMultilevel"/>
    <w:tmpl w:val="5C56E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8A183F"/>
    <w:multiLevelType w:val="hybridMultilevel"/>
    <w:tmpl w:val="C440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4EA"/>
    <w:multiLevelType w:val="hybridMultilevel"/>
    <w:tmpl w:val="07A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C1588"/>
    <w:multiLevelType w:val="hybridMultilevel"/>
    <w:tmpl w:val="875C7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7"/>
  </w:num>
  <w:num w:numId="4">
    <w:abstractNumId w:val="14"/>
  </w:num>
  <w:num w:numId="5">
    <w:abstractNumId w:val="39"/>
  </w:num>
  <w:num w:numId="6">
    <w:abstractNumId w:val="19"/>
  </w:num>
  <w:num w:numId="7">
    <w:abstractNumId w:val="25"/>
  </w:num>
  <w:num w:numId="8">
    <w:abstractNumId w:val="1"/>
  </w:num>
  <w:num w:numId="9">
    <w:abstractNumId w:val="0"/>
  </w:num>
  <w:num w:numId="10">
    <w:abstractNumId w:val="17"/>
  </w:num>
  <w:num w:numId="11">
    <w:abstractNumId w:val="33"/>
  </w:num>
  <w:num w:numId="12">
    <w:abstractNumId w:val="21"/>
  </w:num>
  <w:num w:numId="13">
    <w:abstractNumId w:val="5"/>
  </w:num>
  <w:num w:numId="14">
    <w:abstractNumId w:val="32"/>
  </w:num>
  <w:num w:numId="15">
    <w:abstractNumId w:val="2"/>
  </w:num>
  <w:num w:numId="16">
    <w:abstractNumId w:val="22"/>
  </w:num>
  <w:num w:numId="17">
    <w:abstractNumId w:val="15"/>
  </w:num>
  <w:num w:numId="18">
    <w:abstractNumId w:val="24"/>
  </w:num>
  <w:num w:numId="19">
    <w:abstractNumId w:val="38"/>
  </w:num>
  <w:num w:numId="20">
    <w:abstractNumId w:val="13"/>
  </w:num>
  <w:num w:numId="21">
    <w:abstractNumId w:val="31"/>
  </w:num>
  <w:num w:numId="22">
    <w:abstractNumId w:val="11"/>
  </w:num>
  <w:num w:numId="23">
    <w:abstractNumId w:val="35"/>
  </w:num>
  <w:num w:numId="24">
    <w:abstractNumId w:val="30"/>
  </w:num>
  <w:num w:numId="25">
    <w:abstractNumId w:val="8"/>
  </w:num>
  <w:num w:numId="26">
    <w:abstractNumId w:val="37"/>
  </w:num>
  <w:num w:numId="27">
    <w:abstractNumId w:val="10"/>
  </w:num>
  <w:num w:numId="28">
    <w:abstractNumId w:val="3"/>
  </w:num>
  <w:num w:numId="29">
    <w:abstractNumId w:val="28"/>
  </w:num>
  <w:num w:numId="30">
    <w:abstractNumId w:val="29"/>
  </w:num>
  <w:num w:numId="31">
    <w:abstractNumId w:val="36"/>
  </w:num>
  <w:num w:numId="32">
    <w:abstractNumId w:val="16"/>
  </w:num>
  <w:num w:numId="33">
    <w:abstractNumId w:val="4"/>
  </w:num>
  <w:num w:numId="34">
    <w:abstractNumId w:val="9"/>
  </w:num>
  <w:num w:numId="35">
    <w:abstractNumId w:val="26"/>
  </w:num>
  <w:num w:numId="36">
    <w:abstractNumId w:val="20"/>
  </w:num>
  <w:num w:numId="37">
    <w:abstractNumId w:val="34"/>
  </w:num>
  <w:num w:numId="38">
    <w:abstractNumId w:val="18"/>
  </w:num>
  <w:num w:numId="39">
    <w:abstractNumId w:val="7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1"/>
    <w:rsid w:val="000051EC"/>
    <w:rsid w:val="00005463"/>
    <w:rsid w:val="00005F6D"/>
    <w:rsid w:val="000118FC"/>
    <w:rsid w:val="00015AA7"/>
    <w:rsid w:val="00017DC4"/>
    <w:rsid w:val="00020A68"/>
    <w:rsid w:val="00024472"/>
    <w:rsid w:val="0002545D"/>
    <w:rsid w:val="000268A6"/>
    <w:rsid w:val="00030CEE"/>
    <w:rsid w:val="00032A0D"/>
    <w:rsid w:val="00035CEE"/>
    <w:rsid w:val="00036397"/>
    <w:rsid w:val="00041C27"/>
    <w:rsid w:val="00043B61"/>
    <w:rsid w:val="00045EAC"/>
    <w:rsid w:val="0006379B"/>
    <w:rsid w:val="00070392"/>
    <w:rsid w:val="00070B2A"/>
    <w:rsid w:val="00072C23"/>
    <w:rsid w:val="00075FF3"/>
    <w:rsid w:val="0007624B"/>
    <w:rsid w:val="00081C9A"/>
    <w:rsid w:val="00084227"/>
    <w:rsid w:val="00091363"/>
    <w:rsid w:val="00091878"/>
    <w:rsid w:val="000A0CDB"/>
    <w:rsid w:val="000A6963"/>
    <w:rsid w:val="000B21F2"/>
    <w:rsid w:val="000B6E01"/>
    <w:rsid w:val="000C46AF"/>
    <w:rsid w:val="000C77EB"/>
    <w:rsid w:val="000D0BA5"/>
    <w:rsid w:val="000D4838"/>
    <w:rsid w:val="000E0D33"/>
    <w:rsid w:val="000E2B6B"/>
    <w:rsid w:val="000E4AD7"/>
    <w:rsid w:val="000F16A9"/>
    <w:rsid w:val="000F66E1"/>
    <w:rsid w:val="00102986"/>
    <w:rsid w:val="00102D3A"/>
    <w:rsid w:val="00104F19"/>
    <w:rsid w:val="00106F99"/>
    <w:rsid w:val="00107B8F"/>
    <w:rsid w:val="0011114D"/>
    <w:rsid w:val="00112485"/>
    <w:rsid w:val="00114F79"/>
    <w:rsid w:val="0011507D"/>
    <w:rsid w:val="0012577A"/>
    <w:rsid w:val="00125A59"/>
    <w:rsid w:val="00126E3A"/>
    <w:rsid w:val="0013196C"/>
    <w:rsid w:val="00137F00"/>
    <w:rsid w:val="001428ED"/>
    <w:rsid w:val="001434A2"/>
    <w:rsid w:val="00146056"/>
    <w:rsid w:val="00146ADA"/>
    <w:rsid w:val="00157521"/>
    <w:rsid w:val="0016095C"/>
    <w:rsid w:val="0016389B"/>
    <w:rsid w:val="001723FF"/>
    <w:rsid w:val="00177D7E"/>
    <w:rsid w:val="00191FCE"/>
    <w:rsid w:val="00192325"/>
    <w:rsid w:val="00192EF7"/>
    <w:rsid w:val="00196BD5"/>
    <w:rsid w:val="00196EE4"/>
    <w:rsid w:val="001A36C2"/>
    <w:rsid w:val="001A40F0"/>
    <w:rsid w:val="001B2766"/>
    <w:rsid w:val="001C5BED"/>
    <w:rsid w:val="001C6FAB"/>
    <w:rsid w:val="001D0008"/>
    <w:rsid w:val="001D33A3"/>
    <w:rsid w:val="001D69B3"/>
    <w:rsid w:val="001F6A16"/>
    <w:rsid w:val="00200628"/>
    <w:rsid w:val="00211610"/>
    <w:rsid w:val="0021379B"/>
    <w:rsid w:val="00215323"/>
    <w:rsid w:val="00217119"/>
    <w:rsid w:val="00220E92"/>
    <w:rsid w:val="002218AF"/>
    <w:rsid w:val="00224345"/>
    <w:rsid w:val="00234564"/>
    <w:rsid w:val="00234E9D"/>
    <w:rsid w:val="0023639B"/>
    <w:rsid w:val="00236A91"/>
    <w:rsid w:val="00244B7C"/>
    <w:rsid w:val="00246A60"/>
    <w:rsid w:val="00246F66"/>
    <w:rsid w:val="00252398"/>
    <w:rsid w:val="00253D17"/>
    <w:rsid w:val="002605DF"/>
    <w:rsid w:val="002608C6"/>
    <w:rsid w:val="00264E9B"/>
    <w:rsid w:val="002773AE"/>
    <w:rsid w:val="00284FB9"/>
    <w:rsid w:val="00285CA8"/>
    <w:rsid w:val="002908CF"/>
    <w:rsid w:val="002A18F6"/>
    <w:rsid w:val="002A22AE"/>
    <w:rsid w:val="002A351E"/>
    <w:rsid w:val="002A38C9"/>
    <w:rsid w:val="002A7AE5"/>
    <w:rsid w:val="002B5652"/>
    <w:rsid w:val="002B69BF"/>
    <w:rsid w:val="002C50AB"/>
    <w:rsid w:val="002D19A3"/>
    <w:rsid w:val="002D4A3E"/>
    <w:rsid w:val="002D50D9"/>
    <w:rsid w:val="002F23F3"/>
    <w:rsid w:val="002F7C00"/>
    <w:rsid w:val="00302A00"/>
    <w:rsid w:val="003031AC"/>
    <w:rsid w:val="0030462D"/>
    <w:rsid w:val="003048A3"/>
    <w:rsid w:val="0030557E"/>
    <w:rsid w:val="00306447"/>
    <w:rsid w:val="00311AD0"/>
    <w:rsid w:val="00312662"/>
    <w:rsid w:val="00312D0B"/>
    <w:rsid w:val="00315895"/>
    <w:rsid w:val="0031755F"/>
    <w:rsid w:val="0032053D"/>
    <w:rsid w:val="00327965"/>
    <w:rsid w:val="00330903"/>
    <w:rsid w:val="00332AF6"/>
    <w:rsid w:val="0033347E"/>
    <w:rsid w:val="00335717"/>
    <w:rsid w:val="00341627"/>
    <w:rsid w:val="003426A6"/>
    <w:rsid w:val="00356878"/>
    <w:rsid w:val="00365D05"/>
    <w:rsid w:val="00365E86"/>
    <w:rsid w:val="00367EE2"/>
    <w:rsid w:val="00370B55"/>
    <w:rsid w:val="00373952"/>
    <w:rsid w:val="00376EC6"/>
    <w:rsid w:val="00384488"/>
    <w:rsid w:val="003852E3"/>
    <w:rsid w:val="003861EB"/>
    <w:rsid w:val="00395CB0"/>
    <w:rsid w:val="003A4FAD"/>
    <w:rsid w:val="003A745C"/>
    <w:rsid w:val="003B0C48"/>
    <w:rsid w:val="003C2D3A"/>
    <w:rsid w:val="003C3119"/>
    <w:rsid w:val="003C466D"/>
    <w:rsid w:val="003C4772"/>
    <w:rsid w:val="003C4F08"/>
    <w:rsid w:val="003D63E4"/>
    <w:rsid w:val="003D6CE9"/>
    <w:rsid w:val="003E0DBB"/>
    <w:rsid w:val="003E42E2"/>
    <w:rsid w:val="003E4A93"/>
    <w:rsid w:val="003F1C8B"/>
    <w:rsid w:val="003F2CA3"/>
    <w:rsid w:val="003F4BFB"/>
    <w:rsid w:val="003F5496"/>
    <w:rsid w:val="003F61EA"/>
    <w:rsid w:val="004053B2"/>
    <w:rsid w:val="0040583B"/>
    <w:rsid w:val="00407B4F"/>
    <w:rsid w:val="004128D5"/>
    <w:rsid w:val="00413C0C"/>
    <w:rsid w:val="004205A5"/>
    <w:rsid w:val="0042640A"/>
    <w:rsid w:val="00427218"/>
    <w:rsid w:val="00430AE6"/>
    <w:rsid w:val="004335E2"/>
    <w:rsid w:val="00434DC3"/>
    <w:rsid w:val="0043671C"/>
    <w:rsid w:val="004407D4"/>
    <w:rsid w:val="00442813"/>
    <w:rsid w:val="004528D1"/>
    <w:rsid w:val="00456169"/>
    <w:rsid w:val="0048180D"/>
    <w:rsid w:val="0048566E"/>
    <w:rsid w:val="0048609A"/>
    <w:rsid w:val="00490C53"/>
    <w:rsid w:val="00491EF7"/>
    <w:rsid w:val="0049232E"/>
    <w:rsid w:val="00497AD2"/>
    <w:rsid w:val="004A266E"/>
    <w:rsid w:val="004A362B"/>
    <w:rsid w:val="004A37E6"/>
    <w:rsid w:val="004A3A69"/>
    <w:rsid w:val="004A65D2"/>
    <w:rsid w:val="004B2409"/>
    <w:rsid w:val="004B26C8"/>
    <w:rsid w:val="004C0D17"/>
    <w:rsid w:val="004C2654"/>
    <w:rsid w:val="004C3076"/>
    <w:rsid w:val="004C339B"/>
    <w:rsid w:val="004C5E8C"/>
    <w:rsid w:val="004D0335"/>
    <w:rsid w:val="004D4624"/>
    <w:rsid w:val="004D6A01"/>
    <w:rsid w:val="004D6C94"/>
    <w:rsid w:val="004E2D98"/>
    <w:rsid w:val="004E3986"/>
    <w:rsid w:val="004E4A53"/>
    <w:rsid w:val="004F0FBA"/>
    <w:rsid w:val="004F58F0"/>
    <w:rsid w:val="005006DC"/>
    <w:rsid w:val="00504CE7"/>
    <w:rsid w:val="005051FE"/>
    <w:rsid w:val="00506586"/>
    <w:rsid w:val="00516B8B"/>
    <w:rsid w:val="00516D33"/>
    <w:rsid w:val="00531431"/>
    <w:rsid w:val="00531F60"/>
    <w:rsid w:val="005423BD"/>
    <w:rsid w:val="00543A77"/>
    <w:rsid w:val="00550E97"/>
    <w:rsid w:val="005536B5"/>
    <w:rsid w:val="00560018"/>
    <w:rsid w:val="005636D3"/>
    <w:rsid w:val="005654CE"/>
    <w:rsid w:val="00570D09"/>
    <w:rsid w:val="005740E7"/>
    <w:rsid w:val="00574903"/>
    <w:rsid w:val="00577377"/>
    <w:rsid w:val="005820C8"/>
    <w:rsid w:val="005824BD"/>
    <w:rsid w:val="00595B32"/>
    <w:rsid w:val="00597AB1"/>
    <w:rsid w:val="005A6444"/>
    <w:rsid w:val="005B39C1"/>
    <w:rsid w:val="005B6EBC"/>
    <w:rsid w:val="005C210E"/>
    <w:rsid w:val="005C2471"/>
    <w:rsid w:val="005D13CF"/>
    <w:rsid w:val="005D50E0"/>
    <w:rsid w:val="005E07A8"/>
    <w:rsid w:val="005E1208"/>
    <w:rsid w:val="005F023D"/>
    <w:rsid w:val="005F559A"/>
    <w:rsid w:val="00601FE0"/>
    <w:rsid w:val="00613409"/>
    <w:rsid w:val="00617216"/>
    <w:rsid w:val="00630304"/>
    <w:rsid w:val="0063294F"/>
    <w:rsid w:val="00635D8D"/>
    <w:rsid w:val="00641AA7"/>
    <w:rsid w:val="00653077"/>
    <w:rsid w:val="00660012"/>
    <w:rsid w:val="00661EC2"/>
    <w:rsid w:val="00661F28"/>
    <w:rsid w:val="00664463"/>
    <w:rsid w:val="0066730C"/>
    <w:rsid w:val="00670C20"/>
    <w:rsid w:val="00680CA7"/>
    <w:rsid w:val="006825BA"/>
    <w:rsid w:val="00684B43"/>
    <w:rsid w:val="006966A5"/>
    <w:rsid w:val="00697BA4"/>
    <w:rsid w:val="006A1B31"/>
    <w:rsid w:val="006A488A"/>
    <w:rsid w:val="006A6437"/>
    <w:rsid w:val="006B2E31"/>
    <w:rsid w:val="006B609D"/>
    <w:rsid w:val="006D07B5"/>
    <w:rsid w:val="006D5A84"/>
    <w:rsid w:val="006D742E"/>
    <w:rsid w:val="006E1A1B"/>
    <w:rsid w:val="006E5883"/>
    <w:rsid w:val="006F0097"/>
    <w:rsid w:val="006F2FFD"/>
    <w:rsid w:val="00714912"/>
    <w:rsid w:val="00715354"/>
    <w:rsid w:val="00717CD0"/>
    <w:rsid w:val="00720B15"/>
    <w:rsid w:val="00720D87"/>
    <w:rsid w:val="0072379A"/>
    <w:rsid w:val="00723F1C"/>
    <w:rsid w:val="00725889"/>
    <w:rsid w:val="0073040B"/>
    <w:rsid w:val="00736F0C"/>
    <w:rsid w:val="00737416"/>
    <w:rsid w:val="007377E5"/>
    <w:rsid w:val="007472EC"/>
    <w:rsid w:val="00751861"/>
    <w:rsid w:val="00760777"/>
    <w:rsid w:val="00764AFC"/>
    <w:rsid w:val="00764D1A"/>
    <w:rsid w:val="0077096A"/>
    <w:rsid w:val="007733C5"/>
    <w:rsid w:val="007734F8"/>
    <w:rsid w:val="007A13B8"/>
    <w:rsid w:val="007A3C4B"/>
    <w:rsid w:val="007A6F9F"/>
    <w:rsid w:val="007B4FF5"/>
    <w:rsid w:val="007B78D7"/>
    <w:rsid w:val="007D327B"/>
    <w:rsid w:val="007E3D78"/>
    <w:rsid w:val="007E66E6"/>
    <w:rsid w:val="007F02C0"/>
    <w:rsid w:val="007F0DAB"/>
    <w:rsid w:val="007F1326"/>
    <w:rsid w:val="007F13F5"/>
    <w:rsid w:val="007F4C14"/>
    <w:rsid w:val="008035DD"/>
    <w:rsid w:val="0080404C"/>
    <w:rsid w:val="00810332"/>
    <w:rsid w:val="0081294E"/>
    <w:rsid w:val="008149E2"/>
    <w:rsid w:val="00815B93"/>
    <w:rsid w:val="008318EE"/>
    <w:rsid w:val="00846415"/>
    <w:rsid w:val="0084659C"/>
    <w:rsid w:val="00853E42"/>
    <w:rsid w:val="0085434A"/>
    <w:rsid w:val="00856C05"/>
    <w:rsid w:val="00857610"/>
    <w:rsid w:val="00867D8C"/>
    <w:rsid w:val="00882AC4"/>
    <w:rsid w:val="00883316"/>
    <w:rsid w:val="008907AC"/>
    <w:rsid w:val="008A43F4"/>
    <w:rsid w:val="008A6E81"/>
    <w:rsid w:val="008A77E5"/>
    <w:rsid w:val="008B2996"/>
    <w:rsid w:val="008B38E2"/>
    <w:rsid w:val="008B3DEE"/>
    <w:rsid w:val="008B59CF"/>
    <w:rsid w:val="008B78A5"/>
    <w:rsid w:val="008C04F6"/>
    <w:rsid w:val="008C0ADC"/>
    <w:rsid w:val="008C1127"/>
    <w:rsid w:val="008C4057"/>
    <w:rsid w:val="008C4EA7"/>
    <w:rsid w:val="008C623F"/>
    <w:rsid w:val="008D29F5"/>
    <w:rsid w:val="008D6F56"/>
    <w:rsid w:val="008D7BA0"/>
    <w:rsid w:val="008E2FD0"/>
    <w:rsid w:val="008E6524"/>
    <w:rsid w:val="00913F51"/>
    <w:rsid w:val="009161DD"/>
    <w:rsid w:val="00916FCC"/>
    <w:rsid w:val="009351EF"/>
    <w:rsid w:val="0094041A"/>
    <w:rsid w:val="00941CA8"/>
    <w:rsid w:val="00942943"/>
    <w:rsid w:val="00953715"/>
    <w:rsid w:val="00956788"/>
    <w:rsid w:val="00960A86"/>
    <w:rsid w:val="009628A1"/>
    <w:rsid w:val="00971396"/>
    <w:rsid w:val="00971C37"/>
    <w:rsid w:val="00972B04"/>
    <w:rsid w:val="009754C1"/>
    <w:rsid w:val="00976AE7"/>
    <w:rsid w:val="00977E68"/>
    <w:rsid w:val="00983281"/>
    <w:rsid w:val="00986AF9"/>
    <w:rsid w:val="00991C74"/>
    <w:rsid w:val="00992125"/>
    <w:rsid w:val="009A250E"/>
    <w:rsid w:val="009A28CF"/>
    <w:rsid w:val="009A2E1A"/>
    <w:rsid w:val="009C193C"/>
    <w:rsid w:val="009C5F0D"/>
    <w:rsid w:val="009C781B"/>
    <w:rsid w:val="009D1E81"/>
    <w:rsid w:val="009D5477"/>
    <w:rsid w:val="009D5D64"/>
    <w:rsid w:val="009E1081"/>
    <w:rsid w:val="009E3FBD"/>
    <w:rsid w:val="009E7E92"/>
    <w:rsid w:val="009F575E"/>
    <w:rsid w:val="009F5B09"/>
    <w:rsid w:val="00A07820"/>
    <w:rsid w:val="00A11036"/>
    <w:rsid w:val="00A118EB"/>
    <w:rsid w:val="00A15323"/>
    <w:rsid w:val="00A20342"/>
    <w:rsid w:val="00A20600"/>
    <w:rsid w:val="00A22A2D"/>
    <w:rsid w:val="00A23B61"/>
    <w:rsid w:val="00A263DE"/>
    <w:rsid w:val="00A33091"/>
    <w:rsid w:val="00A35E9C"/>
    <w:rsid w:val="00A41C5B"/>
    <w:rsid w:val="00A41F62"/>
    <w:rsid w:val="00A45B6B"/>
    <w:rsid w:val="00A45F17"/>
    <w:rsid w:val="00A467A0"/>
    <w:rsid w:val="00A472C5"/>
    <w:rsid w:val="00A512E3"/>
    <w:rsid w:val="00A57942"/>
    <w:rsid w:val="00A650EA"/>
    <w:rsid w:val="00A8325D"/>
    <w:rsid w:val="00A8737E"/>
    <w:rsid w:val="00AA5F40"/>
    <w:rsid w:val="00AB06DB"/>
    <w:rsid w:val="00AC350E"/>
    <w:rsid w:val="00AC4F1A"/>
    <w:rsid w:val="00AC62B3"/>
    <w:rsid w:val="00AC632F"/>
    <w:rsid w:val="00AC6E9C"/>
    <w:rsid w:val="00AE142A"/>
    <w:rsid w:val="00AE1540"/>
    <w:rsid w:val="00AE373D"/>
    <w:rsid w:val="00AF1ED6"/>
    <w:rsid w:val="00B11DB5"/>
    <w:rsid w:val="00B1672E"/>
    <w:rsid w:val="00B27604"/>
    <w:rsid w:val="00B37D95"/>
    <w:rsid w:val="00B45EEE"/>
    <w:rsid w:val="00B465FB"/>
    <w:rsid w:val="00B51ABA"/>
    <w:rsid w:val="00B53FB1"/>
    <w:rsid w:val="00B56F13"/>
    <w:rsid w:val="00B65576"/>
    <w:rsid w:val="00B74323"/>
    <w:rsid w:val="00B77EBB"/>
    <w:rsid w:val="00B77FD9"/>
    <w:rsid w:val="00B80550"/>
    <w:rsid w:val="00B91F16"/>
    <w:rsid w:val="00B9372B"/>
    <w:rsid w:val="00BA1691"/>
    <w:rsid w:val="00BA6AC7"/>
    <w:rsid w:val="00BA6F9B"/>
    <w:rsid w:val="00BB347F"/>
    <w:rsid w:val="00BC0F45"/>
    <w:rsid w:val="00BC1812"/>
    <w:rsid w:val="00BC3260"/>
    <w:rsid w:val="00BD0212"/>
    <w:rsid w:val="00BD32EF"/>
    <w:rsid w:val="00BD70CC"/>
    <w:rsid w:val="00BD7D5A"/>
    <w:rsid w:val="00BE502B"/>
    <w:rsid w:val="00C10152"/>
    <w:rsid w:val="00C2206B"/>
    <w:rsid w:val="00C22437"/>
    <w:rsid w:val="00C264A7"/>
    <w:rsid w:val="00C33A3C"/>
    <w:rsid w:val="00C44F2F"/>
    <w:rsid w:val="00C46C90"/>
    <w:rsid w:val="00C477E5"/>
    <w:rsid w:val="00C5201B"/>
    <w:rsid w:val="00C543C1"/>
    <w:rsid w:val="00C71407"/>
    <w:rsid w:val="00C71A3B"/>
    <w:rsid w:val="00C75DC7"/>
    <w:rsid w:val="00C769B9"/>
    <w:rsid w:val="00C770D1"/>
    <w:rsid w:val="00C77A3F"/>
    <w:rsid w:val="00C80D82"/>
    <w:rsid w:val="00C849A1"/>
    <w:rsid w:val="00C86697"/>
    <w:rsid w:val="00C87B97"/>
    <w:rsid w:val="00C96142"/>
    <w:rsid w:val="00CA03DD"/>
    <w:rsid w:val="00CB0027"/>
    <w:rsid w:val="00CB1DD6"/>
    <w:rsid w:val="00CB2B69"/>
    <w:rsid w:val="00CB794F"/>
    <w:rsid w:val="00CC1567"/>
    <w:rsid w:val="00CC24B9"/>
    <w:rsid w:val="00CC2B6C"/>
    <w:rsid w:val="00CC4571"/>
    <w:rsid w:val="00CC775B"/>
    <w:rsid w:val="00CD1956"/>
    <w:rsid w:val="00CD3A82"/>
    <w:rsid w:val="00CD5ED3"/>
    <w:rsid w:val="00CE08FE"/>
    <w:rsid w:val="00CE5FDD"/>
    <w:rsid w:val="00CF1337"/>
    <w:rsid w:val="00D0019D"/>
    <w:rsid w:val="00D00EA3"/>
    <w:rsid w:val="00D01978"/>
    <w:rsid w:val="00D02542"/>
    <w:rsid w:val="00D06801"/>
    <w:rsid w:val="00D121A1"/>
    <w:rsid w:val="00D12307"/>
    <w:rsid w:val="00D15385"/>
    <w:rsid w:val="00D22E7E"/>
    <w:rsid w:val="00D2338A"/>
    <w:rsid w:val="00D251A4"/>
    <w:rsid w:val="00D26856"/>
    <w:rsid w:val="00D274BB"/>
    <w:rsid w:val="00D2774B"/>
    <w:rsid w:val="00D420A5"/>
    <w:rsid w:val="00D45470"/>
    <w:rsid w:val="00D506F4"/>
    <w:rsid w:val="00D520B0"/>
    <w:rsid w:val="00D538F0"/>
    <w:rsid w:val="00D56019"/>
    <w:rsid w:val="00D62306"/>
    <w:rsid w:val="00D70757"/>
    <w:rsid w:val="00D71625"/>
    <w:rsid w:val="00D717B7"/>
    <w:rsid w:val="00D722E8"/>
    <w:rsid w:val="00D74913"/>
    <w:rsid w:val="00D80F47"/>
    <w:rsid w:val="00D83F3F"/>
    <w:rsid w:val="00D86054"/>
    <w:rsid w:val="00D904D1"/>
    <w:rsid w:val="00D91A25"/>
    <w:rsid w:val="00DA3DEC"/>
    <w:rsid w:val="00DA4775"/>
    <w:rsid w:val="00DA5707"/>
    <w:rsid w:val="00DA7A89"/>
    <w:rsid w:val="00DB1D06"/>
    <w:rsid w:val="00DB52DD"/>
    <w:rsid w:val="00DB75A0"/>
    <w:rsid w:val="00DC1D1F"/>
    <w:rsid w:val="00DC4145"/>
    <w:rsid w:val="00DC468A"/>
    <w:rsid w:val="00DC4737"/>
    <w:rsid w:val="00DC6499"/>
    <w:rsid w:val="00DD058E"/>
    <w:rsid w:val="00DD2D29"/>
    <w:rsid w:val="00DD4C62"/>
    <w:rsid w:val="00DE46F8"/>
    <w:rsid w:val="00DE5863"/>
    <w:rsid w:val="00DF281D"/>
    <w:rsid w:val="00DF7A03"/>
    <w:rsid w:val="00DF7C0E"/>
    <w:rsid w:val="00E00E57"/>
    <w:rsid w:val="00E02386"/>
    <w:rsid w:val="00E05E08"/>
    <w:rsid w:val="00E0639F"/>
    <w:rsid w:val="00E06FF2"/>
    <w:rsid w:val="00E1022E"/>
    <w:rsid w:val="00E1220F"/>
    <w:rsid w:val="00E15B45"/>
    <w:rsid w:val="00E23819"/>
    <w:rsid w:val="00E2477B"/>
    <w:rsid w:val="00E31810"/>
    <w:rsid w:val="00E37A64"/>
    <w:rsid w:val="00E5171F"/>
    <w:rsid w:val="00E542FB"/>
    <w:rsid w:val="00E56E23"/>
    <w:rsid w:val="00E62855"/>
    <w:rsid w:val="00E642EB"/>
    <w:rsid w:val="00E65BC6"/>
    <w:rsid w:val="00E70C85"/>
    <w:rsid w:val="00E74F19"/>
    <w:rsid w:val="00E7512D"/>
    <w:rsid w:val="00E841DE"/>
    <w:rsid w:val="00E942F2"/>
    <w:rsid w:val="00E96D7D"/>
    <w:rsid w:val="00EA42CC"/>
    <w:rsid w:val="00EA48AA"/>
    <w:rsid w:val="00EA5940"/>
    <w:rsid w:val="00EB1404"/>
    <w:rsid w:val="00EB164A"/>
    <w:rsid w:val="00EB31D4"/>
    <w:rsid w:val="00EB60BC"/>
    <w:rsid w:val="00EC0F06"/>
    <w:rsid w:val="00EC1E3A"/>
    <w:rsid w:val="00EC1FFC"/>
    <w:rsid w:val="00ED060E"/>
    <w:rsid w:val="00EE01FB"/>
    <w:rsid w:val="00EE147E"/>
    <w:rsid w:val="00F0003B"/>
    <w:rsid w:val="00F0174D"/>
    <w:rsid w:val="00F07B01"/>
    <w:rsid w:val="00F138B9"/>
    <w:rsid w:val="00F14B6A"/>
    <w:rsid w:val="00F23350"/>
    <w:rsid w:val="00F273C4"/>
    <w:rsid w:val="00F273F2"/>
    <w:rsid w:val="00F31263"/>
    <w:rsid w:val="00F4009A"/>
    <w:rsid w:val="00F41928"/>
    <w:rsid w:val="00F4273B"/>
    <w:rsid w:val="00F46C0B"/>
    <w:rsid w:val="00F471AD"/>
    <w:rsid w:val="00F4786C"/>
    <w:rsid w:val="00F5409C"/>
    <w:rsid w:val="00F568A5"/>
    <w:rsid w:val="00F57327"/>
    <w:rsid w:val="00F63353"/>
    <w:rsid w:val="00F636A0"/>
    <w:rsid w:val="00F720C6"/>
    <w:rsid w:val="00F72705"/>
    <w:rsid w:val="00F72A77"/>
    <w:rsid w:val="00F74A9D"/>
    <w:rsid w:val="00F7633F"/>
    <w:rsid w:val="00F82DF2"/>
    <w:rsid w:val="00F8439C"/>
    <w:rsid w:val="00F8522A"/>
    <w:rsid w:val="00F866A9"/>
    <w:rsid w:val="00F9449C"/>
    <w:rsid w:val="00FA2663"/>
    <w:rsid w:val="00FA473E"/>
    <w:rsid w:val="00FB34DC"/>
    <w:rsid w:val="00FB7E27"/>
    <w:rsid w:val="00FD210C"/>
    <w:rsid w:val="00FE05EB"/>
    <w:rsid w:val="00FE091F"/>
    <w:rsid w:val="00FE1155"/>
    <w:rsid w:val="00FE4751"/>
    <w:rsid w:val="00FE61FD"/>
    <w:rsid w:val="00FF47FE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EADC6E"/>
  <w15:chartTrackingRefBased/>
  <w15:docId w15:val="{EFAC2195-1C65-49A3-93FB-D2B7C657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D5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0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72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36A91"/>
  </w:style>
  <w:style w:type="paragraph" w:styleId="a4">
    <w:name w:val="footer"/>
    <w:basedOn w:val="a"/>
    <w:link w:val="Char0"/>
    <w:uiPriority w:val="99"/>
    <w:unhideWhenUsed/>
    <w:rsid w:val="0023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36A91"/>
  </w:style>
  <w:style w:type="paragraph" w:styleId="a5">
    <w:name w:val="Normal (Web)"/>
    <w:basedOn w:val="a"/>
    <w:uiPriority w:val="99"/>
    <w:semiHidden/>
    <w:unhideWhenUsed/>
    <w:rsid w:val="00F8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Char">
    <w:name w:val="عنوان 3 Char"/>
    <w:basedOn w:val="a0"/>
    <w:link w:val="3"/>
    <w:uiPriority w:val="9"/>
    <w:rsid w:val="00723F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723F1C"/>
    <w:rPr>
      <w:b/>
      <w:bCs/>
    </w:rPr>
  </w:style>
  <w:style w:type="character" w:customStyle="1" w:styleId="selectable">
    <w:name w:val="selectable"/>
    <w:basedOn w:val="a0"/>
    <w:rsid w:val="00D12307"/>
  </w:style>
  <w:style w:type="character" w:styleId="a7">
    <w:name w:val="Emphasis"/>
    <w:basedOn w:val="a0"/>
    <w:uiPriority w:val="20"/>
    <w:qFormat/>
    <w:rsid w:val="00491EF7"/>
    <w:rPr>
      <w:i/>
      <w:iCs/>
    </w:rPr>
  </w:style>
  <w:style w:type="paragraph" w:styleId="a8">
    <w:name w:val="List Paragraph"/>
    <w:basedOn w:val="a"/>
    <w:uiPriority w:val="34"/>
    <w:qFormat/>
    <w:rsid w:val="00491EF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DC1D1F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F138B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5D5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caption"/>
    <w:basedOn w:val="a"/>
    <w:next w:val="a"/>
    <w:uiPriority w:val="35"/>
    <w:unhideWhenUsed/>
    <w:qFormat/>
    <w:rsid w:val="003F61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عنوان 2 Char"/>
    <w:basedOn w:val="a0"/>
    <w:link w:val="2"/>
    <w:uiPriority w:val="9"/>
    <w:semiHidden/>
    <w:rsid w:val="00D80F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k">
    <w:name w:val="lk"/>
    <w:basedOn w:val="a"/>
    <w:rsid w:val="0035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a">
    <w:name w:val="Table Grid"/>
    <w:basedOn w:val="a1"/>
    <w:uiPriority w:val="39"/>
    <w:rsid w:val="009A2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4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3.png"/><Relationship Id="rId28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7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ABD364-851E-49D3-9BDD-60EC1EAFA546}" type="doc">
      <dgm:prSet loTypeId="urn:microsoft.com/office/officeart/2005/8/layout/default" loCatId="list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9262AB3D-0476-48AF-9112-98F528E59852}">
      <dgm:prSet phldrT="[نص]"/>
      <dgm:spPr>
        <a:solidFill>
          <a:srgbClr val="877445"/>
        </a:solidFill>
      </dgm:spPr>
      <dgm:t>
        <a:bodyPr/>
        <a:lstStyle/>
        <a:p>
          <a:pPr algn="ctr" rtl="1"/>
          <a:r>
            <a:rPr lang="en-US" b="1"/>
            <a:t>MongoDB</a:t>
          </a:r>
          <a:endParaRPr lang="ar-SA"/>
        </a:p>
      </dgm:t>
    </dgm:pt>
    <dgm:pt modelId="{9066EC49-3D02-4B37-A8A5-E41EBE0F6D5A}" type="parTrans" cxnId="{E717D89D-59BE-486B-9963-CDCC23D360A5}">
      <dgm:prSet/>
      <dgm:spPr/>
      <dgm:t>
        <a:bodyPr/>
        <a:lstStyle/>
        <a:p>
          <a:pPr algn="ctr" rtl="1"/>
          <a:endParaRPr lang="ar-SA"/>
        </a:p>
      </dgm:t>
    </dgm:pt>
    <dgm:pt modelId="{F87C5E73-EB49-4E70-BF19-0E4959A99146}" type="sibTrans" cxnId="{E717D89D-59BE-486B-9963-CDCC23D360A5}">
      <dgm:prSet/>
      <dgm:spPr/>
      <dgm:t>
        <a:bodyPr/>
        <a:lstStyle/>
        <a:p>
          <a:pPr algn="ctr" rtl="1"/>
          <a:endParaRPr lang="ar-SA"/>
        </a:p>
      </dgm:t>
    </dgm:pt>
    <dgm:pt modelId="{C097CE65-C843-4AC0-B06C-9836098CC884}">
      <dgm:prSet phldrT="[نص]" custT="1"/>
      <dgm:spPr>
        <a:solidFill>
          <a:srgbClr val="877445"/>
        </a:solidFill>
      </dgm:spPr>
      <dgm:t>
        <a:bodyPr/>
        <a:lstStyle/>
        <a:p>
          <a:pPr algn="ctr" rtl="1"/>
          <a:r>
            <a:rPr lang="en-US" sz="1800" b="1"/>
            <a:t>R </a:t>
          </a:r>
          <a:r>
            <a:rPr lang="en-US" sz="1600" b="1"/>
            <a:t>Programming Environment</a:t>
          </a:r>
          <a:endParaRPr lang="ar-SA" sz="1800"/>
        </a:p>
      </dgm:t>
    </dgm:pt>
    <dgm:pt modelId="{5B82A609-AE9D-4DA4-AE17-E229A1542C7A}" type="parTrans" cxnId="{E0680795-EC02-4C8F-B7C8-34E9856435B2}">
      <dgm:prSet/>
      <dgm:spPr/>
      <dgm:t>
        <a:bodyPr/>
        <a:lstStyle/>
        <a:p>
          <a:pPr algn="ctr" rtl="1"/>
          <a:endParaRPr lang="ar-SA"/>
        </a:p>
      </dgm:t>
    </dgm:pt>
    <dgm:pt modelId="{5D589337-3493-4E7E-A992-574E0C0B1947}" type="sibTrans" cxnId="{E0680795-EC02-4C8F-B7C8-34E9856435B2}">
      <dgm:prSet/>
      <dgm:spPr/>
      <dgm:t>
        <a:bodyPr/>
        <a:lstStyle/>
        <a:p>
          <a:pPr algn="ctr" rtl="1"/>
          <a:endParaRPr lang="ar-SA"/>
        </a:p>
      </dgm:t>
    </dgm:pt>
    <dgm:pt modelId="{C646B465-EFD3-44AB-AB52-4364409DAD43}">
      <dgm:prSet phldrT="[نص]"/>
      <dgm:spPr>
        <a:solidFill>
          <a:srgbClr val="877445"/>
        </a:solidFill>
      </dgm:spPr>
      <dgm:t>
        <a:bodyPr/>
        <a:lstStyle/>
        <a:p>
          <a:pPr algn="ctr" rtl="1"/>
          <a:r>
            <a:rPr lang="en-US" b="1"/>
            <a:t>Cassandra</a:t>
          </a:r>
          <a:endParaRPr lang="ar-SA"/>
        </a:p>
      </dgm:t>
    </dgm:pt>
    <dgm:pt modelId="{C2C71E15-790B-461A-984B-00F7DC04C8A3}" type="parTrans" cxnId="{B08D4CAA-BF41-4174-BCF1-AEA6F6B41B13}">
      <dgm:prSet/>
      <dgm:spPr/>
      <dgm:t>
        <a:bodyPr/>
        <a:lstStyle/>
        <a:p>
          <a:pPr algn="ctr" rtl="1"/>
          <a:endParaRPr lang="ar-SA"/>
        </a:p>
      </dgm:t>
    </dgm:pt>
    <dgm:pt modelId="{5FD7F3D6-348E-4DC2-ABAA-0F02186A7D86}" type="sibTrans" cxnId="{B08D4CAA-BF41-4174-BCF1-AEA6F6B41B13}">
      <dgm:prSet/>
      <dgm:spPr/>
      <dgm:t>
        <a:bodyPr/>
        <a:lstStyle/>
        <a:p>
          <a:pPr algn="ctr" rtl="1"/>
          <a:endParaRPr lang="ar-SA"/>
        </a:p>
      </dgm:t>
    </dgm:pt>
    <dgm:pt modelId="{D3B0D881-F5DA-4E5E-AA21-4D8222CDB276}">
      <dgm:prSet phldrT="[نص]"/>
      <dgm:spPr>
        <a:solidFill>
          <a:srgbClr val="877445"/>
        </a:solidFill>
      </dgm:spPr>
      <dgm:t>
        <a:bodyPr/>
        <a:lstStyle/>
        <a:p>
          <a:pPr algn="ctr" rtl="1"/>
          <a:r>
            <a:rPr lang="en-US" b="1"/>
            <a:t>Apache Hadoop</a:t>
          </a:r>
          <a:endParaRPr lang="ar-SA"/>
        </a:p>
      </dgm:t>
    </dgm:pt>
    <dgm:pt modelId="{34910FAA-F90E-4A60-B6D3-BC7BFB1D2498}" type="parTrans" cxnId="{1C850E0C-1566-4914-8977-67F6E4A82B58}">
      <dgm:prSet/>
      <dgm:spPr/>
      <dgm:t>
        <a:bodyPr/>
        <a:lstStyle/>
        <a:p>
          <a:pPr algn="ctr" rtl="1"/>
          <a:endParaRPr lang="ar-SA"/>
        </a:p>
      </dgm:t>
    </dgm:pt>
    <dgm:pt modelId="{3662A4E1-1B92-4CA3-A46A-8CA31D05FEBA}" type="sibTrans" cxnId="{1C850E0C-1566-4914-8977-67F6E4A82B58}">
      <dgm:prSet/>
      <dgm:spPr/>
      <dgm:t>
        <a:bodyPr/>
        <a:lstStyle/>
        <a:p>
          <a:pPr algn="ctr" rtl="1"/>
          <a:endParaRPr lang="ar-SA"/>
        </a:p>
      </dgm:t>
    </dgm:pt>
    <dgm:pt modelId="{D27F80B4-3490-4279-9286-0ECEC2D1B8C7}" type="pres">
      <dgm:prSet presAssocID="{B5ABD364-851E-49D3-9BDD-60EC1EAFA546}" presName="diagram" presStyleCnt="0">
        <dgm:presLayoutVars>
          <dgm:dir/>
          <dgm:resizeHandles val="exact"/>
        </dgm:presLayoutVars>
      </dgm:prSet>
      <dgm:spPr/>
    </dgm:pt>
    <dgm:pt modelId="{9071644D-F143-495C-911D-F358EFD2A6E0}" type="pres">
      <dgm:prSet presAssocID="{9262AB3D-0476-48AF-9112-98F528E59852}" presName="node" presStyleLbl="node1" presStyleIdx="0" presStyleCnt="4" custScaleX="132070">
        <dgm:presLayoutVars>
          <dgm:bulletEnabled val="1"/>
        </dgm:presLayoutVars>
      </dgm:prSet>
      <dgm:spPr/>
    </dgm:pt>
    <dgm:pt modelId="{7C63806F-B31D-45C0-9B28-2617925E21E9}" type="pres">
      <dgm:prSet presAssocID="{F87C5E73-EB49-4E70-BF19-0E4959A99146}" presName="sibTrans" presStyleCnt="0"/>
      <dgm:spPr/>
    </dgm:pt>
    <dgm:pt modelId="{0373B5BC-73A3-402C-A39D-4DA8BF5756E4}" type="pres">
      <dgm:prSet presAssocID="{C097CE65-C843-4AC0-B06C-9836098CC884}" presName="node" presStyleLbl="node1" presStyleIdx="1" presStyleCnt="4" custScaleX="132070">
        <dgm:presLayoutVars>
          <dgm:bulletEnabled val="1"/>
        </dgm:presLayoutVars>
      </dgm:prSet>
      <dgm:spPr/>
    </dgm:pt>
    <dgm:pt modelId="{B6214593-E51B-4069-85C3-7AAD22B28D8F}" type="pres">
      <dgm:prSet presAssocID="{5D589337-3493-4E7E-A992-574E0C0B1947}" presName="sibTrans" presStyleCnt="0"/>
      <dgm:spPr/>
    </dgm:pt>
    <dgm:pt modelId="{7156F44D-CC58-4928-BA8A-E449BEF275A6}" type="pres">
      <dgm:prSet presAssocID="{C646B465-EFD3-44AB-AB52-4364409DAD43}" presName="node" presStyleLbl="node1" presStyleIdx="2" presStyleCnt="4" custScaleX="132070">
        <dgm:presLayoutVars>
          <dgm:bulletEnabled val="1"/>
        </dgm:presLayoutVars>
      </dgm:prSet>
      <dgm:spPr/>
    </dgm:pt>
    <dgm:pt modelId="{00C0A423-EC33-484F-B930-828C3CB3C78E}" type="pres">
      <dgm:prSet presAssocID="{5FD7F3D6-348E-4DC2-ABAA-0F02186A7D86}" presName="sibTrans" presStyleCnt="0"/>
      <dgm:spPr/>
    </dgm:pt>
    <dgm:pt modelId="{D2E68B19-502A-4423-BEB1-CDFFE0E1D454}" type="pres">
      <dgm:prSet presAssocID="{D3B0D881-F5DA-4E5E-AA21-4D8222CDB276}" presName="node" presStyleLbl="node1" presStyleIdx="3" presStyleCnt="4" custScaleX="132070">
        <dgm:presLayoutVars>
          <dgm:bulletEnabled val="1"/>
        </dgm:presLayoutVars>
      </dgm:prSet>
      <dgm:spPr/>
    </dgm:pt>
  </dgm:ptLst>
  <dgm:cxnLst>
    <dgm:cxn modelId="{1C850E0C-1566-4914-8977-67F6E4A82B58}" srcId="{B5ABD364-851E-49D3-9BDD-60EC1EAFA546}" destId="{D3B0D881-F5DA-4E5E-AA21-4D8222CDB276}" srcOrd="3" destOrd="0" parTransId="{34910FAA-F90E-4A60-B6D3-BC7BFB1D2498}" sibTransId="{3662A4E1-1B92-4CA3-A46A-8CA31D05FEBA}"/>
    <dgm:cxn modelId="{D3E0F019-E2A1-416C-8E14-F31D3553A7F1}" type="presOf" srcId="{C646B465-EFD3-44AB-AB52-4364409DAD43}" destId="{7156F44D-CC58-4928-BA8A-E449BEF275A6}" srcOrd="0" destOrd="0" presId="urn:microsoft.com/office/officeart/2005/8/layout/default"/>
    <dgm:cxn modelId="{DDFE044A-1D8F-418A-8C1E-FA6BD805AED5}" type="presOf" srcId="{9262AB3D-0476-48AF-9112-98F528E59852}" destId="{9071644D-F143-495C-911D-F358EFD2A6E0}" srcOrd="0" destOrd="0" presId="urn:microsoft.com/office/officeart/2005/8/layout/default"/>
    <dgm:cxn modelId="{4B6D664B-8D7B-4E87-A251-18C430B20B13}" type="presOf" srcId="{D3B0D881-F5DA-4E5E-AA21-4D8222CDB276}" destId="{D2E68B19-502A-4423-BEB1-CDFFE0E1D454}" srcOrd="0" destOrd="0" presId="urn:microsoft.com/office/officeart/2005/8/layout/default"/>
    <dgm:cxn modelId="{DF240A76-DD6D-4C1E-969B-E42EE2411002}" type="presOf" srcId="{C097CE65-C843-4AC0-B06C-9836098CC884}" destId="{0373B5BC-73A3-402C-A39D-4DA8BF5756E4}" srcOrd="0" destOrd="0" presId="urn:microsoft.com/office/officeart/2005/8/layout/default"/>
    <dgm:cxn modelId="{E0680795-EC02-4C8F-B7C8-34E9856435B2}" srcId="{B5ABD364-851E-49D3-9BDD-60EC1EAFA546}" destId="{C097CE65-C843-4AC0-B06C-9836098CC884}" srcOrd="1" destOrd="0" parTransId="{5B82A609-AE9D-4DA4-AE17-E229A1542C7A}" sibTransId="{5D589337-3493-4E7E-A992-574E0C0B1947}"/>
    <dgm:cxn modelId="{20D6099C-C213-4715-8ADC-20327D6531EF}" type="presOf" srcId="{B5ABD364-851E-49D3-9BDD-60EC1EAFA546}" destId="{D27F80B4-3490-4279-9286-0ECEC2D1B8C7}" srcOrd="0" destOrd="0" presId="urn:microsoft.com/office/officeart/2005/8/layout/default"/>
    <dgm:cxn modelId="{E717D89D-59BE-486B-9963-CDCC23D360A5}" srcId="{B5ABD364-851E-49D3-9BDD-60EC1EAFA546}" destId="{9262AB3D-0476-48AF-9112-98F528E59852}" srcOrd="0" destOrd="0" parTransId="{9066EC49-3D02-4B37-A8A5-E41EBE0F6D5A}" sibTransId="{F87C5E73-EB49-4E70-BF19-0E4959A99146}"/>
    <dgm:cxn modelId="{B08D4CAA-BF41-4174-BCF1-AEA6F6B41B13}" srcId="{B5ABD364-851E-49D3-9BDD-60EC1EAFA546}" destId="{C646B465-EFD3-44AB-AB52-4364409DAD43}" srcOrd="2" destOrd="0" parTransId="{C2C71E15-790B-461A-984B-00F7DC04C8A3}" sibTransId="{5FD7F3D6-348E-4DC2-ABAA-0F02186A7D86}"/>
    <dgm:cxn modelId="{24C6827B-0B60-43A6-8817-B9D4D3935571}" type="presParOf" srcId="{D27F80B4-3490-4279-9286-0ECEC2D1B8C7}" destId="{9071644D-F143-495C-911D-F358EFD2A6E0}" srcOrd="0" destOrd="0" presId="urn:microsoft.com/office/officeart/2005/8/layout/default"/>
    <dgm:cxn modelId="{0B018798-19D1-4E29-B56A-F4D610BD44B1}" type="presParOf" srcId="{D27F80B4-3490-4279-9286-0ECEC2D1B8C7}" destId="{7C63806F-B31D-45C0-9B28-2617925E21E9}" srcOrd="1" destOrd="0" presId="urn:microsoft.com/office/officeart/2005/8/layout/default"/>
    <dgm:cxn modelId="{75ACCBD8-254E-472C-A360-EBAE8FA0E577}" type="presParOf" srcId="{D27F80B4-3490-4279-9286-0ECEC2D1B8C7}" destId="{0373B5BC-73A3-402C-A39D-4DA8BF5756E4}" srcOrd="2" destOrd="0" presId="urn:microsoft.com/office/officeart/2005/8/layout/default"/>
    <dgm:cxn modelId="{EAC4F3A7-4C1F-4CAA-BB8E-E9206533AC6E}" type="presParOf" srcId="{D27F80B4-3490-4279-9286-0ECEC2D1B8C7}" destId="{B6214593-E51B-4069-85C3-7AAD22B28D8F}" srcOrd="3" destOrd="0" presId="urn:microsoft.com/office/officeart/2005/8/layout/default"/>
    <dgm:cxn modelId="{44623356-B99B-4689-9974-A54ABE9559B5}" type="presParOf" srcId="{D27F80B4-3490-4279-9286-0ECEC2D1B8C7}" destId="{7156F44D-CC58-4928-BA8A-E449BEF275A6}" srcOrd="4" destOrd="0" presId="urn:microsoft.com/office/officeart/2005/8/layout/default"/>
    <dgm:cxn modelId="{C5494DDD-04C3-4AEE-9610-651E4168561C}" type="presParOf" srcId="{D27F80B4-3490-4279-9286-0ECEC2D1B8C7}" destId="{00C0A423-EC33-484F-B930-828C3CB3C78E}" srcOrd="5" destOrd="0" presId="urn:microsoft.com/office/officeart/2005/8/layout/default"/>
    <dgm:cxn modelId="{531B5227-9848-4095-A8D1-D6C95EB16300}" type="presParOf" srcId="{D27F80B4-3490-4279-9286-0ECEC2D1B8C7}" destId="{D2E68B19-502A-4423-BEB1-CDFFE0E1D454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1A1C07-B44D-4000-9887-556E52A08BB7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EC4F2203-EA88-4496-9732-CE7E352802A5}">
      <dgm:prSet phldrT="[نص]" custT="1"/>
      <dgm:spPr>
        <a:solidFill>
          <a:srgbClr val="877445"/>
        </a:solidFill>
      </dgm:spPr>
      <dgm:t>
        <a:bodyPr/>
        <a:lstStyle/>
        <a:p>
          <a:pPr algn="ctr" rtl="0"/>
          <a:r>
            <a:rPr lang="en-US" sz="2000" b="1">
              <a:cs typeface="+mn-cs"/>
            </a:rPr>
            <a:t>Plotly: </a:t>
          </a:r>
          <a:endParaRPr lang="ar-SA" sz="2000" b="1">
            <a:cs typeface="+mn-cs"/>
          </a:endParaRPr>
        </a:p>
      </dgm:t>
    </dgm:pt>
    <dgm:pt modelId="{DB98DFC7-EC07-49B1-ACB5-2A929B3BF53B}" type="parTrans" cxnId="{FD519021-9B03-43AF-955F-BE203E2B2F15}">
      <dgm:prSet/>
      <dgm:spPr/>
      <dgm:t>
        <a:bodyPr/>
        <a:lstStyle/>
        <a:p>
          <a:pPr algn="l" rtl="0"/>
          <a:endParaRPr lang="ar-SA"/>
        </a:p>
      </dgm:t>
    </dgm:pt>
    <dgm:pt modelId="{DABBD5E4-8EC4-46BC-BA7F-19FB0C1AC9A4}" type="sibTrans" cxnId="{FD519021-9B03-43AF-955F-BE203E2B2F15}">
      <dgm:prSet/>
      <dgm:spPr/>
      <dgm:t>
        <a:bodyPr/>
        <a:lstStyle/>
        <a:p>
          <a:pPr algn="l" rtl="0"/>
          <a:endParaRPr lang="ar-SA"/>
        </a:p>
      </dgm:t>
    </dgm:pt>
    <dgm:pt modelId="{5F61B2AF-F4C1-4DE0-8E51-ACF7466E3D4F}">
      <dgm:prSet phldrT="[نص]" custT="1"/>
      <dgm:spPr/>
      <dgm:t>
        <a:bodyPr/>
        <a:lstStyle/>
        <a:p>
          <a:pPr algn="l" rtl="0"/>
          <a:r>
            <a:rPr lang="en-US" sz="1200">
              <a:cs typeface="+mn-cs"/>
            </a:rPr>
            <a:t> User-friendly web tool that gets you started in minutes.If you have a developers, an API is available for languages that include JavaScript and Python.</a:t>
          </a:r>
          <a:endParaRPr lang="ar-SA" sz="1200">
            <a:cs typeface="+mn-cs"/>
          </a:endParaRPr>
        </a:p>
      </dgm:t>
    </dgm:pt>
    <dgm:pt modelId="{3FE0AF9E-AB83-40F7-BEFB-78F133777EB6}" type="parTrans" cxnId="{379F726B-F36F-4AE5-A5EF-823FA7C418DF}">
      <dgm:prSet/>
      <dgm:spPr/>
      <dgm:t>
        <a:bodyPr/>
        <a:lstStyle/>
        <a:p>
          <a:pPr algn="l" rtl="0"/>
          <a:endParaRPr lang="ar-SA"/>
        </a:p>
      </dgm:t>
    </dgm:pt>
    <dgm:pt modelId="{B99EF4A9-3A6E-4BC1-B0A3-50301BCC766A}" type="sibTrans" cxnId="{379F726B-F36F-4AE5-A5EF-823FA7C418DF}">
      <dgm:prSet/>
      <dgm:spPr/>
      <dgm:t>
        <a:bodyPr/>
        <a:lstStyle/>
        <a:p>
          <a:pPr algn="l" rtl="0"/>
          <a:endParaRPr lang="ar-SA"/>
        </a:p>
      </dgm:t>
    </dgm:pt>
    <dgm:pt modelId="{C56E2F2B-AF84-458D-AB74-8F579CA0FB42}">
      <dgm:prSet phldrT="[نص]" custT="1"/>
      <dgm:spPr>
        <a:solidFill>
          <a:srgbClr val="877445"/>
        </a:solidFill>
      </dgm:spPr>
      <dgm:t>
        <a:bodyPr/>
        <a:lstStyle/>
        <a:p>
          <a:pPr algn="ctr" rtl="0"/>
          <a:r>
            <a:rPr lang="en-US" sz="2000" b="1"/>
            <a:t>Infogram: </a:t>
          </a:r>
          <a:endParaRPr lang="ar-SA" sz="2000" b="1">
            <a:cs typeface="+mn-cs"/>
          </a:endParaRPr>
        </a:p>
      </dgm:t>
    </dgm:pt>
    <dgm:pt modelId="{2CC2A846-739A-4C51-9B12-9A257A0C8BB5}" type="parTrans" cxnId="{31FD85C1-ABE7-4AD6-A33C-5FC215A34A44}">
      <dgm:prSet/>
      <dgm:spPr/>
      <dgm:t>
        <a:bodyPr/>
        <a:lstStyle/>
        <a:p>
          <a:pPr algn="l" rtl="0"/>
          <a:endParaRPr lang="ar-SA"/>
        </a:p>
      </dgm:t>
    </dgm:pt>
    <dgm:pt modelId="{B57D272D-838C-4392-A99F-9DF1B54952A7}" type="sibTrans" cxnId="{31FD85C1-ABE7-4AD6-A33C-5FC215A34A44}">
      <dgm:prSet/>
      <dgm:spPr/>
      <dgm:t>
        <a:bodyPr/>
        <a:lstStyle/>
        <a:p>
          <a:pPr algn="l" rtl="0"/>
          <a:endParaRPr lang="ar-SA"/>
        </a:p>
      </dgm:t>
    </dgm:pt>
    <dgm:pt modelId="{3505B9F1-599D-4F41-AD7A-9CFBA2DB08AD}">
      <dgm:prSet phldrT="[نص]" custT="1"/>
      <dgm:spPr/>
      <dgm:t>
        <a:bodyPr/>
        <a:lstStyle/>
        <a:p>
          <a:pPr algn="l" rtl="0"/>
          <a:r>
            <a:rPr lang="en-US" sz="1100">
              <a:cs typeface="+mn-cs"/>
            </a:rPr>
            <a:t>can choose among templates, personalize them with additional visualizations (like charts, map, images videos-&gt;share your visualization)</a:t>
          </a:r>
          <a:endParaRPr lang="ar-SA" sz="1100">
            <a:cs typeface="+mn-cs"/>
          </a:endParaRPr>
        </a:p>
      </dgm:t>
    </dgm:pt>
    <dgm:pt modelId="{3B73E465-AE55-445D-9C9B-A8734B1A4413}" type="parTrans" cxnId="{E4B68897-857D-43B7-949B-909870532E45}">
      <dgm:prSet/>
      <dgm:spPr/>
      <dgm:t>
        <a:bodyPr/>
        <a:lstStyle/>
        <a:p>
          <a:pPr algn="l" rtl="0"/>
          <a:endParaRPr lang="ar-SA"/>
        </a:p>
      </dgm:t>
    </dgm:pt>
    <dgm:pt modelId="{D9CC8C83-7490-44BF-B296-39F2B77E4B6F}" type="sibTrans" cxnId="{E4B68897-857D-43B7-949B-909870532E45}">
      <dgm:prSet/>
      <dgm:spPr/>
      <dgm:t>
        <a:bodyPr/>
        <a:lstStyle/>
        <a:p>
          <a:pPr algn="l" rtl="0"/>
          <a:endParaRPr lang="ar-SA"/>
        </a:p>
      </dgm:t>
    </dgm:pt>
    <dgm:pt modelId="{5104C0FF-4ED7-4963-B884-B74CA3670FF9}">
      <dgm:prSet phldrT="[نص]" custT="1"/>
      <dgm:spPr/>
      <dgm:t>
        <a:bodyPr/>
        <a:lstStyle/>
        <a:p>
          <a:pPr algn="l" rtl="0"/>
          <a:r>
            <a:rPr lang="en-US" sz="1100">
              <a:cs typeface="+mn-cs"/>
            </a:rPr>
            <a:t>Supports team accounts for media publishers and for journalists, branded designs for companies</a:t>
          </a:r>
          <a:endParaRPr lang="ar-SA" sz="1100">
            <a:cs typeface="+mn-cs"/>
          </a:endParaRPr>
        </a:p>
      </dgm:t>
    </dgm:pt>
    <dgm:pt modelId="{CC68EDB1-68E2-43A7-A58B-9D81F34828AA}" type="parTrans" cxnId="{6AAC6B4B-39E1-423E-B304-7BF9DDCCAE31}">
      <dgm:prSet/>
      <dgm:spPr/>
      <dgm:t>
        <a:bodyPr/>
        <a:lstStyle/>
        <a:p>
          <a:pPr rtl="1"/>
          <a:endParaRPr lang="ar-SA"/>
        </a:p>
      </dgm:t>
    </dgm:pt>
    <dgm:pt modelId="{372D7FBD-D2E5-40E6-BCA0-98D70384A45B}" type="sibTrans" cxnId="{6AAC6B4B-39E1-423E-B304-7BF9DDCCAE31}">
      <dgm:prSet/>
      <dgm:spPr/>
      <dgm:t>
        <a:bodyPr/>
        <a:lstStyle/>
        <a:p>
          <a:pPr rtl="1"/>
          <a:endParaRPr lang="ar-SA"/>
        </a:p>
      </dgm:t>
    </dgm:pt>
    <dgm:pt modelId="{FD892332-8F43-409A-81DE-666E4DEEC504}" type="pres">
      <dgm:prSet presAssocID="{421A1C07-B44D-4000-9887-556E52A08BB7}" presName="linear" presStyleCnt="0">
        <dgm:presLayoutVars>
          <dgm:animLvl val="lvl"/>
          <dgm:resizeHandles val="exact"/>
        </dgm:presLayoutVars>
      </dgm:prSet>
      <dgm:spPr/>
    </dgm:pt>
    <dgm:pt modelId="{04FA0F3D-093F-4148-95D1-D4BBA6466F06}" type="pres">
      <dgm:prSet presAssocID="{EC4F2203-EA88-4496-9732-CE7E352802A5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55057DA8-F7CD-49B1-9032-8A0EEA4C276A}" type="pres">
      <dgm:prSet presAssocID="{EC4F2203-EA88-4496-9732-CE7E352802A5}" presName="childText" presStyleLbl="revTx" presStyleIdx="0" presStyleCnt="2">
        <dgm:presLayoutVars>
          <dgm:bulletEnabled val="1"/>
        </dgm:presLayoutVars>
      </dgm:prSet>
      <dgm:spPr/>
    </dgm:pt>
    <dgm:pt modelId="{C4EB9BDA-D483-42F0-BD9E-AE963FC69762}" type="pres">
      <dgm:prSet presAssocID="{C56E2F2B-AF84-458D-AB74-8F579CA0FB42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F28F8C75-747C-472B-B2B2-C76EBD63CDF4}" type="pres">
      <dgm:prSet presAssocID="{C56E2F2B-AF84-458D-AB74-8F579CA0FB42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FD519021-9B03-43AF-955F-BE203E2B2F15}" srcId="{421A1C07-B44D-4000-9887-556E52A08BB7}" destId="{EC4F2203-EA88-4496-9732-CE7E352802A5}" srcOrd="0" destOrd="0" parTransId="{DB98DFC7-EC07-49B1-ACB5-2A929B3BF53B}" sibTransId="{DABBD5E4-8EC4-46BC-BA7F-19FB0C1AC9A4}"/>
    <dgm:cxn modelId="{C4AEB147-F1E9-4188-8CDF-657CCE66C587}" type="presOf" srcId="{C56E2F2B-AF84-458D-AB74-8F579CA0FB42}" destId="{C4EB9BDA-D483-42F0-BD9E-AE963FC69762}" srcOrd="0" destOrd="0" presId="urn:microsoft.com/office/officeart/2005/8/layout/vList2"/>
    <dgm:cxn modelId="{6AAC6B4B-39E1-423E-B304-7BF9DDCCAE31}" srcId="{C56E2F2B-AF84-458D-AB74-8F579CA0FB42}" destId="{5104C0FF-4ED7-4963-B884-B74CA3670FF9}" srcOrd="1" destOrd="0" parTransId="{CC68EDB1-68E2-43A7-A58B-9D81F34828AA}" sibTransId="{372D7FBD-D2E5-40E6-BCA0-98D70384A45B}"/>
    <dgm:cxn modelId="{379F726B-F36F-4AE5-A5EF-823FA7C418DF}" srcId="{EC4F2203-EA88-4496-9732-CE7E352802A5}" destId="{5F61B2AF-F4C1-4DE0-8E51-ACF7466E3D4F}" srcOrd="0" destOrd="0" parTransId="{3FE0AF9E-AB83-40F7-BEFB-78F133777EB6}" sibTransId="{B99EF4A9-3A6E-4BC1-B0A3-50301BCC766A}"/>
    <dgm:cxn modelId="{10DC1151-607E-4227-90A4-A1FD381A7CCA}" type="presOf" srcId="{3505B9F1-599D-4F41-AD7A-9CFBA2DB08AD}" destId="{F28F8C75-747C-472B-B2B2-C76EBD63CDF4}" srcOrd="0" destOrd="0" presId="urn:microsoft.com/office/officeart/2005/8/layout/vList2"/>
    <dgm:cxn modelId="{2EC8FC83-6975-4AF2-9FFA-44C8437B9821}" type="presOf" srcId="{5104C0FF-4ED7-4963-B884-B74CA3670FF9}" destId="{F28F8C75-747C-472B-B2B2-C76EBD63CDF4}" srcOrd="0" destOrd="1" presId="urn:microsoft.com/office/officeart/2005/8/layout/vList2"/>
    <dgm:cxn modelId="{2AE6CF93-5071-4C09-8095-B89FC71414A6}" type="presOf" srcId="{EC4F2203-EA88-4496-9732-CE7E352802A5}" destId="{04FA0F3D-093F-4148-95D1-D4BBA6466F06}" srcOrd="0" destOrd="0" presId="urn:microsoft.com/office/officeart/2005/8/layout/vList2"/>
    <dgm:cxn modelId="{E4B68897-857D-43B7-949B-909870532E45}" srcId="{C56E2F2B-AF84-458D-AB74-8F579CA0FB42}" destId="{3505B9F1-599D-4F41-AD7A-9CFBA2DB08AD}" srcOrd="0" destOrd="0" parTransId="{3B73E465-AE55-445D-9C9B-A8734B1A4413}" sibTransId="{D9CC8C83-7490-44BF-B296-39F2B77E4B6F}"/>
    <dgm:cxn modelId="{5CFE1DB5-6B24-4408-A509-FC3F62539D27}" type="presOf" srcId="{421A1C07-B44D-4000-9887-556E52A08BB7}" destId="{FD892332-8F43-409A-81DE-666E4DEEC504}" srcOrd="0" destOrd="0" presId="urn:microsoft.com/office/officeart/2005/8/layout/vList2"/>
    <dgm:cxn modelId="{31FD85C1-ABE7-4AD6-A33C-5FC215A34A44}" srcId="{421A1C07-B44D-4000-9887-556E52A08BB7}" destId="{C56E2F2B-AF84-458D-AB74-8F579CA0FB42}" srcOrd="1" destOrd="0" parTransId="{2CC2A846-739A-4C51-9B12-9A257A0C8BB5}" sibTransId="{B57D272D-838C-4392-A99F-9DF1B54952A7}"/>
    <dgm:cxn modelId="{3F7A99E9-5A6B-486C-8C25-A548367678E3}" type="presOf" srcId="{5F61B2AF-F4C1-4DE0-8E51-ACF7466E3D4F}" destId="{55057DA8-F7CD-49B1-9032-8A0EEA4C276A}" srcOrd="0" destOrd="0" presId="urn:microsoft.com/office/officeart/2005/8/layout/vList2"/>
    <dgm:cxn modelId="{760FF2AD-1970-4D5B-B505-1B85D5FD8B7A}" type="presParOf" srcId="{FD892332-8F43-409A-81DE-666E4DEEC504}" destId="{04FA0F3D-093F-4148-95D1-D4BBA6466F06}" srcOrd="0" destOrd="0" presId="urn:microsoft.com/office/officeart/2005/8/layout/vList2"/>
    <dgm:cxn modelId="{07826F69-D91C-470E-AA00-FEEF2F250829}" type="presParOf" srcId="{FD892332-8F43-409A-81DE-666E4DEEC504}" destId="{55057DA8-F7CD-49B1-9032-8A0EEA4C276A}" srcOrd="1" destOrd="0" presId="urn:microsoft.com/office/officeart/2005/8/layout/vList2"/>
    <dgm:cxn modelId="{8EE4AF9C-0E7D-4A4D-BCD9-43FD569AA4C1}" type="presParOf" srcId="{FD892332-8F43-409A-81DE-666E4DEEC504}" destId="{C4EB9BDA-D483-42F0-BD9E-AE963FC69762}" srcOrd="2" destOrd="0" presId="urn:microsoft.com/office/officeart/2005/8/layout/vList2"/>
    <dgm:cxn modelId="{1171CBC6-8EC5-4217-A481-2DBCC2694FCE}" type="presParOf" srcId="{FD892332-8F43-409A-81DE-666E4DEEC504}" destId="{F28F8C75-747C-472B-B2B2-C76EBD63CDF4}" srcOrd="3" destOrd="0" presId="urn:microsoft.com/office/officeart/2005/8/layout/vList2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21A1C07-B44D-4000-9887-556E52A08BB7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EC4F2203-EA88-4496-9732-CE7E352802A5}">
      <dgm:prSet phldrT="[نص]" custT="1"/>
      <dgm:spPr>
        <a:solidFill>
          <a:srgbClr val="877445"/>
        </a:solidFill>
      </dgm:spPr>
      <dgm:t>
        <a:bodyPr/>
        <a:lstStyle/>
        <a:p>
          <a:pPr algn="ctr" rtl="0"/>
          <a:r>
            <a:rPr lang="en-US" sz="2000" b="1">
              <a:cs typeface="+mn-cs"/>
            </a:rPr>
            <a:t>LeafLeft: </a:t>
          </a:r>
          <a:endParaRPr lang="ar-SA" sz="2000" b="1">
            <a:cs typeface="+mn-cs"/>
          </a:endParaRPr>
        </a:p>
      </dgm:t>
    </dgm:pt>
    <dgm:pt modelId="{DB98DFC7-EC07-49B1-ACB5-2A929B3BF53B}" type="parTrans" cxnId="{FD519021-9B03-43AF-955F-BE203E2B2F15}">
      <dgm:prSet/>
      <dgm:spPr/>
      <dgm:t>
        <a:bodyPr/>
        <a:lstStyle/>
        <a:p>
          <a:pPr algn="l" rtl="0"/>
          <a:endParaRPr lang="ar-SA"/>
        </a:p>
      </dgm:t>
    </dgm:pt>
    <dgm:pt modelId="{DABBD5E4-8EC4-46BC-BA7F-19FB0C1AC9A4}" type="sibTrans" cxnId="{FD519021-9B03-43AF-955F-BE203E2B2F15}">
      <dgm:prSet/>
      <dgm:spPr/>
      <dgm:t>
        <a:bodyPr/>
        <a:lstStyle/>
        <a:p>
          <a:pPr algn="l" rtl="0"/>
          <a:endParaRPr lang="ar-SA"/>
        </a:p>
      </dgm:t>
    </dgm:pt>
    <dgm:pt modelId="{5F61B2AF-F4C1-4DE0-8E51-ACF7466E3D4F}">
      <dgm:prSet phldrT="[نص]" custT="1"/>
      <dgm:spPr/>
      <dgm:t>
        <a:bodyPr/>
        <a:lstStyle/>
        <a:p>
          <a:pPr algn="l" rtl="0"/>
          <a:r>
            <a:rPr lang="en-US" sz="1200">
              <a:cs typeface="+mn-cs"/>
            </a:rPr>
            <a:t>OpenStreetMap data and adds HTML5/CSS3 visualizations and interactivity on top to ensure everything is responsive and mobile-ready </a:t>
          </a:r>
          <a:endParaRPr lang="ar-SA" sz="1200">
            <a:cs typeface="+mn-cs"/>
          </a:endParaRPr>
        </a:p>
      </dgm:t>
    </dgm:pt>
    <dgm:pt modelId="{3FE0AF9E-AB83-40F7-BEFB-78F133777EB6}" type="parTrans" cxnId="{379F726B-F36F-4AE5-A5EF-823FA7C418DF}">
      <dgm:prSet/>
      <dgm:spPr/>
      <dgm:t>
        <a:bodyPr/>
        <a:lstStyle/>
        <a:p>
          <a:pPr algn="l" rtl="0"/>
          <a:endParaRPr lang="ar-SA"/>
        </a:p>
      </dgm:t>
    </dgm:pt>
    <dgm:pt modelId="{B99EF4A9-3A6E-4BC1-B0A3-50301BCC766A}" type="sibTrans" cxnId="{379F726B-F36F-4AE5-A5EF-823FA7C418DF}">
      <dgm:prSet/>
      <dgm:spPr/>
      <dgm:t>
        <a:bodyPr/>
        <a:lstStyle/>
        <a:p>
          <a:pPr algn="l" rtl="0"/>
          <a:endParaRPr lang="ar-SA"/>
        </a:p>
      </dgm:t>
    </dgm:pt>
    <dgm:pt modelId="{C56E2F2B-AF84-458D-AB74-8F579CA0FB42}">
      <dgm:prSet phldrT="[نص]" custT="1"/>
      <dgm:spPr>
        <a:solidFill>
          <a:srgbClr val="877445"/>
        </a:solidFill>
      </dgm:spPr>
      <dgm:t>
        <a:bodyPr/>
        <a:lstStyle/>
        <a:p>
          <a:pPr algn="ctr" rtl="0"/>
          <a:r>
            <a:rPr lang="en-US" sz="2000" b="1">
              <a:cs typeface="+mn-cs"/>
            </a:rPr>
            <a:t>RAW: </a:t>
          </a:r>
          <a:endParaRPr lang="ar-SA" sz="2000" b="1">
            <a:cs typeface="+mn-cs"/>
          </a:endParaRPr>
        </a:p>
      </dgm:t>
    </dgm:pt>
    <dgm:pt modelId="{2CC2A846-739A-4C51-9B12-9A257A0C8BB5}" type="parTrans" cxnId="{31FD85C1-ABE7-4AD6-A33C-5FC215A34A44}">
      <dgm:prSet/>
      <dgm:spPr/>
      <dgm:t>
        <a:bodyPr/>
        <a:lstStyle/>
        <a:p>
          <a:pPr algn="l" rtl="0"/>
          <a:endParaRPr lang="ar-SA"/>
        </a:p>
      </dgm:t>
    </dgm:pt>
    <dgm:pt modelId="{B57D272D-838C-4392-A99F-9DF1B54952A7}" type="sibTrans" cxnId="{31FD85C1-ABE7-4AD6-A33C-5FC215A34A44}">
      <dgm:prSet/>
      <dgm:spPr/>
      <dgm:t>
        <a:bodyPr/>
        <a:lstStyle/>
        <a:p>
          <a:pPr algn="l" rtl="0"/>
          <a:endParaRPr lang="ar-SA"/>
        </a:p>
      </dgm:t>
    </dgm:pt>
    <dgm:pt modelId="{3505B9F1-599D-4F41-AD7A-9CFBA2DB08AD}">
      <dgm:prSet phldrT="[نص]" custT="1"/>
      <dgm:spPr/>
      <dgm:t>
        <a:bodyPr/>
        <a:lstStyle/>
        <a:p>
          <a:pPr algn="l" rtl="0"/>
          <a:r>
            <a:rPr lang="en-US" sz="1100">
              <a:cs typeface="+mn-cs"/>
            </a:rPr>
            <a:t> Your Big Data can come from Excel, Docs, Apple Numbers or a simple comma-separated list</a:t>
          </a:r>
          <a:endParaRPr lang="ar-SA" sz="1100">
            <a:cs typeface="+mn-cs"/>
          </a:endParaRPr>
        </a:p>
      </dgm:t>
    </dgm:pt>
    <dgm:pt modelId="{3B73E465-AE55-445D-9C9B-A8734B1A4413}" type="parTrans" cxnId="{E4B68897-857D-43B7-949B-909870532E45}">
      <dgm:prSet/>
      <dgm:spPr/>
      <dgm:t>
        <a:bodyPr/>
        <a:lstStyle/>
        <a:p>
          <a:pPr algn="l" rtl="0"/>
          <a:endParaRPr lang="ar-SA"/>
        </a:p>
      </dgm:t>
    </dgm:pt>
    <dgm:pt modelId="{D9CC8C83-7490-44BF-B296-39F2B77E4B6F}" type="sibTrans" cxnId="{E4B68897-857D-43B7-949B-909870532E45}">
      <dgm:prSet/>
      <dgm:spPr/>
      <dgm:t>
        <a:bodyPr/>
        <a:lstStyle/>
        <a:p>
          <a:pPr algn="l" rtl="0"/>
          <a:endParaRPr lang="ar-SA"/>
        </a:p>
      </dgm:t>
    </dgm:pt>
    <dgm:pt modelId="{AE2228CA-BB68-4172-A184-E8938F375C23}">
      <dgm:prSet phldrT="[نص]" custT="1"/>
      <dgm:spPr/>
      <dgm:t>
        <a:bodyPr/>
        <a:lstStyle/>
        <a:p>
          <a:pPr algn="l" rtl="0"/>
          <a:r>
            <a:rPr lang="en-US" sz="1100">
              <a:cs typeface="+mn-cs"/>
            </a:rPr>
            <a:t>export your visualization easily and have a designer make it -&gt; its compatiple with Adobe Illustrator, Sketch and Inkscape</a:t>
          </a:r>
          <a:endParaRPr lang="ar-SA" sz="1100">
            <a:cs typeface="+mn-cs"/>
          </a:endParaRPr>
        </a:p>
      </dgm:t>
    </dgm:pt>
    <dgm:pt modelId="{799854C5-5B96-49AF-A64F-DABE0373CF2D}" type="parTrans" cxnId="{F889011A-7C8D-4B45-B2FF-96B130B75F14}">
      <dgm:prSet/>
      <dgm:spPr/>
      <dgm:t>
        <a:bodyPr/>
        <a:lstStyle/>
        <a:p>
          <a:pPr rtl="1"/>
          <a:endParaRPr lang="ar-SA"/>
        </a:p>
      </dgm:t>
    </dgm:pt>
    <dgm:pt modelId="{BE834393-DA74-41A6-A713-AF57D31113AA}" type="sibTrans" cxnId="{F889011A-7C8D-4B45-B2FF-96B130B75F14}">
      <dgm:prSet/>
      <dgm:spPr/>
      <dgm:t>
        <a:bodyPr/>
        <a:lstStyle/>
        <a:p>
          <a:pPr rtl="1"/>
          <a:endParaRPr lang="ar-SA"/>
        </a:p>
      </dgm:t>
    </dgm:pt>
    <dgm:pt modelId="{22148488-9404-4D54-ABC9-C692590E179E}">
      <dgm:prSet phldrT="[نص]" custT="1"/>
      <dgm:spPr/>
      <dgm:t>
        <a:bodyPr/>
        <a:lstStyle/>
        <a:p>
          <a:pPr algn="l" rtl="0"/>
          <a:endParaRPr lang="ar-SA" sz="1200">
            <a:cs typeface="+mn-cs"/>
          </a:endParaRPr>
        </a:p>
      </dgm:t>
    </dgm:pt>
    <dgm:pt modelId="{62B837EA-67CF-4296-8D09-B46F9351B2DB}" type="parTrans" cxnId="{8999770F-D71F-4751-A9CE-33071EC66D56}">
      <dgm:prSet/>
      <dgm:spPr/>
      <dgm:t>
        <a:bodyPr/>
        <a:lstStyle/>
        <a:p>
          <a:pPr rtl="1"/>
          <a:endParaRPr lang="ar-SA"/>
        </a:p>
      </dgm:t>
    </dgm:pt>
    <dgm:pt modelId="{5B7905C8-91A8-4B08-9318-A412376EE537}" type="sibTrans" cxnId="{8999770F-D71F-4751-A9CE-33071EC66D56}">
      <dgm:prSet/>
      <dgm:spPr/>
      <dgm:t>
        <a:bodyPr/>
        <a:lstStyle/>
        <a:p>
          <a:pPr rtl="1"/>
          <a:endParaRPr lang="ar-SA"/>
        </a:p>
      </dgm:t>
    </dgm:pt>
    <dgm:pt modelId="{FD892332-8F43-409A-81DE-666E4DEEC504}" type="pres">
      <dgm:prSet presAssocID="{421A1C07-B44D-4000-9887-556E52A08BB7}" presName="linear" presStyleCnt="0">
        <dgm:presLayoutVars>
          <dgm:animLvl val="lvl"/>
          <dgm:resizeHandles val="exact"/>
        </dgm:presLayoutVars>
      </dgm:prSet>
      <dgm:spPr/>
    </dgm:pt>
    <dgm:pt modelId="{04FA0F3D-093F-4148-95D1-D4BBA6466F06}" type="pres">
      <dgm:prSet presAssocID="{EC4F2203-EA88-4496-9732-CE7E352802A5}" presName="parentText" presStyleLbl="node1" presStyleIdx="0" presStyleCnt="2">
        <dgm:presLayoutVars>
          <dgm:chMax val="0"/>
          <dgm:bulletEnabled val="1"/>
        </dgm:presLayoutVars>
      </dgm:prSet>
      <dgm:spPr/>
    </dgm:pt>
    <dgm:pt modelId="{55057DA8-F7CD-49B1-9032-8A0EEA4C276A}" type="pres">
      <dgm:prSet presAssocID="{EC4F2203-EA88-4496-9732-CE7E352802A5}" presName="childText" presStyleLbl="revTx" presStyleIdx="0" presStyleCnt="2">
        <dgm:presLayoutVars>
          <dgm:bulletEnabled val="1"/>
        </dgm:presLayoutVars>
      </dgm:prSet>
      <dgm:spPr/>
    </dgm:pt>
    <dgm:pt modelId="{C4EB9BDA-D483-42F0-BD9E-AE963FC69762}" type="pres">
      <dgm:prSet presAssocID="{C56E2F2B-AF84-458D-AB74-8F579CA0FB42}" presName="parentText" presStyleLbl="node1" presStyleIdx="1" presStyleCnt="2">
        <dgm:presLayoutVars>
          <dgm:chMax val="0"/>
          <dgm:bulletEnabled val="1"/>
        </dgm:presLayoutVars>
      </dgm:prSet>
      <dgm:spPr/>
    </dgm:pt>
    <dgm:pt modelId="{F28F8C75-747C-472B-B2B2-C76EBD63CDF4}" type="pres">
      <dgm:prSet presAssocID="{C56E2F2B-AF84-458D-AB74-8F579CA0FB42}" presName="childText" presStyleLbl="revTx" presStyleIdx="1" presStyleCnt="2">
        <dgm:presLayoutVars>
          <dgm:bulletEnabled val="1"/>
        </dgm:presLayoutVars>
      </dgm:prSet>
      <dgm:spPr/>
    </dgm:pt>
  </dgm:ptLst>
  <dgm:cxnLst>
    <dgm:cxn modelId="{8999770F-D71F-4751-A9CE-33071EC66D56}" srcId="{EC4F2203-EA88-4496-9732-CE7E352802A5}" destId="{22148488-9404-4D54-ABC9-C692590E179E}" srcOrd="1" destOrd="0" parTransId="{62B837EA-67CF-4296-8D09-B46F9351B2DB}" sibTransId="{5B7905C8-91A8-4B08-9318-A412376EE537}"/>
    <dgm:cxn modelId="{F889011A-7C8D-4B45-B2FF-96B130B75F14}" srcId="{C56E2F2B-AF84-458D-AB74-8F579CA0FB42}" destId="{AE2228CA-BB68-4172-A184-E8938F375C23}" srcOrd="1" destOrd="0" parTransId="{799854C5-5B96-49AF-A64F-DABE0373CF2D}" sibTransId="{BE834393-DA74-41A6-A713-AF57D31113AA}"/>
    <dgm:cxn modelId="{FD519021-9B03-43AF-955F-BE203E2B2F15}" srcId="{421A1C07-B44D-4000-9887-556E52A08BB7}" destId="{EC4F2203-EA88-4496-9732-CE7E352802A5}" srcOrd="0" destOrd="0" parTransId="{DB98DFC7-EC07-49B1-ACB5-2A929B3BF53B}" sibTransId="{DABBD5E4-8EC4-46BC-BA7F-19FB0C1AC9A4}"/>
    <dgm:cxn modelId="{C4AEB147-F1E9-4188-8CDF-657CCE66C587}" type="presOf" srcId="{C56E2F2B-AF84-458D-AB74-8F579CA0FB42}" destId="{C4EB9BDA-D483-42F0-BD9E-AE963FC69762}" srcOrd="0" destOrd="0" presId="urn:microsoft.com/office/officeart/2005/8/layout/vList2"/>
    <dgm:cxn modelId="{379F726B-F36F-4AE5-A5EF-823FA7C418DF}" srcId="{EC4F2203-EA88-4496-9732-CE7E352802A5}" destId="{5F61B2AF-F4C1-4DE0-8E51-ACF7466E3D4F}" srcOrd="0" destOrd="0" parTransId="{3FE0AF9E-AB83-40F7-BEFB-78F133777EB6}" sibTransId="{B99EF4A9-3A6E-4BC1-B0A3-50301BCC766A}"/>
    <dgm:cxn modelId="{10DC1151-607E-4227-90A4-A1FD381A7CCA}" type="presOf" srcId="{3505B9F1-599D-4F41-AD7A-9CFBA2DB08AD}" destId="{F28F8C75-747C-472B-B2B2-C76EBD63CDF4}" srcOrd="0" destOrd="0" presId="urn:microsoft.com/office/officeart/2005/8/layout/vList2"/>
    <dgm:cxn modelId="{1E37E377-97FA-4244-B755-56E2F77CF6B8}" type="presOf" srcId="{AE2228CA-BB68-4172-A184-E8938F375C23}" destId="{F28F8C75-747C-472B-B2B2-C76EBD63CDF4}" srcOrd="0" destOrd="1" presId="urn:microsoft.com/office/officeart/2005/8/layout/vList2"/>
    <dgm:cxn modelId="{BC0C0381-5112-4A14-BBB3-8BA24DEC7AE1}" type="presOf" srcId="{22148488-9404-4D54-ABC9-C692590E179E}" destId="{55057DA8-F7CD-49B1-9032-8A0EEA4C276A}" srcOrd="0" destOrd="1" presId="urn:microsoft.com/office/officeart/2005/8/layout/vList2"/>
    <dgm:cxn modelId="{2AE6CF93-5071-4C09-8095-B89FC71414A6}" type="presOf" srcId="{EC4F2203-EA88-4496-9732-CE7E352802A5}" destId="{04FA0F3D-093F-4148-95D1-D4BBA6466F06}" srcOrd="0" destOrd="0" presId="urn:microsoft.com/office/officeart/2005/8/layout/vList2"/>
    <dgm:cxn modelId="{E4B68897-857D-43B7-949B-909870532E45}" srcId="{C56E2F2B-AF84-458D-AB74-8F579CA0FB42}" destId="{3505B9F1-599D-4F41-AD7A-9CFBA2DB08AD}" srcOrd="0" destOrd="0" parTransId="{3B73E465-AE55-445D-9C9B-A8734B1A4413}" sibTransId="{D9CC8C83-7490-44BF-B296-39F2B77E4B6F}"/>
    <dgm:cxn modelId="{5CFE1DB5-6B24-4408-A509-FC3F62539D27}" type="presOf" srcId="{421A1C07-B44D-4000-9887-556E52A08BB7}" destId="{FD892332-8F43-409A-81DE-666E4DEEC504}" srcOrd="0" destOrd="0" presId="urn:microsoft.com/office/officeart/2005/8/layout/vList2"/>
    <dgm:cxn modelId="{31FD85C1-ABE7-4AD6-A33C-5FC215A34A44}" srcId="{421A1C07-B44D-4000-9887-556E52A08BB7}" destId="{C56E2F2B-AF84-458D-AB74-8F579CA0FB42}" srcOrd="1" destOrd="0" parTransId="{2CC2A846-739A-4C51-9B12-9A257A0C8BB5}" sibTransId="{B57D272D-838C-4392-A99F-9DF1B54952A7}"/>
    <dgm:cxn modelId="{3F7A99E9-5A6B-486C-8C25-A548367678E3}" type="presOf" srcId="{5F61B2AF-F4C1-4DE0-8E51-ACF7466E3D4F}" destId="{55057DA8-F7CD-49B1-9032-8A0EEA4C276A}" srcOrd="0" destOrd="0" presId="urn:microsoft.com/office/officeart/2005/8/layout/vList2"/>
    <dgm:cxn modelId="{760FF2AD-1970-4D5B-B505-1B85D5FD8B7A}" type="presParOf" srcId="{FD892332-8F43-409A-81DE-666E4DEEC504}" destId="{04FA0F3D-093F-4148-95D1-D4BBA6466F06}" srcOrd="0" destOrd="0" presId="urn:microsoft.com/office/officeart/2005/8/layout/vList2"/>
    <dgm:cxn modelId="{07826F69-D91C-470E-AA00-FEEF2F250829}" type="presParOf" srcId="{FD892332-8F43-409A-81DE-666E4DEEC504}" destId="{55057DA8-F7CD-49B1-9032-8A0EEA4C276A}" srcOrd="1" destOrd="0" presId="urn:microsoft.com/office/officeart/2005/8/layout/vList2"/>
    <dgm:cxn modelId="{8EE4AF9C-0E7D-4A4D-BCD9-43FD569AA4C1}" type="presParOf" srcId="{FD892332-8F43-409A-81DE-666E4DEEC504}" destId="{C4EB9BDA-D483-42F0-BD9E-AE963FC69762}" srcOrd="2" destOrd="0" presId="urn:microsoft.com/office/officeart/2005/8/layout/vList2"/>
    <dgm:cxn modelId="{1171CBC6-8EC5-4217-A481-2DBCC2694FCE}" type="presParOf" srcId="{FD892332-8F43-409A-81DE-666E4DEEC504}" destId="{F28F8C75-747C-472B-B2B2-C76EBD63CDF4}" srcOrd="3" destOrd="0" presId="urn:microsoft.com/office/officeart/2005/8/layout/vList2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1644D-F143-495C-911D-F358EFD2A6E0}">
      <dsp:nvSpPr>
        <dsp:cNvPr id="0" name=""/>
        <dsp:cNvSpPr/>
      </dsp:nvSpPr>
      <dsp:spPr>
        <a:xfrm>
          <a:off x="535501" y="935"/>
          <a:ext cx="1636680" cy="743551"/>
        </a:xfrm>
        <a:prstGeom prst="rect">
          <a:avLst/>
        </a:prstGeom>
        <a:solidFill>
          <a:srgbClr val="877445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MongoDB</a:t>
          </a:r>
          <a:endParaRPr lang="ar-SA" sz="2000" kern="1200"/>
        </a:p>
      </dsp:txBody>
      <dsp:txXfrm>
        <a:off x="535501" y="935"/>
        <a:ext cx="1636680" cy="743551"/>
      </dsp:txXfrm>
    </dsp:sp>
    <dsp:sp modelId="{0373B5BC-73A3-402C-A39D-4DA8BF5756E4}">
      <dsp:nvSpPr>
        <dsp:cNvPr id="0" name=""/>
        <dsp:cNvSpPr/>
      </dsp:nvSpPr>
      <dsp:spPr>
        <a:xfrm>
          <a:off x="2296108" y="935"/>
          <a:ext cx="1636680" cy="743551"/>
        </a:xfrm>
        <a:prstGeom prst="rect">
          <a:avLst/>
        </a:prstGeom>
        <a:solidFill>
          <a:srgbClr val="877445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R </a:t>
          </a:r>
          <a:r>
            <a:rPr lang="en-US" sz="1600" b="1" kern="1200"/>
            <a:t>Programming Environment</a:t>
          </a:r>
          <a:endParaRPr lang="ar-SA" sz="1800" kern="1200"/>
        </a:p>
      </dsp:txBody>
      <dsp:txXfrm>
        <a:off x="2296108" y="935"/>
        <a:ext cx="1636680" cy="743551"/>
      </dsp:txXfrm>
    </dsp:sp>
    <dsp:sp modelId="{7156F44D-CC58-4928-BA8A-E449BEF275A6}">
      <dsp:nvSpPr>
        <dsp:cNvPr id="0" name=""/>
        <dsp:cNvSpPr/>
      </dsp:nvSpPr>
      <dsp:spPr>
        <a:xfrm>
          <a:off x="535501" y="868412"/>
          <a:ext cx="1636680" cy="743551"/>
        </a:xfrm>
        <a:prstGeom prst="rect">
          <a:avLst/>
        </a:prstGeom>
        <a:solidFill>
          <a:srgbClr val="877445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Cassandra</a:t>
          </a:r>
          <a:endParaRPr lang="ar-SA" sz="2000" kern="1200"/>
        </a:p>
      </dsp:txBody>
      <dsp:txXfrm>
        <a:off x="535501" y="868412"/>
        <a:ext cx="1636680" cy="743551"/>
      </dsp:txXfrm>
    </dsp:sp>
    <dsp:sp modelId="{D2E68B19-502A-4423-BEB1-CDFFE0E1D454}">
      <dsp:nvSpPr>
        <dsp:cNvPr id="0" name=""/>
        <dsp:cNvSpPr/>
      </dsp:nvSpPr>
      <dsp:spPr>
        <a:xfrm>
          <a:off x="2296108" y="868412"/>
          <a:ext cx="1636680" cy="743551"/>
        </a:xfrm>
        <a:prstGeom prst="rect">
          <a:avLst/>
        </a:prstGeom>
        <a:solidFill>
          <a:srgbClr val="877445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Apache Hadoop</a:t>
          </a:r>
          <a:endParaRPr lang="ar-SA" sz="2000" kern="1200"/>
        </a:p>
      </dsp:txBody>
      <dsp:txXfrm>
        <a:off x="2296108" y="868412"/>
        <a:ext cx="1636680" cy="7435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FA0F3D-093F-4148-95D1-D4BBA6466F06}">
      <dsp:nvSpPr>
        <dsp:cNvPr id="0" name=""/>
        <dsp:cNvSpPr/>
      </dsp:nvSpPr>
      <dsp:spPr>
        <a:xfrm>
          <a:off x="0" y="3802"/>
          <a:ext cx="3360420" cy="636480"/>
        </a:xfrm>
        <a:prstGeom prst="roundRect">
          <a:avLst/>
        </a:prstGeom>
        <a:solidFill>
          <a:srgbClr val="877445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>
              <a:cs typeface="+mn-cs"/>
            </a:rPr>
            <a:t>Plotly: </a:t>
          </a:r>
          <a:endParaRPr lang="ar-SA" sz="2000" b="1" kern="1200">
            <a:cs typeface="+mn-cs"/>
          </a:endParaRPr>
        </a:p>
      </dsp:txBody>
      <dsp:txXfrm>
        <a:off x="31070" y="34872"/>
        <a:ext cx="3298280" cy="574340"/>
      </dsp:txXfrm>
    </dsp:sp>
    <dsp:sp modelId="{55057DA8-F7CD-49B1-9032-8A0EEA4C276A}">
      <dsp:nvSpPr>
        <dsp:cNvPr id="0" name=""/>
        <dsp:cNvSpPr/>
      </dsp:nvSpPr>
      <dsp:spPr>
        <a:xfrm>
          <a:off x="0" y="640282"/>
          <a:ext cx="3360420" cy="703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93" tIns="15240" rIns="85344" bIns="15240" numCol="1" spcCol="1270" anchor="t" anchorCtr="0">
          <a:noAutofit/>
        </a:bodyPr>
        <a:lstStyle/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>
              <a:cs typeface="+mn-cs"/>
            </a:rPr>
            <a:t> User-friendly web tool that gets you started in minutes.If you have a developers, an API is available for languages that include JavaScript and Python.</a:t>
          </a:r>
          <a:endParaRPr lang="ar-SA" sz="1200" kern="1200">
            <a:cs typeface="+mn-cs"/>
          </a:endParaRPr>
        </a:p>
      </dsp:txBody>
      <dsp:txXfrm>
        <a:off x="0" y="640282"/>
        <a:ext cx="3360420" cy="703800"/>
      </dsp:txXfrm>
    </dsp:sp>
    <dsp:sp modelId="{C4EB9BDA-D483-42F0-BD9E-AE963FC69762}">
      <dsp:nvSpPr>
        <dsp:cNvPr id="0" name=""/>
        <dsp:cNvSpPr/>
      </dsp:nvSpPr>
      <dsp:spPr>
        <a:xfrm>
          <a:off x="0" y="1344082"/>
          <a:ext cx="3360420" cy="636480"/>
        </a:xfrm>
        <a:prstGeom prst="roundRect">
          <a:avLst/>
        </a:prstGeom>
        <a:solidFill>
          <a:srgbClr val="877445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Infogram: </a:t>
          </a:r>
          <a:endParaRPr lang="ar-SA" sz="2000" b="1" kern="1200">
            <a:cs typeface="+mn-cs"/>
          </a:endParaRPr>
        </a:p>
      </dsp:txBody>
      <dsp:txXfrm>
        <a:off x="31070" y="1375152"/>
        <a:ext cx="3298280" cy="574340"/>
      </dsp:txXfrm>
    </dsp:sp>
    <dsp:sp modelId="{F28F8C75-747C-472B-B2B2-C76EBD63CDF4}">
      <dsp:nvSpPr>
        <dsp:cNvPr id="0" name=""/>
        <dsp:cNvSpPr/>
      </dsp:nvSpPr>
      <dsp:spPr>
        <a:xfrm>
          <a:off x="0" y="1980562"/>
          <a:ext cx="3360420" cy="8445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93" tIns="13970" rIns="78232" bIns="13970" numCol="1" spcCol="1270" anchor="t" anchorCtr="0">
          <a:noAutofit/>
        </a:bodyPr>
        <a:lstStyle/>
        <a:p>
          <a:pPr marL="57150" lvl="1" indent="-57150" algn="l" defTabSz="488950" rtl="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100" kern="1200">
              <a:cs typeface="+mn-cs"/>
            </a:rPr>
            <a:t>can choose among templates, personalize them with additional visualizations (like charts, map, images videos-&gt;share your visualization)</a:t>
          </a:r>
          <a:endParaRPr lang="ar-SA" sz="1100" kern="1200">
            <a:cs typeface="+mn-cs"/>
          </a:endParaRPr>
        </a:p>
        <a:p>
          <a:pPr marL="57150" lvl="1" indent="-57150" algn="l" defTabSz="488950" rtl="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100" kern="1200">
              <a:cs typeface="+mn-cs"/>
            </a:rPr>
            <a:t>Supports team accounts for media publishers and for journalists, branded designs for companies</a:t>
          </a:r>
          <a:endParaRPr lang="ar-SA" sz="1100" kern="1200">
            <a:cs typeface="+mn-cs"/>
          </a:endParaRPr>
        </a:p>
      </dsp:txBody>
      <dsp:txXfrm>
        <a:off x="0" y="1980562"/>
        <a:ext cx="3360420" cy="8445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FA0F3D-093F-4148-95D1-D4BBA6466F06}">
      <dsp:nvSpPr>
        <dsp:cNvPr id="0" name=""/>
        <dsp:cNvSpPr/>
      </dsp:nvSpPr>
      <dsp:spPr>
        <a:xfrm>
          <a:off x="0" y="11406"/>
          <a:ext cx="3360420" cy="617760"/>
        </a:xfrm>
        <a:prstGeom prst="roundRect">
          <a:avLst/>
        </a:prstGeom>
        <a:solidFill>
          <a:srgbClr val="877445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>
              <a:cs typeface="+mn-cs"/>
            </a:rPr>
            <a:t>LeafLeft: </a:t>
          </a:r>
          <a:endParaRPr lang="ar-SA" sz="2000" b="1" kern="1200">
            <a:cs typeface="+mn-cs"/>
          </a:endParaRPr>
        </a:p>
      </dsp:txBody>
      <dsp:txXfrm>
        <a:off x="30157" y="41563"/>
        <a:ext cx="3300106" cy="557446"/>
      </dsp:txXfrm>
    </dsp:sp>
    <dsp:sp modelId="{55057DA8-F7CD-49B1-9032-8A0EEA4C276A}">
      <dsp:nvSpPr>
        <dsp:cNvPr id="0" name=""/>
        <dsp:cNvSpPr/>
      </dsp:nvSpPr>
      <dsp:spPr>
        <a:xfrm>
          <a:off x="0" y="629166"/>
          <a:ext cx="3360420" cy="7343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93" tIns="15240" rIns="85344" bIns="15240" numCol="1" spcCol="1270" anchor="t" anchorCtr="0">
          <a:noAutofit/>
        </a:bodyPr>
        <a:lstStyle/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200" kern="1200">
              <a:cs typeface="+mn-cs"/>
            </a:rPr>
            <a:t>OpenStreetMap data and adds HTML5/CSS3 visualizations and interactivity on top to ensure everything is responsive and mobile-ready </a:t>
          </a:r>
          <a:endParaRPr lang="ar-SA" sz="1200" kern="1200">
            <a:cs typeface="+mn-cs"/>
          </a:endParaRPr>
        </a:p>
        <a:p>
          <a:pPr marL="114300" lvl="1" indent="-114300" algn="l" defTabSz="533400" rtl="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ar-SA" sz="1200" kern="1200">
            <a:cs typeface="+mn-cs"/>
          </a:endParaRPr>
        </a:p>
      </dsp:txBody>
      <dsp:txXfrm>
        <a:off x="0" y="629166"/>
        <a:ext cx="3360420" cy="734332"/>
      </dsp:txXfrm>
    </dsp:sp>
    <dsp:sp modelId="{C4EB9BDA-D483-42F0-BD9E-AE963FC69762}">
      <dsp:nvSpPr>
        <dsp:cNvPr id="0" name=""/>
        <dsp:cNvSpPr/>
      </dsp:nvSpPr>
      <dsp:spPr>
        <a:xfrm>
          <a:off x="0" y="1363499"/>
          <a:ext cx="3360420" cy="617760"/>
        </a:xfrm>
        <a:prstGeom prst="roundRect">
          <a:avLst/>
        </a:prstGeom>
        <a:solidFill>
          <a:srgbClr val="877445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>
              <a:cs typeface="+mn-cs"/>
            </a:rPr>
            <a:t>RAW: </a:t>
          </a:r>
          <a:endParaRPr lang="ar-SA" sz="2000" b="1" kern="1200">
            <a:cs typeface="+mn-cs"/>
          </a:endParaRPr>
        </a:p>
      </dsp:txBody>
      <dsp:txXfrm>
        <a:off x="30157" y="1393656"/>
        <a:ext cx="3300106" cy="557446"/>
      </dsp:txXfrm>
    </dsp:sp>
    <dsp:sp modelId="{F28F8C75-747C-472B-B2B2-C76EBD63CDF4}">
      <dsp:nvSpPr>
        <dsp:cNvPr id="0" name=""/>
        <dsp:cNvSpPr/>
      </dsp:nvSpPr>
      <dsp:spPr>
        <a:xfrm>
          <a:off x="0" y="1981259"/>
          <a:ext cx="3360420" cy="8367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93" tIns="13970" rIns="78232" bIns="13970" numCol="1" spcCol="1270" anchor="t" anchorCtr="0">
          <a:noAutofit/>
        </a:bodyPr>
        <a:lstStyle/>
        <a:p>
          <a:pPr marL="57150" lvl="1" indent="-57150" algn="l" defTabSz="488950" rtl="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100" kern="1200">
              <a:cs typeface="+mn-cs"/>
            </a:rPr>
            <a:t> Your Big Data can come from Excel, Docs, Apple Numbers or a simple comma-separated list</a:t>
          </a:r>
          <a:endParaRPr lang="ar-SA" sz="1100" kern="1200">
            <a:cs typeface="+mn-cs"/>
          </a:endParaRPr>
        </a:p>
        <a:p>
          <a:pPr marL="57150" lvl="1" indent="-57150" algn="l" defTabSz="488950" rtl="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100" kern="1200">
              <a:cs typeface="+mn-cs"/>
            </a:rPr>
            <a:t>export your visualization easily and have a designer make it -&gt; its compatiple with Adobe Illustrator, Sketch and Inkscape</a:t>
          </a:r>
          <a:endParaRPr lang="ar-SA" sz="1100" kern="1200">
            <a:cs typeface="+mn-cs"/>
          </a:endParaRPr>
        </a:p>
      </dsp:txBody>
      <dsp:txXfrm>
        <a:off x="0" y="1981259"/>
        <a:ext cx="3360420" cy="836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{E6244895-43FC-48FA-9356-7943A737CFEB}</b:Guid>
    <b:LCID>en-US</b:LCID>
    <b:URL>https://www.edureka.co/blog/what-is-devops/</b:URL>
    <b:RefOrder>1</b:RefOrder>
  </b:Source>
</b:Sources>
</file>

<file path=customXml/itemProps1.xml><?xml version="1.0" encoding="utf-8"?>
<ds:datastoreItem xmlns:ds="http://schemas.openxmlformats.org/officeDocument/2006/customXml" ds:itemID="{ACC73F70-A79D-4C3E-818E-EB381F8A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561</cp:revision>
  <dcterms:created xsi:type="dcterms:W3CDTF">2019-06-23T09:18:00Z</dcterms:created>
  <dcterms:modified xsi:type="dcterms:W3CDTF">2019-08-01T10:48:00Z</dcterms:modified>
</cp:coreProperties>
</file>