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 CALCULADORA: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219075</wp:posOffset>
            </wp:positionV>
            <wp:extent cx="5731200" cy="5181600"/>
            <wp:effectExtent b="0" l="0" r="0" t="0"/>
            <wp:wrapNone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276225</wp:posOffset>
            </wp:positionV>
            <wp:extent cx="2590800" cy="5248275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4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MENÚ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3429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38957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SUMA</w:t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MULTIPLICACIÓN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DIVISIÓN</w:t>
      </w: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POTENCIACIÓN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RAÍZ CUADRADA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