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30D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  <w:r w:rsidRPr="00721850">
        <w:rPr>
          <w:rFonts w:ascii="Aptos" w:eastAsia="Aptos" w:hAnsi="Aptos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410F8E9" wp14:editId="5A29E19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33650" cy="2551430"/>
            <wp:effectExtent l="0" t="0" r="0" b="1270"/>
            <wp:wrapSquare wrapText="bothSides"/>
            <wp:docPr id="1725911396" name="Picture 2" descr="A blue logo with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ue logo with tex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5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4B2C56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52F0A513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74F9BA53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2B6DFCBD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3585986E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61358F86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5ECFE02B" w14:textId="77777777" w:rsidR="00E302BA" w:rsidRPr="00721850" w:rsidRDefault="00E302BA" w:rsidP="00E302BA">
      <w:pPr>
        <w:jc w:val="center"/>
        <w:rPr>
          <w:rFonts w:ascii="Aptos" w:eastAsia="Aptos" w:hAnsi="Aptos" w:cs="Times New Roman"/>
          <w:b/>
          <w:bCs/>
          <w:sz w:val="32"/>
          <w:szCs w:val="32"/>
          <w:u w:val="single"/>
          <w:lang w:val="el-GR"/>
        </w:rPr>
      </w:pPr>
    </w:p>
    <w:p w14:paraId="67D7BF50" w14:textId="77777777" w:rsidR="00E302BA" w:rsidRPr="00721850" w:rsidRDefault="00E302BA" w:rsidP="00E302BA">
      <w:pPr>
        <w:rPr>
          <w:rFonts w:ascii="Aptos" w:eastAsia="Aptos" w:hAnsi="Aptos" w:cs="Times New Roman"/>
          <w:b/>
          <w:bCs/>
          <w:sz w:val="32"/>
          <w:szCs w:val="32"/>
          <w:u w:val="single"/>
        </w:rPr>
      </w:pPr>
    </w:p>
    <w:p w14:paraId="5AD35D44" w14:textId="4B5A1C9F" w:rsidR="00E302BA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Σύνταξη</w:t>
      </w:r>
      <w:r w:rsidRPr="002D56EB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Τεχνικών</w:t>
      </w:r>
      <w:r w:rsidRPr="002D56EB">
        <w:rPr>
          <w:rFonts w:ascii="Aptos" w:eastAsia="Aptos" w:hAnsi="Aptos" w:cs="Times New Roman"/>
          <w:b/>
          <w:bCs/>
          <w:sz w:val="36"/>
          <w:szCs w:val="36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Κειμένων</w:t>
      </w:r>
    </w:p>
    <w:p w14:paraId="68642867" w14:textId="4E8C492E" w:rsidR="00D5292A" w:rsidRPr="00D5292A" w:rsidRDefault="00D5292A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</w:rPr>
      </w:pPr>
      <w:r w:rsidRPr="00D5292A">
        <w:rPr>
          <w:rFonts w:ascii="Aptos" w:eastAsia="Aptos" w:hAnsi="Aptos" w:cs="Times New Roman"/>
          <w:b/>
          <w:bCs/>
          <w:sz w:val="36"/>
          <w:szCs w:val="36"/>
        </w:rPr>
        <w:t>Artificial Intelligence in Education</w:t>
      </w:r>
    </w:p>
    <w:p w14:paraId="79ADE78B" w14:textId="3E697BD0" w:rsidR="00E302BA" w:rsidRPr="002D56EB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0</w:t>
      </w:r>
      <w:r w:rsidR="00E302BA">
        <w:rPr>
          <w:rFonts w:ascii="Aptos" w:eastAsia="Aptos" w:hAnsi="Aptos" w:cs="Times New Roman"/>
          <w:b/>
          <w:bCs/>
          <w:sz w:val="36"/>
          <w:szCs w:val="36"/>
          <w:lang w:val="el-GR"/>
        </w:rPr>
        <w:t>1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: Ερευνητικά Ερωτήματα</w:t>
      </w:r>
    </w:p>
    <w:p w14:paraId="1F98CAA4" w14:textId="61745212" w:rsidR="00E302BA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Ομάδα 37:</w:t>
      </w:r>
    </w:p>
    <w:p w14:paraId="551C2E3B" w14:textId="717E5A9F" w:rsidR="002E50B8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Κυριάκος </w:t>
      </w:r>
      <w:proofErr w:type="spellStart"/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Καμπουρόπουλος</w:t>
      </w:r>
      <w:proofErr w:type="spellEnd"/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– 20390081</w:t>
      </w:r>
    </w:p>
    <w:p w14:paraId="0D19586E" w14:textId="12B8FE89" w:rsidR="002E50B8" w:rsidRPr="002E50B8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Σταμάτιος Παρασκευόπουλος </w:t>
      </w:r>
      <w:r w:rsidR="00901373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– </w:t>
      </w:r>
      <w:r w:rsidRP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23390023</w:t>
      </w:r>
    </w:p>
    <w:p w14:paraId="43A2B4E5" w14:textId="3AC4FFCC" w:rsidR="00E302BA" w:rsidRDefault="00E302BA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Ρόμπερτ </w:t>
      </w:r>
      <w:proofErr w:type="spellStart"/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>Πολοβίνα</w:t>
      </w:r>
      <w:proofErr w:type="spellEnd"/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 w:rsidR="002E50B8">
        <w:rPr>
          <w:rFonts w:ascii="Aptos" w:eastAsia="Aptos" w:hAnsi="Aptos" w:cs="Times New Roman"/>
          <w:b/>
          <w:bCs/>
          <w:sz w:val="36"/>
          <w:szCs w:val="36"/>
          <w:lang w:val="el-GR"/>
        </w:rPr>
        <w:t>–</w:t>
      </w:r>
      <w:r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23390338</w:t>
      </w:r>
    </w:p>
    <w:p w14:paraId="3146E3B1" w14:textId="2DF1D8B9" w:rsidR="002E50B8" w:rsidRDefault="002D56EB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Λέσλυν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Αΐσα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Χατζημπεκιάρη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Μεχία</w:t>
      </w:r>
      <w:proofErr w:type="spellEnd"/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–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 w:rsidR="002E50B8"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24390250</w:t>
      </w:r>
    </w:p>
    <w:p w14:paraId="1B05279D" w14:textId="5326FB4B" w:rsidR="002E50B8" w:rsidRPr="002E50B8" w:rsidRDefault="002D56EB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Βεσέλ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proofErr w:type="spellStart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Νταλίπαϊ</w:t>
      </w:r>
      <w:proofErr w:type="spellEnd"/>
      <w:r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>–</w:t>
      </w: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 </w:t>
      </w:r>
      <w:r w:rsidR="002E50B8" w:rsidRPr="002D56EB">
        <w:rPr>
          <w:rFonts w:ascii="Aptos" w:eastAsia="Aptos" w:hAnsi="Aptos" w:cs="Times New Roman"/>
          <w:b/>
          <w:bCs/>
          <w:sz w:val="36"/>
          <w:szCs w:val="36"/>
          <w:lang w:val="el-GR"/>
        </w:rPr>
        <w:t>161173</w:t>
      </w:r>
    </w:p>
    <w:p w14:paraId="7E41F996" w14:textId="78517427" w:rsidR="00E302BA" w:rsidRDefault="002E50B8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  <w:r>
        <w:rPr>
          <w:rFonts w:ascii="Aptos" w:eastAsia="Aptos" w:hAnsi="Aptos" w:cs="Times New Roman"/>
          <w:b/>
          <w:bCs/>
          <w:sz w:val="36"/>
          <w:szCs w:val="36"/>
          <w:lang w:val="el-GR"/>
        </w:rPr>
        <w:t xml:space="preserve">Εαρινό </w:t>
      </w:r>
      <w:r w:rsidR="00E302BA" w:rsidRPr="00721850">
        <w:rPr>
          <w:rFonts w:ascii="Aptos" w:eastAsia="Aptos" w:hAnsi="Aptos" w:cs="Times New Roman"/>
          <w:b/>
          <w:bCs/>
          <w:sz w:val="36"/>
          <w:szCs w:val="36"/>
          <w:lang w:val="el-GR"/>
        </w:rPr>
        <w:t>2025-2026</w:t>
      </w:r>
    </w:p>
    <w:p w14:paraId="257DA9CC" w14:textId="77777777" w:rsidR="00F205C5" w:rsidRDefault="00F205C5" w:rsidP="00E302BA">
      <w:pPr>
        <w:jc w:val="center"/>
        <w:rPr>
          <w:rFonts w:ascii="Aptos" w:eastAsia="Aptos" w:hAnsi="Aptos" w:cs="Times New Roman"/>
          <w:b/>
          <w:bCs/>
          <w:sz w:val="36"/>
          <w:szCs w:val="36"/>
          <w:lang w:val="el-GR"/>
        </w:rPr>
      </w:pPr>
    </w:p>
    <w:p w14:paraId="378FD43A" w14:textId="6DB8EB8B" w:rsidR="00F205C5" w:rsidRDefault="00A05AC1" w:rsidP="00D5292A">
      <w:p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lastRenderedPageBreak/>
        <w:t>Artificial</w:t>
      </w:r>
      <w:r w:rsidR="00C91B6F">
        <w:rPr>
          <w:rFonts w:ascii="Aptos" w:eastAsia="Aptos" w:hAnsi="Aptos" w:cs="Times New Roman"/>
          <w:sz w:val="28"/>
          <w:szCs w:val="28"/>
        </w:rPr>
        <w:t xml:space="preserve"> Intelligence chatbots have become extremely common in education, offering students instant access to explanations, feedback, writing support and in general a personalized learning experience. Combined with their availability and ease of use, they currently are a very popular tool for clarifying difficult concepts and assisting with assignments.</w:t>
      </w:r>
    </w:p>
    <w:p w14:paraId="7CD588FB" w14:textId="53710F7D" w:rsidR="00C91B6F" w:rsidRDefault="00C91B6F" w:rsidP="00D5292A">
      <w:p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 xml:space="preserve">However, their use also raises important concerns such as breach of academic integrity, misinformation, bias, and overreliance. In our research we aim to explore in-depth the integration of these chatbots in </w:t>
      </w:r>
      <w:r w:rsidR="00E86E3C">
        <w:rPr>
          <w:rFonts w:ascii="Aptos" w:eastAsia="Aptos" w:hAnsi="Aptos" w:cs="Times New Roman"/>
          <w:sz w:val="28"/>
          <w:szCs w:val="28"/>
        </w:rPr>
        <w:t xml:space="preserve">the field of </w:t>
      </w:r>
      <w:r>
        <w:rPr>
          <w:rFonts w:ascii="Aptos" w:eastAsia="Aptos" w:hAnsi="Aptos" w:cs="Times New Roman"/>
          <w:sz w:val="28"/>
          <w:szCs w:val="28"/>
        </w:rPr>
        <w:t>education and thus</w:t>
      </w:r>
      <w:r w:rsidR="00752F9B">
        <w:rPr>
          <w:rFonts w:ascii="Aptos" w:eastAsia="Aptos" w:hAnsi="Aptos" w:cs="Times New Roman"/>
          <w:sz w:val="28"/>
          <w:szCs w:val="28"/>
        </w:rPr>
        <w:t xml:space="preserve"> </w:t>
      </w:r>
      <w:r w:rsidR="00E86E3C">
        <w:rPr>
          <w:rFonts w:ascii="Aptos" w:eastAsia="Aptos" w:hAnsi="Aptos" w:cs="Times New Roman"/>
          <w:sz w:val="28"/>
          <w:szCs w:val="28"/>
        </w:rPr>
        <w:t xml:space="preserve">answer the following </w:t>
      </w:r>
      <w:r w:rsidR="00E86E3C" w:rsidRPr="00752F9B">
        <w:rPr>
          <w:rFonts w:ascii="Aptos" w:eastAsia="Aptos" w:hAnsi="Aptos" w:cs="Times New Roman"/>
          <w:b/>
          <w:bCs/>
          <w:sz w:val="28"/>
          <w:szCs w:val="28"/>
        </w:rPr>
        <w:t>Research Questions</w:t>
      </w:r>
      <w:r w:rsidR="00E86E3C">
        <w:rPr>
          <w:rFonts w:ascii="Aptos" w:eastAsia="Aptos" w:hAnsi="Aptos" w:cs="Times New Roman"/>
          <w:sz w:val="28"/>
          <w:szCs w:val="28"/>
        </w:rPr>
        <w:t>:</w:t>
      </w:r>
    </w:p>
    <w:p w14:paraId="60EA1D36" w14:textId="402428EC" w:rsidR="00E86E3C" w:rsidRDefault="00E86E3C" w:rsidP="00E86E3C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>What are students’ perceptions of AI chatbots in education?</w:t>
      </w:r>
    </w:p>
    <w:p w14:paraId="0AE606B2" w14:textId="50833ED8" w:rsidR="00E86E3C" w:rsidRDefault="00E86E3C" w:rsidP="00E86E3C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>What are the main reasons students use AI chatbots for learning and academic work?</w:t>
      </w:r>
    </w:p>
    <w:p w14:paraId="0F00CA5E" w14:textId="085B48D5" w:rsidR="00E86E3C" w:rsidRDefault="00E86E3C" w:rsidP="00E86E3C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 xml:space="preserve">What benefits and dangers </w:t>
      </w:r>
      <w:r w:rsidR="00366F86">
        <w:rPr>
          <w:rFonts w:ascii="Aptos" w:eastAsia="Aptos" w:hAnsi="Aptos" w:cs="Times New Roman"/>
          <w:sz w:val="28"/>
          <w:szCs w:val="28"/>
        </w:rPr>
        <w:t xml:space="preserve">are </w:t>
      </w:r>
      <w:r>
        <w:rPr>
          <w:rFonts w:ascii="Aptos" w:eastAsia="Aptos" w:hAnsi="Aptos" w:cs="Times New Roman"/>
          <w:sz w:val="28"/>
          <w:szCs w:val="28"/>
        </w:rPr>
        <w:t>associated with AI chatbot use in education?</w:t>
      </w:r>
    </w:p>
    <w:p w14:paraId="10BB7597" w14:textId="3105C25C" w:rsidR="00E86E3C" w:rsidRDefault="00E86E3C" w:rsidP="00E86E3C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>How do teachers perceive and respond to the use of AI chatbots by students</w:t>
      </w:r>
      <w:r w:rsidR="00AC2044">
        <w:rPr>
          <w:rFonts w:ascii="Aptos" w:eastAsia="Aptos" w:hAnsi="Aptos" w:cs="Times New Roman"/>
          <w:sz w:val="28"/>
          <w:szCs w:val="28"/>
        </w:rPr>
        <w:t>?</w:t>
      </w:r>
    </w:p>
    <w:p w14:paraId="64D4E47D" w14:textId="468F0484" w:rsidR="00E86E3C" w:rsidRPr="00E86E3C" w:rsidRDefault="00E86E3C" w:rsidP="00E86E3C">
      <w:pPr>
        <w:pStyle w:val="ListParagraph"/>
        <w:numPr>
          <w:ilvl w:val="0"/>
          <w:numId w:val="1"/>
        </w:numPr>
        <w:rPr>
          <w:rFonts w:ascii="Aptos" w:eastAsia="Aptos" w:hAnsi="Aptos" w:cs="Times New Roman"/>
          <w:sz w:val="28"/>
          <w:szCs w:val="28"/>
        </w:rPr>
      </w:pPr>
      <w:r>
        <w:rPr>
          <w:rFonts w:ascii="Aptos" w:eastAsia="Aptos" w:hAnsi="Aptos" w:cs="Times New Roman"/>
          <w:sz w:val="28"/>
          <w:szCs w:val="28"/>
        </w:rPr>
        <w:t>What guidelines and institutional practices support the smooth and responsible adoption of AI chatbots in education?</w:t>
      </w:r>
    </w:p>
    <w:p w14:paraId="6AA358C5" w14:textId="77777777" w:rsidR="00E302BA" w:rsidRPr="00C91B6F" w:rsidRDefault="00E302BA"/>
    <w:sectPr w:rsidR="00E302BA" w:rsidRPr="00C91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76E56"/>
    <w:multiLevelType w:val="hybridMultilevel"/>
    <w:tmpl w:val="CED8D28A"/>
    <w:lvl w:ilvl="0" w:tplc="A44A26E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216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BA"/>
    <w:rsid w:val="002D56EB"/>
    <w:rsid w:val="002E50B8"/>
    <w:rsid w:val="00366F86"/>
    <w:rsid w:val="00656663"/>
    <w:rsid w:val="00752F9B"/>
    <w:rsid w:val="00901373"/>
    <w:rsid w:val="00A05AC1"/>
    <w:rsid w:val="00AC2044"/>
    <w:rsid w:val="00C91B6F"/>
    <w:rsid w:val="00CD45D3"/>
    <w:rsid w:val="00D5292A"/>
    <w:rsid w:val="00DD3887"/>
    <w:rsid w:val="00E302BA"/>
    <w:rsid w:val="00E86E3C"/>
    <w:rsid w:val="00F2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70B0"/>
  <w15:chartTrackingRefBased/>
  <w15:docId w15:val="{402293A5-E64E-4D6A-B1D6-BDF38FAEF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2BA"/>
  </w:style>
  <w:style w:type="paragraph" w:styleId="Heading1">
    <w:name w:val="heading 1"/>
    <w:basedOn w:val="Normal"/>
    <w:next w:val="Normal"/>
    <w:link w:val="Heading1Char"/>
    <w:uiPriority w:val="9"/>
    <w:qFormat/>
    <w:rsid w:val="00E3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Polovina</dc:creator>
  <cp:keywords/>
  <dc:description/>
  <cp:lastModifiedBy>Robert Polovina</cp:lastModifiedBy>
  <cp:revision>10</cp:revision>
  <dcterms:created xsi:type="dcterms:W3CDTF">2026-04-26T18:00:00Z</dcterms:created>
  <dcterms:modified xsi:type="dcterms:W3CDTF">2026-04-26T19:43:00Z</dcterms:modified>
</cp:coreProperties>
</file>