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2C3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8CF098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9AD3C9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FA175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65E3E1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8800DE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3A16CA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2D2C699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B19935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F35DCC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0629D6C" w14:textId="77777777" w:rsidR="00346560" w:rsidRPr="009A0761" w:rsidRDefault="009A476E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Retrospectiva del Proyecto</w:t>
      </w:r>
    </w:p>
    <w:p w14:paraId="423E12BF" w14:textId="7363B580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9A0761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 w:rsidR="00227FBD">
        <w:rPr>
          <w:rFonts w:eastAsia="Times New Roman" w:cs="Arial"/>
          <w:b/>
          <w:color w:val="000000"/>
          <w:sz w:val="48"/>
          <w:szCs w:val="48"/>
          <w:lang w:eastAsia="es-VE"/>
        </w:rPr>
        <w:t>BarrioLink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62621369" w14:textId="5B04897E" w:rsidR="005F72B0" w:rsidRPr="002D4F14" w:rsidRDefault="00500646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color w:val="00B050"/>
          <w:sz w:val="36"/>
          <w:szCs w:val="36"/>
        </w:rPr>
        <w:t>BLK</w:t>
      </w:r>
    </w:p>
    <w:p w14:paraId="678F7DCE" w14:textId="2FFC2EBF" w:rsidR="005F72B0" w:rsidRPr="002D4F14" w:rsidRDefault="00227FBD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 xml:space="preserve"> [</w:t>
      </w:r>
      <w:r w:rsidR="00500646">
        <w:rPr>
          <w:b/>
          <w:i/>
          <w:color w:val="00B050"/>
          <w:sz w:val="36"/>
          <w:szCs w:val="36"/>
        </w:rPr>
        <w:t>11</w:t>
      </w:r>
      <w:r w:rsidR="005F72B0" w:rsidRPr="002D4F14">
        <w:rPr>
          <w:b/>
          <w:i/>
          <w:color w:val="00B050"/>
          <w:sz w:val="36"/>
          <w:szCs w:val="36"/>
        </w:rPr>
        <w:t>/</w:t>
      </w:r>
      <w:r w:rsidR="00500646">
        <w:rPr>
          <w:b/>
          <w:i/>
          <w:color w:val="00B050"/>
          <w:sz w:val="36"/>
          <w:szCs w:val="36"/>
        </w:rPr>
        <w:t>11</w:t>
      </w:r>
      <w:r w:rsidR="005F72B0" w:rsidRPr="002D4F14">
        <w:rPr>
          <w:b/>
          <w:i/>
          <w:color w:val="00B050"/>
          <w:sz w:val="36"/>
          <w:szCs w:val="36"/>
        </w:rPr>
        <w:t>/</w:t>
      </w:r>
      <w:r>
        <w:rPr>
          <w:b/>
          <w:i/>
          <w:color w:val="00B050"/>
          <w:sz w:val="36"/>
          <w:szCs w:val="36"/>
        </w:rPr>
        <w:t>2025</w:t>
      </w:r>
      <w:r w:rsidR="005F72B0" w:rsidRPr="002D4F14">
        <w:rPr>
          <w:b/>
          <w:i/>
          <w:color w:val="00B050"/>
          <w:sz w:val="36"/>
          <w:szCs w:val="36"/>
        </w:rPr>
        <w:t>]</w:t>
      </w:r>
    </w:p>
    <w:p w14:paraId="06DA3FC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CE478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9AFEC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2BFD9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8AB7A3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7C886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893A3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C8A702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FD2F6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116FB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F6C64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6203CC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C8424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A2CA8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3FCE7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DFB08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082E41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75D63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A715B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F8768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DE8E91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B4330CF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1BB44F0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F49044D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5F36FDB9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14:paraId="5BB096DE" w14:textId="77777777" w:rsidR="00F943EA" w:rsidRDefault="00F943EA">
          <w:pPr>
            <w:pStyle w:val="TtuloTDC"/>
          </w:pPr>
          <w:r>
            <w:t>Contenido</w:t>
          </w:r>
        </w:p>
        <w:p w14:paraId="2098BBBC" w14:textId="77777777" w:rsidR="00192211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809675" w:history="1">
            <w:r w:rsidR="00192211" w:rsidRPr="00844109">
              <w:rPr>
                <w:rStyle w:val="Hipervnculo"/>
                <w:rFonts w:eastAsia="Times New Roman"/>
                <w:noProof/>
              </w:rPr>
              <w:t>Datos del documento</w:t>
            </w:r>
            <w:r w:rsidR="00192211">
              <w:rPr>
                <w:noProof/>
                <w:webHidden/>
              </w:rPr>
              <w:tab/>
            </w:r>
            <w:r w:rsidR="00192211">
              <w:rPr>
                <w:noProof/>
                <w:webHidden/>
              </w:rPr>
              <w:fldChar w:fldCharType="begin"/>
            </w:r>
            <w:r w:rsidR="00192211">
              <w:rPr>
                <w:noProof/>
                <w:webHidden/>
              </w:rPr>
              <w:instrText xml:space="preserve"> PAGEREF _Toc35809675 \h </w:instrText>
            </w:r>
            <w:r w:rsidR="00192211">
              <w:rPr>
                <w:noProof/>
                <w:webHidden/>
              </w:rPr>
            </w:r>
            <w:r w:rsidR="00192211">
              <w:rPr>
                <w:noProof/>
                <w:webHidden/>
              </w:rPr>
              <w:fldChar w:fldCharType="separate"/>
            </w:r>
            <w:r w:rsidR="00192211">
              <w:rPr>
                <w:noProof/>
                <w:webHidden/>
              </w:rPr>
              <w:t>3</w:t>
            </w:r>
            <w:r w:rsidR="00192211">
              <w:rPr>
                <w:noProof/>
                <w:webHidden/>
              </w:rPr>
              <w:fldChar w:fldCharType="end"/>
            </w:r>
          </w:hyperlink>
        </w:p>
        <w:p w14:paraId="1E66E328" w14:textId="77777777" w:rsidR="00192211" w:rsidRDefault="001922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809676" w:history="1">
            <w:r w:rsidRPr="00844109">
              <w:rPr>
                <w:rStyle w:val="Hipervnculo"/>
                <w:rFonts w:eastAsia="Times New Roman"/>
                <w:noProof/>
              </w:rPr>
              <w:t>Descripción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_Toc35809676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5306C" w14:textId="77777777" w:rsidR="00192211" w:rsidRDefault="001922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809677" w:history="1">
            <w:r w:rsidRPr="00844109">
              <w:rPr>
                <w:rStyle w:val="Hipervnculo"/>
                <w:rFonts w:eastAsia="Times New Roman"/>
                <w:noProof/>
              </w:rPr>
              <w:t>Descripción de las retrospectivas de los Sprint.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_Toc35809677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F9698" w14:textId="77777777" w:rsidR="00192211" w:rsidRDefault="001922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809678" w:history="1">
            <w:r w:rsidRPr="00844109">
              <w:rPr>
                <w:rStyle w:val="Hipervnculo"/>
                <w:rFonts w:eastAsia="Times New Roman"/>
                <w:noProof/>
              </w:rPr>
              <w:t>Puntos de mejoras.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_Toc35809678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2CB1" w14:textId="77777777" w:rsidR="00192211" w:rsidRDefault="001922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809679" w:history="1">
            <w:r w:rsidRPr="00844109">
              <w:rPr>
                <w:rStyle w:val="Hipervnculo"/>
                <w:rFonts w:eastAsia="Times New Roman"/>
                <w:noProof/>
              </w:rPr>
              <w:t>Lecciones aprendidas.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_Toc35809679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C7C96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2DE44AC1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2A1493CC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5809675"/>
      <w:r>
        <w:rPr>
          <w:rFonts w:eastAsia="Times New Roman"/>
        </w:rPr>
        <w:lastRenderedPageBreak/>
        <w:t>Datos del documento</w:t>
      </w:r>
      <w:bookmarkEnd w:id="1"/>
    </w:p>
    <w:p w14:paraId="7276D019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531A4ADD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0"/>
        <w:gridCol w:w="1808"/>
        <w:gridCol w:w="3044"/>
        <w:gridCol w:w="2186"/>
      </w:tblGrid>
      <w:tr w:rsidR="00BE686E" w14:paraId="5BFD8C1B" w14:textId="77777777" w:rsidTr="00BE686E">
        <w:tc>
          <w:tcPr>
            <w:tcW w:w="1826" w:type="dxa"/>
          </w:tcPr>
          <w:p w14:paraId="32B6DCD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2C424AA5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0636541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6D43C58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2BD36EC9" w14:textId="77777777" w:rsidTr="00BE686E">
        <w:tc>
          <w:tcPr>
            <w:tcW w:w="1826" w:type="dxa"/>
          </w:tcPr>
          <w:p w14:paraId="28F4CD57" w14:textId="4DE4F009" w:rsidR="00BE686E" w:rsidRDefault="002439F7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1826" w:type="dxa"/>
          </w:tcPr>
          <w:p w14:paraId="52763ACD" w14:textId="06DB60DE" w:rsidR="00BE686E" w:rsidRDefault="002439F7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11/11/2025</w:t>
            </w:r>
          </w:p>
        </w:tc>
        <w:tc>
          <w:tcPr>
            <w:tcW w:w="3081" w:type="dxa"/>
          </w:tcPr>
          <w:p w14:paraId="1CBAAD28" w14:textId="75AE5293" w:rsidR="00BE686E" w:rsidRDefault="00EB2D7A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>Primera versión del documento de retrospectiva del proyecto BarrioLink</w:t>
            </w:r>
          </w:p>
        </w:tc>
        <w:tc>
          <w:tcPr>
            <w:tcW w:w="2245" w:type="dxa"/>
          </w:tcPr>
          <w:p w14:paraId="40919379" w14:textId="284FB950" w:rsidR="00BE686E" w:rsidRDefault="00EB2D7A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Bruce Larco</w:t>
            </w:r>
            <w:r w:rsidR="00CC366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</w:t>
            </w:r>
            <w:r w:rsidR="00CC366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David Zurita</w:t>
            </w:r>
          </w:p>
        </w:tc>
      </w:tr>
      <w:tr w:rsidR="00BE686E" w14:paraId="5F2E0CE5" w14:textId="77777777" w:rsidTr="00BE686E">
        <w:tc>
          <w:tcPr>
            <w:tcW w:w="1826" w:type="dxa"/>
          </w:tcPr>
          <w:p w14:paraId="694DE91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6CF3E98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6453AA06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8AEA64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0797C43C" w14:textId="77777777" w:rsidTr="00BE686E">
        <w:tc>
          <w:tcPr>
            <w:tcW w:w="1826" w:type="dxa"/>
          </w:tcPr>
          <w:p w14:paraId="04B1870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29960F9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7CE07A2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ABB1EC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644FD769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6607B806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3C520395" w14:textId="77777777" w:rsidTr="003C3882">
        <w:tc>
          <w:tcPr>
            <w:tcW w:w="3119" w:type="dxa"/>
          </w:tcPr>
          <w:p w14:paraId="512BB910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15677075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56EA9F5F" w14:textId="77777777" w:rsidTr="003C3882">
        <w:tc>
          <w:tcPr>
            <w:tcW w:w="3119" w:type="dxa"/>
          </w:tcPr>
          <w:p w14:paraId="3160451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55486F82" w14:textId="05BBC07E" w:rsidR="005F72B0" w:rsidRDefault="0096674A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96674A">
              <w:rPr>
                <w:rFonts w:eastAsia="Times New Roman" w:cs="Arial"/>
                <w:color w:val="000000"/>
                <w:szCs w:val="24"/>
                <w:lang w:eastAsia="es-VE"/>
              </w:rPr>
              <w:t>PTY4614</w:t>
            </w:r>
          </w:p>
        </w:tc>
      </w:tr>
      <w:tr w:rsidR="005F72B0" w:rsidRPr="003403DB" w14:paraId="2F7E746A" w14:textId="77777777" w:rsidTr="003C3882">
        <w:tc>
          <w:tcPr>
            <w:tcW w:w="3119" w:type="dxa"/>
          </w:tcPr>
          <w:p w14:paraId="01F0F4DB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13EE13E8" w14:textId="418FB4C2" w:rsidR="005F72B0" w:rsidRPr="003403DB" w:rsidRDefault="0096674A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BarrioLink</w:t>
            </w:r>
          </w:p>
        </w:tc>
      </w:tr>
      <w:tr w:rsidR="005F72B0" w:rsidRPr="003403DB" w14:paraId="272A2C6D" w14:textId="77777777" w:rsidTr="003C3882">
        <w:tc>
          <w:tcPr>
            <w:tcW w:w="3119" w:type="dxa"/>
          </w:tcPr>
          <w:p w14:paraId="2144DBC7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69B02FE4" w14:textId="5DF481F3" w:rsidR="005F72B0" w:rsidRPr="003403DB" w:rsidRDefault="0096674A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01/09/2025</w:t>
            </w:r>
          </w:p>
        </w:tc>
      </w:tr>
      <w:tr w:rsidR="005F72B0" w:rsidRPr="003403DB" w14:paraId="1401121C" w14:textId="77777777" w:rsidTr="003C3882">
        <w:tc>
          <w:tcPr>
            <w:tcW w:w="3119" w:type="dxa"/>
          </w:tcPr>
          <w:p w14:paraId="17F708F9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7B1FF4D9" w14:textId="3D750479" w:rsidR="005F72B0" w:rsidRPr="003403DB" w:rsidRDefault="009C2CFE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</w:t>
            </w:r>
            <w:r w:rsidR="001B604A"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/1</w:t>
            </w:r>
            <w:r w:rsidR="001B604A"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/2025</w:t>
            </w:r>
          </w:p>
        </w:tc>
      </w:tr>
      <w:tr w:rsidR="005F72B0" w:rsidRPr="003403DB" w14:paraId="5DBB9C9E" w14:textId="77777777" w:rsidTr="003C3882">
        <w:tc>
          <w:tcPr>
            <w:tcW w:w="3119" w:type="dxa"/>
          </w:tcPr>
          <w:p w14:paraId="08207798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6098B744" w14:textId="215CA596" w:rsidR="005F72B0" w:rsidRPr="003403DB" w:rsidRDefault="009C2CFE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Comunidad barrio los aromos</w:t>
            </w:r>
          </w:p>
        </w:tc>
      </w:tr>
      <w:tr w:rsidR="005F72B0" w:rsidRPr="003403DB" w14:paraId="388CEDC5" w14:textId="77777777" w:rsidTr="003C3882">
        <w:tc>
          <w:tcPr>
            <w:tcW w:w="3119" w:type="dxa"/>
          </w:tcPr>
          <w:p w14:paraId="01744F57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66146C55" w14:textId="1B60C741" w:rsidR="005F72B0" w:rsidRPr="003403DB" w:rsidRDefault="009C2CFE" w:rsidP="008A5A6D">
            <w:pPr>
              <w:tabs>
                <w:tab w:val="left" w:pos="1284"/>
              </w:tabs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Jorge </w:t>
            </w:r>
            <w:r w:rsidR="008A5A6D">
              <w:rPr>
                <w:rFonts w:eastAsia="Times New Roman" w:cs="Arial"/>
                <w:color w:val="000000"/>
                <w:szCs w:val="24"/>
                <w:lang w:eastAsia="es-VE"/>
              </w:rPr>
              <w:t>Gómez</w:t>
            </w:r>
          </w:p>
        </w:tc>
      </w:tr>
    </w:tbl>
    <w:p w14:paraId="118A6B4C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0642F617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7"/>
        <w:gridCol w:w="3412"/>
        <w:gridCol w:w="3211"/>
      </w:tblGrid>
      <w:tr w:rsidR="005F72B0" w:rsidRPr="005F72B0" w14:paraId="0BC210AA" w14:textId="77777777" w:rsidTr="003C3882">
        <w:trPr>
          <w:cantSplit/>
          <w:tblHeader/>
        </w:trPr>
        <w:tc>
          <w:tcPr>
            <w:tcW w:w="2136" w:type="dxa"/>
          </w:tcPr>
          <w:p w14:paraId="51E77BAA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38800226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21DF3A08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15701843" w14:textId="77777777" w:rsidTr="008A5A6D">
        <w:trPr>
          <w:trHeight w:val="159"/>
        </w:trPr>
        <w:tc>
          <w:tcPr>
            <w:tcW w:w="2136" w:type="dxa"/>
          </w:tcPr>
          <w:p w14:paraId="2F05EF60" w14:textId="7FAD4B74" w:rsidR="005F72B0" w:rsidRPr="00B94149" w:rsidRDefault="008A5A6D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20.707.525-6</w:t>
            </w:r>
          </w:p>
        </w:tc>
        <w:tc>
          <w:tcPr>
            <w:tcW w:w="3534" w:type="dxa"/>
          </w:tcPr>
          <w:p w14:paraId="11BCF066" w14:textId="7F92A4E8" w:rsidR="005F72B0" w:rsidRPr="00B94149" w:rsidRDefault="008A5A6D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Bruce Larco</w:t>
            </w:r>
          </w:p>
        </w:tc>
        <w:tc>
          <w:tcPr>
            <w:tcW w:w="3261" w:type="dxa"/>
          </w:tcPr>
          <w:p w14:paraId="185F2737" w14:textId="62E92579" w:rsidR="005F72B0" w:rsidRPr="00B94149" w:rsidRDefault="008A5A6D" w:rsidP="008A5A6D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Br.larco</w:t>
            </w:r>
            <w:r w:rsidR="00755E80" w:rsidRPr="00755E80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</w:t>
            </w:r>
            <w:r w:rsidR="00755E80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duocuc.cl</w:t>
            </w:r>
          </w:p>
        </w:tc>
      </w:tr>
      <w:tr w:rsidR="005F72B0" w:rsidRPr="00B94149" w14:paraId="0A3F808F" w14:textId="77777777" w:rsidTr="003C3882">
        <w:tc>
          <w:tcPr>
            <w:tcW w:w="2136" w:type="dxa"/>
          </w:tcPr>
          <w:p w14:paraId="085F8D6C" w14:textId="32B81FAA" w:rsidR="005F72B0" w:rsidRPr="00B94149" w:rsidRDefault="00CC1A29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CC1A2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17.475.735-6</w:t>
            </w:r>
          </w:p>
        </w:tc>
        <w:tc>
          <w:tcPr>
            <w:tcW w:w="3534" w:type="dxa"/>
          </w:tcPr>
          <w:p w14:paraId="54C11BDC" w14:textId="4387230B" w:rsidR="005F72B0" w:rsidRPr="00B94149" w:rsidRDefault="00CC1A29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David Zurita</w:t>
            </w:r>
          </w:p>
        </w:tc>
        <w:tc>
          <w:tcPr>
            <w:tcW w:w="3261" w:type="dxa"/>
          </w:tcPr>
          <w:p w14:paraId="0F56A689" w14:textId="00AE12D5" w:rsidR="005F72B0" w:rsidRPr="00B94149" w:rsidRDefault="00CC1A29" w:rsidP="00892A81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Dav.zurita</w:t>
            </w:r>
            <w:r w:rsidR="00892A81" w:rsidRPr="00892A81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</w:t>
            </w:r>
            <w:r w:rsidR="00892A81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duocuc.cl</w:t>
            </w:r>
          </w:p>
        </w:tc>
      </w:tr>
      <w:tr w:rsidR="005F72B0" w:rsidRPr="00B94149" w14:paraId="3CEA1D54" w14:textId="77777777" w:rsidTr="003C3882">
        <w:tc>
          <w:tcPr>
            <w:tcW w:w="2136" w:type="dxa"/>
          </w:tcPr>
          <w:p w14:paraId="4133969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7323D70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40FCCA4F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499EFC5E" w14:textId="77777777" w:rsidTr="003C3882">
        <w:tc>
          <w:tcPr>
            <w:tcW w:w="2136" w:type="dxa"/>
          </w:tcPr>
          <w:p w14:paraId="7C73F72E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07DE8D7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7FE6859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618C22BF" w14:textId="77777777" w:rsidTr="003C3882">
        <w:tc>
          <w:tcPr>
            <w:tcW w:w="2136" w:type="dxa"/>
          </w:tcPr>
          <w:p w14:paraId="7344832E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26695E2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334E652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581DEA74" w14:textId="77777777" w:rsidR="005F72B0" w:rsidRDefault="005F72B0" w:rsidP="005F72B0">
      <w:pPr>
        <w:pStyle w:val="Ttulo1"/>
      </w:pPr>
    </w:p>
    <w:p w14:paraId="0EB841A8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4DBB7185" w14:textId="77777777" w:rsidR="00CD09DC" w:rsidRDefault="009A476E" w:rsidP="00282FAA">
      <w:pPr>
        <w:pStyle w:val="Ttulo1"/>
        <w:rPr>
          <w:rFonts w:eastAsia="Times New Roman"/>
        </w:rPr>
      </w:pPr>
      <w:bookmarkStart w:id="4" w:name="_Toc35809676"/>
      <w:r>
        <w:rPr>
          <w:rFonts w:eastAsia="Times New Roman"/>
        </w:rPr>
        <w:lastRenderedPageBreak/>
        <w:t>Descripción del proyecto</w:t>
      </w:r>
      <w:r w:rsidR="00B711EB">
        <w:rPr>
          <w:rFonts w:eastAsia="Times New Roman"/>
        </w:rPr>
        <w:t>.</w:t>
      </w:r>
      <w:bookmarkEnd w:id="4"/>
    </w:p>
    <w:p w14:paraId="2AFECA98" w14:textId="77777777" w:rsidR="00B711EB" w:rsidRDefault="009A476E" w:rsidP="00B711EB">
      <w:r>
        <w:t>Indique de que trata el proyecto y el contexto de aplicación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476E" w14:paraId="78ADD13A" w14:textId="77777777" w:rsidTr="009A476E">
        <w:tc>
          <w:tcPr>
            <w:tcW w:w="8828" w:type="dxa"/>
          </w:tcPr>
          <w:p w14:paraId="0BAEE371" w14:textId="77777777" w:rsidR="009A476E" w:rsidRDefault="009A476E" w:rsidP="00B711EB"/>
          <w:p w14:paraId="0788BCD9" w14:textId="77777777" w:rsidR="0031223A" w:rsidRDefault="0031223A" w:rsidP="0031223A">
            <w:r>
              <w:t>BarrioLink es una plataforma digital desarrollada para mejorar la comunicación y gestión entre las juntas de vecinos y la comunidad del Barrio Los Aromos. El sistema permite la publicación de noticias, gestión de solicitudes ciudadanas y difusión de actividades locales. Durante la Fase 2 del desarrollo, se avanzó en la arquitectura del sistema, el diseño de base de datos, los mockups de interfaz y la implementación inicial del frontend y backend utilizando Angular/Ionic y Azure.</w:t>
            </w:r>
          </w:p>
          <w:p w14:paraId="4F581EB2" w14:textId="77777777" w:rsidR="009A476E" w:rsidRDefault="009A476E" w:rsidP="00B711EB"/>
          <w:p w14:paraId="029E78CC" w14:textId="77777777" w:rsidR="009A476E" w:rsidRDefault="009A476E" w:rsidP="00B711EB"/>
          <w:p w14:paraId="148CCD54" w14:textId="77777777" w:rsidR="009A476E" w:rsidRDefault="009A476E" w:rsidP="00B711EB"/>
        </w:tc>
      </w:tr>
    </w:tbl>
    <w:p w14:paraId="3F409A60" w14:textId="77777777" w:rsidR="009A476E" w:rsidRDefault="009A476E" w:rsidP="00B711EB"/>
    <w:p w14:paraId="2C6F3BE7" w14:textId="77777777" w:rsidR="009A476E" w:rsidRDefault="009A476E" w:rsidP="009A476E">
      <w:pPr>
        <w:pStyle w:val="Ttulo1"/>
        <w:rPr>
          <w:rFonts w:eastAsia="Times New Roman"/>
        </w:rPr>
      </w:pPr>
      <w:bookmarkStart w:id="5" w:name="_Toc35809677"/>
      <w:r>
        <w:rPr>
          <w:rFonts w:eastAsia="Times New Roman"/>
        </w:rPr>
        <w:t>Descripción de las retrospectivas de los Sprint.</w:t>
      </w:r>
      <w:bookmarkEnd w:id="5"/>
    </w:p>
    <w:p w14:paraId="4259DD64" w14:textId="77777777" w:rsidR="009A476E" w:rsidRDefault="009A476E" w:rsidP="009A476E">
      <w:r>
        <w:t>Indique los principales problemas detectados en los sprint y la solución adoptada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476E" w14:paraId="0FFA634E" w14:textId="77777777" w:rsidTr="000B1B9C">
        <w:tc>
          <w:tcPr>
            <w:tcW w:w="8828" w:type="dxa"/>
          </w:tcPr>
          <w:p w14:paraId="0C8F2251" w14:textId="77777777" w:rsidR="009A476E" w:rsidRDefault="009A476E" w:rsidP="000B1B9C"/>
          <w:p w14:paraId="166CD421" w14:textId="12BD2C4A" w:rsidR="000305F2" w:rsidRDefault="000305F2" w:rsidP="000305F2">
            <w:r>
              <w:t>Durante el desarrollo de los distintos Sprint, se identificaron los siguientes problemas y soluciones:</w:t>
            </w:r>
            <w:r>
              <w:br/>
            </w:r>
            <w:r>
              <w:br/>
              <w:t>- Sprint 1: Dificultades para coordinar reuniones con la comunidad. Se solucionó mediante comunicación asincrónica (correo y WhatsApp).</w:t>
            </w:r>
            <w:r>
              <w:br/>
              <w:t>- Sprint 2: Retrasos en la integración entre frontend y backend. Se abordó ajustando el cronograma y priorizando módulos funcionales.</w:t>
            </w:r>
            <w:r>
              <w:br/>
              <w:t>- Sprint 3: Problemas con la herramienta MySQL. Se resolvió migrando a PostgreSQL, lo que mejoró la compatibilidad y tiempos de desarrollo.</w:t>
            </w:r>
          </w:p>
          <w:p w14:paraId="6A2440DC" w14:textId="77777777" w:rsidR="009A476E" w:rsidRDefault="009A476E" w:rsidP="000305F2"/>
          <w:p w14:paraId="0BD9240C" w14:textId="77777777" w:rsidR="009A476E" w:rsidRDefault="009A476E" w:rsidP="000B1B9C"/>
          <w:p w14:paraId="244897F5" w14:textId="77777777" w:rsidR="009A476E" w:rsidRDefault="009A476E" w:rsidP="000B1B9C"/>
        </w:tc>
      </w:tr>
    </w:tbl>
    <w:p w14:paraId="13C05DE3" w14:textId="77777777" w:rsidR="009A476E" w:rsidRDefault="009A476E" w:rsidP="009A476E"/>
    <w:p w14:paraId="55DE89EE" w14:textId="77777777" w:rsidR="00B711EB" w:rsidRDefault="009A476E" w:rsidP="00B711EB">
      <w:pPr>
        <w:pStyle w:val="Ttulo1"/>
        <w:rPr>
          <w:rFonts w:eastAsia="Times New Roman"/>
        </w:rPr>
      </w:pPr>
      <w:bookmarkStart w:id="6" w:name="_Toc35809678"/>
      <w:r>
        <w:rPr>
          <w:rFonts w:eastAsia="Times New Roman"/>
        </w:rPr>
        <w:t>Puntos de mejoras</w:t>
      </w:r>
      <w:r w:rsidR="00B711EB">
        <w:rPr>
          <w:rFonts w:eastAsia="Times New Roman"/>
        </w:rPr>
        <w:t>.</w:t>
      </w:r>
      <w:bookmarkEnd w:id="6"/>
    </w:p>
    <w:p w14:paraId="555E5FB4" w14:textId="77777777" w:rsidR="009A476E" w:rsidRPr="009A476E" w:rsidRDefault="009A476E" w:rsidP="009A476E">
      <w:r>
        <w:t>Indique los puntos de mejora relacionados con el proceso de desarrollo del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11EB" w14:paraId="07C7ACF8" w14:textId="77777777" w:rsidTr="00B711EB">
        <w:tc>
          <w:tcPr>
            <w:tcW w:w="8828" w:type="dxa"/>
          </w:tcPr>
          <w:p w14:paraId="208A59FA" w14:textId="77777777" w:rsidR="00B711EB" w:rsidRDefault="00B711EB" w:rsidP="00B711EB"/>
          <w:p w14:paraId="76AAA0A3" w14:textId="69832991" w:rsidR="00B711EB" w:rsidRDefault="00EA32BD" w:rsidP="00B711EB">
            <w:r>
              <w:t xml:space="preserve">Mejorar la planificación inicial de los </w:t>
            </w:r>
            <w:r w:rsidR="00BC37C5">
              <w:t>Sprint</w:t>
            </w:r>
            <w:r>
              <w:t>, asignando tiempos más realistas para validaciones con usuarios.</w:t>
            </w:r>
            <w:r>
              <w:br/>
              <w:t>- Implementar herramientas de gestión colaborativa (como Trello o Jira) para mayor visibilidad del avance.</w:t>
            </w:r>
            <w:r>
              <w:br/>
              <w:t>- Fortalecer la validación temprana de prototipos con la comunidad para detectar errores antes de la implementación final.</w:t>
            </w:r>
          </w:p>
          <w:p w14:paraId="0AE17EBC" w14:textId="77777777" w:rsidR="00B711EB" w:rsidRDefault="00B711EB" w:rsidP="00B711EB"/>
        </w:tc>
      </w:tr>
    </w:tbl>
    <w:p w14:paraId="12436230" w14:textId="77777777" w:rsidR="009A476E" w:rsidRDefault="009A476E" w:rsidP="009A476E"/>
    <w:p w14:paraId="3E1A98D7" w14:textId="77777777" w:rsidR="009A476E" w:rsidRDefault="009A476E" w:rsidP="009A476E">
      <w:pPr>
        <w:pStyle w:val="Ttulo1"/>
        <w:rPr>
          <w:rFonts w:eastAsia="Times New Roman"/>
        </w:rPr>
      </w:pPr>
      <w:bookmarkStart w:id="7" w:name="_Toc35809679"/>
      <w:r>
        <w:rPr>
          <w:rFonts w:eastAsia="Times New Roman"/>
        </w:rPr>
        <w:lastRenderedPageBreak/>
        <w:t>Lecciones aprendidas.</w:t>
      </w:r>
      <w:bookmarkEnd w:id="7"/>
    </w:p>
    <w:p w14:paraId="1D663BEF" w14:textId="77777777" w:rsidR="009A476E" w:rsidRPr="009A476E" w:rsidRDefault="009A476E" w:rsidP="009A476E">
      <w:r>
        <w:t>Indique las lecciones aprendidas y/o buenas/malas práctica que aporten como experiencia a otros proyectos.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A476E" w14:paraId="080F2467" w14:textId="77777777" w:rsidTr="000B1B9C">
        <w:tc>
          <w:tcPr>
            <w:tcW w:w="8828" w:type="dxa"/>
          </w:tcPr>
          <w:p w14:paraId="761612C4" w14:textId="77777777" w:rsidR="009A476E" w:rsidRDefault="009A476E" w:rsidP="000B1B9C"/>
          <w:p w14:paraId="47DAEC54" w14:textId="77777777" w:rsidR="009A476E" w:rsidRDefault="009A476E" w:rsidP="000B1B9C"/>
          <w:p w14:paraId="34A9278F" w14:textId="5379FD06" w:rsidR="009A476E" w:rsidRDefault="002832D2" w:rsidP="000B1B9C">
            <w:r>
              <w:t>La comunicación constante con los stakeholders es esencial para cumplir plazos.</w:t>
            </w:r>
            <w:r>
              <w:br/>
              <w:t>- Cambiar tecnologías a mitad del desarrollo puede ser positivo si mejora la eficiencia.</w:t>
            </w:r>
            <w:r>
              <w:br/>
              <w:t>- La planificación flexible permite adaptarse a imprevistos sin comprometer la calidad del producto.</w:t>
            </w:r>
            <w:r>
              <w:br/>
              <w:t>- La colaboración efectiva entre los integrantes facilita la resolución de problemas técnicos y de gestión.</w:t>
            </w:r>
          </w:p>
          <w:p w14:paraId="585F7902" w14:textId="77777777" w:rsidR="009A476E" w:rsidRDefault="009A476E" w:rsidP="000B1B9C"/>
          <w:p w14:paraId="61B21652" w14:textId="77777777" w:rsidR="009A476E" w:rsidRDefault="009A476E" w:rsidP="000B1B9C"/>
        </w:tc>
      </w:tr>
    </w:tbl>
    <w:p w14:paraId="47F44A60" w14:textId="77777777" w:rsidR="009A476E" w:rsidRDefault="009A476E" w:rsidP="009A476E"/>
    <w:p w14:paraId="01D61F3E" w14:textId="77777777" w:rsidR="009A476E" w:rsidRDefault="009A476E" w:rsidP="009A476E"/>
    <w:p w14:paraId="0E794340" w14:textId="77777777" w:rsidR="009A476E" w:rsidRDefault="009A476E" w:rsidP="009A476E"/>
    <w:sectPr w:rsidR="009A476E" w:rsidSect="00AC4A6B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0A227" w14:textId="77777777" w:rsidR="00712FC0" w:rsidRDefault="00712FC0" w:rsidP="001A7D2F">
      <w:pPr>
        <w:spacing w:after="0" w:line="240" w:lineRule="auto"/>
      </w:pPr>
      <w:r>
        <w:separator/>
      </w:r>
    </w:p>
  </w:endnote>
  <w:endnote w:type="continuationSeparator" w:id="0">
    <w:p w14:paraId="2D5B1349" w14:textId="77777777" w:rsidR="00712FC0" w:rsidRDefault="00712FC0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39933" w14:textId="77777777" w:rsidR="005F72B0" w:rsidRDefault="009A476E" w:rsidP="005F72B0">
    <w:pPr>
      <w:pStyle w:val="Piedepgina"/>
      <w:jc w:val="center"/>
      <w:rPr>
        <w:sz w:val="20"/>
        <w:szCs w:val="20"/>
      </w:rPr>
    </w:pPr>
    <w:r>
      <w:rPr>
        <w:rFonts w:ascii="Calibri" w:eastAsia="Calibri" w:hAnsi="Calibri" w:cs="Times New Roman"/>
      </w:rPr>
      <w:t>Retrospectiva del proyecto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14:paraId="6DD92772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93B44" w14:textId="77777777" w:rsidR="00712FC0" w:rsidRDefault="00712FC0" w:rsidP="001A7D2F">
      <w:pPr>
        <w:spacing w:after="0" w:line="240" w:lineRule="auto"/>
      </w:pPr>
      <w:r>
        <w:separator/>
      </w:r>
    </w:p>
  </w:footnote>
  <w:footnote w:type="continuationSeparator" w:id="0">
    <w:p w14:paraId="4FB38D8C" w14:textId="77777777" w:rsidR="00712FC0" w:rsidRDefault="00712FC0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1599" w14:textId="77777777"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566D3E22" wp14:editId="37F58D0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A476E">
      <w:rPr>
        <w:rFonts w:ascii="Calibri" w:eastAsia="Calibri" w:hAnsi="Calibri" w:cs="Times New Roman"/>
      </w:rPr>
      <w:t>Retrospectiva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1082249">
    <w:abstractNumId w:val="5"/>
  </w:num>
  <w:num w:numId="2" w16cid:durableId="942151279">
    <w:abstractNumId w:val="7"/>
  </w:num>
  <w:num w:numId="3" w16cid:durableId="964697282">
    <w:abstractNumId w:val="9"/>
  </w:num>
  <w:num w:numId="4" w16cid:durableId="654459503">
    <w:abstractNumId w:val="4"/>
  </w:num>
  <w:num w:numId="5" w16cid:durableId="1644849496">
    <w:abstractNumId w:val="3"/>
  </w:num>
  <w:num w:numId="6" w16cid:durableId="1766147956">
    <w:abstractNumId w:val="6"/>
  </w:num>
  <w:num w:numId="7" w16cid:durableId="1683508701">
    <w:abstractNumId w:val="0"/>
  </w:num>
  <w:num w:numId="8" w16cid:durableId="1596091590">
    <w:abstractNumId w:val="1"/>
  </w:num>
  <w:num w:numId="9" w16cid:durableId="369377686">
    <w:abstractNumId w:val="8"/>
  </w:num>
  <w:num w:numId="10" w16cid:durableId="1841968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305F2"/>
    <w:rsid w:val="000473EA"/>
    <w:rsid w:val="000A25DE"/>
    <w:rsid w:val="000A2611"/>
    <w:rsid w:val="000C2934"/>
    <w:rsid w:val="000E4F9E"/>
    <w:rsid w:val="00104AF9"/>
    <w:rsid w:val="00164DED"/>
    <w:rsid w:val="00192211"/>
    <w:rsid w:val="001935BC"/>
    <w:rsid w:val="001A65E9"/>
    <w:rsid w:val="001A7D2F"/>
    <w:rsid w:val="001B604A"/>
    <w:rsid w:val="00200161"/>
    <w:rsid w:val="00225F02"/>
    <w:rsid w:val="00227FBD"/>
    <w:rsid w:val="002439F7"/>
    <w:rsid w:val="00252DE3"/>
    <w:rsid w:val="00255429"/>
    <w:rsid w:val="002776B5"/>
    <w:rsid w:val="00282FAA"/>
    <w:rsid w:val="002832D2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1223A"/>
    <w:rsid w:val="00346560"/>
    <w:rsid w:val="00366EB5"/>
    <w:rsid w:val="00380438"/>
    <w:rsid w:val="003A4967"/>
    <w:rsid w:val="003F0A57"/>
    <w:rsid w:val="003F7B52"/>
    <w:rsid w:val="00403D57"/>
    <w:rsid w:val="00500646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12FC0"/>
    <w:rsid w:val="00755E80"/>
    <w:rsid w:val="007B13BB"/>
    <w:rsid w:val="007B22B6"/>
    <w:rsid w:val="007E558D"/>
    <w:rsid w:val="00803D30"/>
    <w:rsid w:val="008053DC"/>
    <w:rsid w:val="00892A81"/>
    <w:rsid w:val="008A29FB"/>
    <w:rsid w:val="008A5A6D"/>
    <w:rsid w:val="008B0358"/>
    <w:rsid w:val="009141F7"/>
    <w:rsid w:val="00915093"/>
    <w:rsid w:val="0092145B"/>
    <w:rsid w:val="009268A6"/>
    <w:rsid w:val="00930AC3"/>
    <w:rsid w:val="0096674A"/>
    <w:rsid w:val="009A0761"/>
    <w:rsid w:val="009A476E"/>
    <w:rsid w:val="009C2CFE"/>
    <w:rsid w:val="009E382B"/>
    <w:rsid w:val="00A0164F"/>
    <w:rsid w:val="00A136F9"/>
    <w:rsid w:val="00A217B4"/>
    <w:rsid w:val="00AC4A6B"/>
    <w:rsid w:val="00AF3E50"/>
    <w:rsid w:val="00B1795B"/>
    <w:rsid w:val="00B711EB"/>
    <w:rsid w:val="00B83719"/>
    <w:rsid w:val="00BC37C5"/>
    <w:rsid w:val="00BE1357"/>
    <w:rsid w:val="00BE686E"/>
    <w:rsid w:val="00C46046"/>
    <w:rsid w:val="00C47D88"/>
    <w:rsid w:val="00C536AC"/>
    <w:rsid w:val="00CA078F"/>
    <w:rsid w:val="00CA628E"/>
    <w:rsid w:val="00CC1A29"/>
    <w:rsid w:val="00CC3666"/>
    <w:rsid w:val="00CC60AD"/>
    <w:rsid w:val="00CD09DC"/>
    <w:rsid w:val="00D316DF"/>
    <w:rsid w:val="00D651C4"/>
    <w:rsid w:val="00D96333"/>
    <w:rsid w:val="00DA18AF"/>
    <w:rsid w:val="00E71E67"/>
    <w:rsid w:val="00E92C5B"/>
    <w:rsid w:val="00EA32BD"/>
    <w:rsid w:val="00EB2D7A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012B7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75BEC-5FA8-4597-8117-946F83141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525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BRUCE . LARCO RIQUELME</cp:lastModifiedBy>
  <cp:revision>33</cp:revision>
  <dcterms:created xsi:type="dcterms:W3CDTF">2020-02-08T04:24:00Z</dcterms:created>
  <dcterms:modified xsi:type="dcterms:W3CDTF">2025-11-15T22:28:00Z</dcterms:modified>
</cp:coreProperties>
</file>