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2985"/>
        <w:gridCol w:w="1860"/>
        <w:gridCol w:w="1634"/>
      </w:tblGrid>
      <w:tr w:rsidR="006F29F0" w:rsidRPr="006F29F0" w14:paraId="398ECF06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6BEEB73C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Nazwa dokumentu</w:t>
            </w:r>
          </w:p>
        </w:tc>
        <w:tc>
          <w:tcPr>
            <w:tcW w:w="6479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FF87434" w14:textId="2BEDEB84" w:rsidR="006F29F0" w:rsidRPr="006F29F0" w:rsidRDefault="006F29F0" w:rsidP="00CF1D23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Regulamin rekrutacji i uczestnictwa </w:t>
            </w: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 projekcie „Istotni dla gospodarki - kompleksowy program rozwoju na Uniwersytecie WSB Merito w Gdańsku” – FERS.01.05-IP.08-0242/23</w:t>
            </w:r>
          </w:p>
        </w:tc>
      </w:tr>
      <w:tr w:rsidR="006F29F0" w:rsidRPr="006F29F0" w14:paraId="2D9D1245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36A8F4BE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Właściciel dokumentu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0AC1F584" w14:textId="30D689D5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CF1D23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Menadżer projektu</w:t>
            </w:r>
          </w:p>
        </w:tc>
        <w:tc>
          <w:tcPr>
            <w:tcW w:w="1860" w:type="dxa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4DF49049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Jawność dokumentu</w:t>
            </w:r>
          </w:p>
        </w:tc>
        <w:tc>
          <w:tcPr>
            <w:tcW w:w="1634" w:type="dxa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3A50175D" w14:textId="77777777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jawny </w:t>
            </w:r>
          </w:p>
        </w:tc>
      </w:tr>
      <w:tr w:rsidR="006F29F0" w:rsidRPr="006F29F0" w14:paraId="399E550D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7DD29F7A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Akceptujący dokument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143D174A" w14:textId="0D758CE2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A423A6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Wicek</w:t>
            </w:r>
            <w:r w:rsidR="00CF1D23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anclerz</w:t>
            </w:r>
          </w:p>
        </w:tc>
        <w:tc>
          <w:tcPr>
            <w:tcW w:w="1860" w:type="dxa"/>
            <w:tcMar>
              <w:left w:w="108" w:type="dxa"/>
              <w:right w:w="108" w:type="dxa"/>
            </w:tcMar>
            <w:vAlign w:val="center"/>
          </w:tcPr>
          <w:p w14:paraId="06B3310D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Okres obowiązywania</w:t>
            </w:r>
          </w:p>
        </w:tc>
        <w:tc>
          <w:tcPr>
            <w:tcW w:w="1634" w:type="dxa"/>
            <w:tcMar>
              <w:left w:w="108" w:type="dxa"/>
              <w:right w:w="108" w:type="dxa"/>
            </w:tcMar>
            <w:vAlign w:val="center"/>
          </w:tcPr>
          <w:p w14:paraId="236D77EC" w14:textId="70245888" w:rsidR="006F29F0" w:rsidRPr="006F29F0" w:rsidRDefault="0073126D" w:rsidP="006F29F0">
            <w:pPr>
              <w:ind w:left="-20" w:right="-20"/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01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07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.2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4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30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09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29</w:t>
            </w:r>
          </w:p>
        </w:tc>
      </w:tr>
      <w:tr w:rsidR="006F29F0" w:rsidRPr="006F29F0" w14:paraId="56B70208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0A31B608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Numer i nazwa aktu prawnego powiązanego z dokumentem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3021105F" w14:textId="77777777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 xml:space="preserve"> -</w:t>
            </w:r>
          </w:p>
        </w:tc>
        <w:tc>
          <w:tcPr>
            <w:tcW w:w="1860" w:type="dxa"/>
            <w:tcMar>
              <w:left w:w="108" w:type="dxa"/>
              <w:right w:w="108" w:type="dxa"/>
            </w:tcMar>
            <w:vAlign w:val="center"/>
          </w:tcPr>
          <w:p w14:paraId="7F7DE094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Wersja dokumentu</w:t>
            </w:r>
          </w:p>
        </w:tc>
        <w:tc>
          <w:tcPr>
            <w:tcW w:w="1634" w:type="dxa"/>
            <w:tcMar>
              <w:left w:w="108" w:type="dxa"/>
              <w:right w:w="108" w:type="dxa"/>
            </w:tcMar>
            <w:vAlign w:val="center"/>
          </w:tcPr>
          <w:p w14:paraId="1B1D8654" w14:textId="13E52C89" w:rsidR="006F29F0" w:rsidRPr="006F29F0" w:rsidRDefault="0073126D" w:rsidP="006F29F0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1.0</w:t>
            </w:r>
          </w:p>
        </w:tc>
      </w:tr>
    </w:tbl>
    <w:p w14:paraId="0242E7D6" w14:textId="7C71266A" w:rsidR="006F29F0" w:rsidRDefault="006F29F0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424BE463" w14:textId="451E7D4F" w:rsidR="00D020E3" w:rsidRPr="005334AE" w:rsidRDefault="00D020E3" w:rsidP="00D020E3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5334AE">
        <w:rPr>
          <w:rFonts w:ascii="Calibri" w:hAnsi="Calibri" w:cs="Calibri"/>
          <w:b/>
          <w:bCs/>
          <w:sz w:val="40"/>
          <w:szCs w:val="40"/>
        </w:rPr>
        <w:lastRenderedPageBreak/>
        <w:t>REGULAMIN REKRUTACJI I UCZESTNICTWA</w:t>
      </w:r>
    </w:p>
    <w:p w14:paraId="748593B0" w14:textId="77777777" w:rsidR="00D020E3" w:rsidRPr="00757A4C" w:rsidRDefault="00D020E3" w:rsidP="00D020E3">
      <w:pPr>
        <w:jc w:val="center"/>
        <w:rPr>
          <w:rFonts w:ascii="Calibri" w:hAnsi="Calibri" w:cs="Calibri"/>
          <w:sz w:val="24"/>
          <w:szCs w:val="24"/>
        </w:rPr>
      </w:pPr>
      <w:r w:rsidRPr="00757A4C">
        <w:rPr>
          <w:rFonts w:ascii="Calibri" w:hAnsi="Calibri" w:cs="Calibri"/>
          <w:sz w:val="24"/>
          <w:szCs w:val="24"/>
        </w:rPr>
        <w:t>w projekcie „Istotni dla gospodarki - kompleksowy program rozwoju na Uniwersytecie WSB Merito w Gdańsku” – FERS.01.05-IP.08-0242/23</w:t>
      </w:r>
    </w:p>
    <w:p w14:paraId="437FAC17" w14:textId="77777777" w:rsidR="00D020E3" w:rsidRPr="008F5C99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24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F5C99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1</w:t>
      </w:r>
    </w:p>
    <w:p w14:paraId="13F9D097" w14:textId="77777777" w:rsidR="00D020E3" w:rsidRPr="008F5C99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bookmarkStart w:id="0" w:name="_Hlk169005414"/>
      <w:r w:rsidRPr="008339DC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Definicje</w:t>
      </w:r>
      <w:bookmarkEnd w:id="0"/>
    </w:p>
    <w:p w14:paraId="62975046" w14:textId="351413BA" w:rsidR="003D07E1" w:rsidRPr="003D07E1" w:rsidRDefault="003D07E1" w:rsidP="003D07E1">
      <w:pPr>
        <w:spacing w:after="0" w:line="360" w:lineRule="auto"/>
        <w:rPr>
          <w:rFonts w:ascii="Calibri" w:hAnsi="Calibri" w:cs="Calibri"/>
          <w:sz w:val="20"/>
          <w:szCs w:val="20"/>
        </w:rPr>
      </w:pPr>
      <w:r w:rsidRPr="003D07E1">
        <w:rPr>
          <w:rFonts w:ascii="Calibri" w:hAnsi="Calibri" w:cs="Calibri"/>
          <w:sz w:val="20"/>
          <w:szCs w:val="20"/>
        </w:rPr>
        <w:t>Ilekroć w Regulaminie jest mowa o:</w:t>
      </w:r>
    </w:p>
    <w:p w14:paraId="1B4A9FFC" w14:textId="7976EE0D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5173C2">
        <w:rPr>
          <w:rFonts w:ascii="Calibri" w:hAnsi="Calibri" w:cs="Calibri"/>
          <w:b/>
          <w:bCs/>
          <w:sz w:val="20"/>
          <w:szCs w:val="20"/>
        </w:rPr>
        <w:t>Projekcie</w:t>
      </w:r>
      <w:r>
        <w:rPr>
          <w:rFonts w:ascii="Calibri" w:hAnsi="Calibri" w:cs="Calibri"/>
          <w:sz w:val="20"/>
          <w:szCs w:val="20"/>
        </w:rPr>
        <w:t xml:space="preserve"> – oznacza</w:t>
      </w:r>
      <w:r w:rsidRPr="007E4F0D">
        <w:rPr>
          <w:rFonts w:ascii="Calibri" w:hAnsi="Calibri" w:cs="Calibri"/>
          <w:sz w:val="20"/>
          <w:szCs w:val="20"/>
        </w:rPr>
        <w:t xml:space="preserve"> to projekt pt.</w:t>
      </w:r>
      <w:r w:rsidRPr="007E4F0D">
        <w:t xml:space="preserve"> </w:t>
      </w:r>
      <w:r w:rsidRPr="007E4F0D">
        <w:rPr>
          <w:rFonts w:ascii="Calibri" w:hAnsi="Calibri" w:cs="Calibri"/>
          <w:sz w:val="20"/>
          <w:szCs w:val="20"/>
        </w:rPr>
        <w:t>„Istotni dla gospodarki - kompleksowy program rozwoju na Uniwersytecie WSB Merito w Gdańsku”</w:t>
      </w:r>
      <w:r>
        <w:rPr>
          <w:rFonts w:ascii="Calibri" w:hAnsi="Calibri" w:cs="Calibri"/>
          <w:sz w:val="20"/>
          <w:szCs w:val="20"/>
        </w:rPr>
        <w:t xml:space="preserve"> </w:t>
      </w:r>
      <w:r w:rsidRPr="003B2158">
        <w:rPr>
          <w:rFonts w:ascii="Calibri" w:hAnsi="Calibri" w:cs="Calibri"/>
          <w:sz w:val="20"/>
          <w:szCs w:val="20"/>
        </w:rPr>
        <w:t>– FERS.01.05-IP.08-0242/23</w:t>
      </w:r>
      <w:r>
        <w:rPr>
          <w:rFonts w:ascii="Calibri" w:hAnsi="Calibri" w:cs="Calibri"/>
          <w:sz w:val="20"/>
          <w:szCs w:val="20"/>
        </w:rPr>
        <w:t xml:space="preserve">, realizowany przez Uniwersytet WSB Merito w Gdańsku (dalej – UWSB Merito w Gdańsku), </w:t>
      </w:r>
      <w:r w:rsidRPr="0094584F">
        <w:rPr>
          <w:rFonts w:ascii="Calibri" w:hAnsi="Calibri" w:cs="Calibri"/>
          <w:sz w:val="20"/>
          <w:szCs w:val="20"/>
        </w:rPr>
        <w:t>w ramach programu Fundusze Europejskie dla Rozwoju Społecznego 2021-2027 współfinansowan</w:t>
      </w:r>
      <w:r>
        <w:rPr>
          <w:rFonts w:ascii="Calibri" w:hAnsi="Calibri" w:cs="Calibri"/>
          <w:sz w:val="20"/>
          <w:szCs w:val="20"/>
        </w:rPr>
        <w:t>y</w:t>
      </w:r>
      <w:r w:rsidRPr="0094584F">
        <w:rPr>
          <w:rFonts w:ascii="Calibri" w:hAnsi="Calibri" w:cs="Calibri"/>
          <w:sz w:val="20"/>
          <w:szCs w:val="20"/>
        </w:rPr>
        <w:t xml:space="preserve"> ze środków Europejskiego Funduszu Społecznego Plus</w:t>
      </w:r>
      <w:r>
        <w:rPr>
          <w:rFonts w:ascii="Calibri" w:hAnsi="Calibri" w:cs="Calibri"/>
          <w:sz w:val="20"/>
          <w:szCs w:val="20"/>
        </w:rPr>
        <w:t xml:space="preserve"> </w:t>
      </w:r>
      <w:r w:rsidRPr="00B64471">
        <w:rPr>
          <w:rFonts w:ascii="Calibri" w:hAnsi="Calibri" w:cs="Calibri"/>
          <w:sz w:val="20"/>
          <w:szCs w:val="20"/>
        </w:rPr>
        <w:t>oraz budżetu państwa</w:t>
      </w:r>
      <w:r>
        <w:rPr>
          <w:rFonts w:ascii="Calibri" w:hAnsi="Calibri" w:cs="Calibri"/>
          <w:sz w:val="20"/>
          <w:szCs w:val="20"/>
        </w:rPr>
        <w:t xml:space="preserve"> </w:t>
      </w:r>
      <w:r w:rsidRPr="005173C2">
        <w:rPr>
          <w:rFonts w:ascii="Calibri" w:hAnsi="Calibri" w:cs="Calibri"/>
          <w:sz w:val="20"/>
          <w:szCs w:val="20"/>
        </w:rPr>
        <w:t>w ramach Działania</w:t>
      </w:r>
      <w:r>
        <w:rPr>
          <w:rFonts w:ascii="Calibri" w:hAnsi="Calibri" w:cs="Calibri"/>
          <w:sz w:val="20"/>
          <w:szCs w:val="20"/>
        </w:rPr>
        <w:t xml:space="preserve"> 01.05 Umiejętności w szkolnictwie wyższym.</w:t>
      </w:r>
    </w:p>
    <w:p w14:paraId="18E84856" w14:textId="3485ED24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Kandydatce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Pr="00852212">
        <w:rPr>
          <w:rFonts w:ascii="Calibri" w:hAnsi="Calibri" w:cs="Calibri"/>
          <w:b/>
          <w:bCs/>
          <w:sz w:val="20"/>
          <w:szCs w:val="20"/>
        </w:rPr>
        <w:t xml:space="preserve">Kandydacie </w:t>
      </w:r>
      <w:r>
        <w:rPr>
          <w:rFonts w:ascii="Calibri" w:hAnsi="Calibri" w:cs="Calibri"/>
          <w:sz w:val="20"/>
          <w:szCs w:val="20"/>
        </w:rPr>
        <w:t xml:space="preserve">– oznacza to </w:t>
      </w:r>
      <w:r w:rsidRPr="00D36088">
        <w:rPr>
          <w:rFonts w:ascii="Calibri" w:hAnsi="Calibri" w:cs="Calibri"/>
          <w:sz w:val="20"/>
          <w:szCs w:val="20"/>
        </w:rPr>
        <w:t>osobę zgłaszającą chęć udziału w Projekcie</w:t>
      </w:r>
      <w:r>
        <w:rPr>
          <w:rFonts w:ascii="Calibri" w:hAnsi="Calibri" w:cs="Calibri"/>
          <w:sz w:val="20"/>
          <w:szCs w:val="20"/>
        </w:rPr>
        <w:t>.</w:t>
      </w:r>
    </w:p>
    <w:p w14:paraId="06038AB5" w14:textId="10E76089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Uczestniczce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Pr="00852212">
        <w:rPr>
          <w:rFonts w:ascii="Calibri" w:hAnsi="Calibri" w:cs="Calibri"/>
          <w:b/>
          <w:bCs/>
          <w:sz w:val="20"/>
          <w:szCs w:val="20"/>
        </w:rPr>
        <w:t>Uczestniku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4122F">
        <w:rPr>
          <w:rFonts w:ascii="Calibri" w:hAnsi="Calibri" w:cs="Calibri"/>
          <w:b/>
          <w:bCs/>
          <w:sz w:val="20"/>
          <w:szCs w:val="20"/>
        </w:rPr>
        <w:t>P</w:t>
      </w:r>
      <w:r>
        <w:rPr>
          <w:rFonts w:ascii="Calibri" w:hAnsi="Calibri" w:cs="Calibri"/>
          <w:b/>
          <w:bCs/>
          <w:sz w:val="20"/>
          <w:szCs w:val="20"/>
        </w:rPr>
        <w:t>rojektu</w:t>
      </w:r>
      <w:r w:rsidRPr="00852212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– </w:t>
      </w:r>
      <w:r w:rsidRPr="000022D4">
        <w:rPr>
          <w:rFonts w:ascii="Calibri" w:hAnsi="Calibri" w:cs="Calibri"/>
          <w:sz w:val="20"/>
          <w:szCs w:val="20"/>
        </w:rPr>
        <w:t xml:space="preserve">oznacza to </w:t>
      </w:r>
      <w:r w:rsidR="00AD70D3" w:rsidRPr="00AD70D3">
        <w:rPr>
          <w:rFonts w:ascii="Calibri" w:hAnsi="Calibri" w:cs="Calibri"/>
          <w:sz w:val="20"/>
          <w:szCs w:val="20"/>
        </w:rPr>
        <w:t>osob</w:t>
      </w:r>
      <w:r w:rsidR="00AD70D3">
        <w:rPr>
          <w:rFonts w:ascii="Calibri" w:hAnsi="Calibri" w:cs="Calibri"/>
          <w:sz w:val="20"/>
          <w:szCs w:val="20"/>
        </w:rPr>
        <w:t>ę</w:t>
      </w:r>
      <w:r w:rsidR="00AD70D3" w:rsidRPr="00AD70D3">
        <w:rPr>
          <w:rFonts w:ascii="Calibri" w:hAnsi="Calibri" w:cs="Calibri"/>
          <w:sz w:val="20"/>
          <w:szCs w:val="20"/>
        </w:rPr>
        <w:t xml:space="preserve"> bezpośrednio korzystając</w:t>
      </w:r>
      <w:r w:rsidR="00AD70D3">
        <w:rPr>
          <w:rFonts w:ascii="Calibri" w:hAnsi="Calibri" w:cs="Calibri"/>
          <w:sz w:val="20"/>
          <w:szCs w:val="20"/>
        </w:rPr>
        <w:t>ą</w:t>
      </w:r>
      <w:r w:rsidR="00AD70D3" w:rsidRPr="00AD70D3">
        <w:rPr>
          <w:rFonts w:ascii="Calibri" w:hAnsi="Calibri" w:cs="Calibri"/>
          <w:sz w:val="20"/>
          <w:szCs w:val="20"/>
        </w:rPr>
        <w:t xml:space="preserve"> z udzielanego wsparcia</w:t>
      </w:r>
      <w:r>
        <w:rPr>
          <w:rFonts w:ascii="Calibri" w:hAnsi="Calibri" w:cs="Calibri"/>
          <w:sz w:val="20"/>
          <w:szCs w:val="20"/>
        </w:rPr>
        <w:t>.</w:t>
      </w:r>
    </w:p>
    <w:p w14:paraId="50ECE472" w14:textId="77777777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Beneficjencie</w:t>
      </w:r>
      <w:r>
        <w:rPr>
          <w:rFonts w:ascii="Calibri" w:hAnsi="Calibri" w:cs="Calibri"/>
          <w:sz w:val="20"/>
          <w:szCs w:val="20"/>
        </w:rPr>
        <w:t xml:space="preserve"> – oznacza to </w:t>
      </w:r>
      <w:r w:rsidRPr="008C1651">
        <w:rPr>
          <w:rFonts w:ascii="Calibri" w:hAnsi="Calibri" w:cs="Calibri"/>
          <w:sz w:val="20"/>
          <w:szCs w:val="20"/>
        </w:rPr>
        <w:t>UWSB Merito w Gdańsku, Al. Grunwaldzka 238A, 80-266 Gdańsk</w:t>
      </w:r>
      <w:r>
        <w:rPr>
          <w:rFonts w:ascii="Calibri" w:hAnsi="Calibri" w:cs="Calibri"/>
          <w:sz w:val="20"/>
          <w:szCs w:val="20"/>
        </w:rPr>
        <w:t>.</w:t>
      </w:r>
    </w:p>
    <w:p w14:paraId="2B04C713" w14:textId="123E343E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Regulaminie</w:t>
      </w:r>
      <w:r>
        <w:rPr>
          <w:rFonts w:ascii="Calibri" w:hAnsi="Calibri" w:cs="Calibri"/>
          <w:sz w:val="20"/>
          <w:szCs w:val="20"/>
        </w:rPr>
        <w:t xml:space="preserve"> – oznacza to </w:t>
      </w:r>
      <w:r w:rsidRPr="00A6563C">
        <w:rPr>
          <w:rFonts w:ascii="Calibri" w:hAnsi="Calibri" w:cs="Calibri"/>
          <w:sz w:val="20"/>
          <w:szCs w:val="20"/>
        </w:rPr>
        <w:t>niniejszy Regulamin</w:t>
      </w:r>
      <w:r w:rsidR="001910DF">
        <w:rPr>
          <w:rFonts w:ascii="Calibri" w:hAnsi="Calibri" w:cs="Calibri"/>
          <w:sz w:val="20"/>
          <w:szCs w:val="20"/>
        </w:rPr>
        <w:t xml:space="preserve"> w wersji 1.0</w:t>
      </w:r>
      <w:r>
        <w:rPr>
          <w:rFonts w:ascii="Calibri" w:hAnsi="Calibri" w:cs="Calibri"/>
          <w:sz w:val="20"/>
          <w:szCs w:val="20"/>
        </w:rPr>
        <w:t>.</w:t>
      </w:r>
    </w:p>
    <w:p w14:paraId="7155FFB0" w14:textId="176F352C" w:rsidR="002E729A" w:rsidRDefault="00D4122F" w:rsidP="002E729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Menadżerce/</w:t>
      </w:r>
      <w:r w:rsidR="002E729A" w:rsidRPr="00852212">
        <w:rPr>
          <w:rFonts w:ascii="Calibri" w:hAnsi="Calibri" w:cs="Calibri"/>
          <w:b/>
          <w:bCs/>
          <w:sz w:val="20"/>
          <w:szCs w:val="20"/>
        </w:rPr>
        <w:t xml:space="preserve">Menadżerze </w:t>
      </w:r>
      <w:r>
        <w:rPr>
          <w:rFonts w:ascii="Calibri" w:hAnsi="Calibri" w:cs="Calibri"/>
          <w:b/>
          <w:bCs/>
          <w:sz w:val="20"/>
          <w:szCs w:val="20"/>
        </w:rPr>
        <w:t>P</w:t>
      </w:r>
      <w:r w:rsidR="002E729A" w:rsidRPr="00852212">
        <w:rPr>
          <w:rFonts w:ascii="Calibri" w:hAnsi="Calibri" w:cs="Calibri"/>
          <w:b/>
          <w:bCs/>
          <w:sz w:val="20"/>
          <w:szCs w:val="20"/>
        </w:rPr>
        <w:t>rojektu</w:t>
      </w:r>
      <w:r w:rsidR="002E729A">
        <w:rPr>
          <w:rFonts w:ascii="Calibri" w:hAnsi="Calibri" w:cs="Calibri"/>
          <w:sz w:val="20"/>
          <w:szCs w:val="20"/>
        </w:rPr>
        <w:t xml:space="preserve"> – oznacza to </w:t>
      </w:r>
      <w:r w:rsidR="002E729A" w:rsidRPr="00383932">
        <w:rPr>
          <w:rFonts w:ascii="Calibri" w:hAnsi="Calibri" w:cs="Calibri"/>
          <w:sz w:val="20"/>
          <w:szCs w:val="20"/>
        </w:rPr>
        <w:t>przedstawiciela UWSB Merito w Gdańsku upoważnionego do podejmowania w imieniu Beneficjenta działań dotyczących Projektu</w:t>
      </w:r>
      <w:r w:rsidR="002E729A">
        <w:rPr>
          <w:rFonts w:ascii="Calibri" w:hAnsi="Calibri" w:cs="Calibri"/>
          <w:sz w:val="20"/>
          <w:szCs w:val="20"/>
        </w:rPr>
        <w:t>.</w:t>
      </w:r>
    </w:p>
    <w:p w14:paraId="4F6AA75E" w14:textId="77777777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0" w:line="240" w:lineRule="auto"/>
        <w:ind w:hanging="2"/>
        <w:jc w:val="center"/>
        <w:rPr>
          <w:rFonts w:ascii="Calibri" w:eastAsia="Calibri" w:hAnsi="Calibri" w:cs="Calibri"/>
          <w:b/>
          <w:color w:val="000000"/>
        </w:rPr>
      </w:pPr>
      <w:r w:rsidRPr="000C232F">
        <w:rPr>
          <w:rFonts w:ascii="Calibri" w:eastAsia="Calibri" w:hAnsi="Calibri" w:cs="Calibri"/>
          <w:b/>
          <w:color w:val="000000"/>
        </w:rPr>
        <w:t>§ 2</w:t>
      </w:r>
    </w:p>
    <w:p w14:paraId="49A3A52D" w14:textId="77777777" w:rsidR="00D020E3" w:rsidRPr="000C232F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rFonts w:ascii="Calibri" w:eastAsia="Calibri" w:hAnsi="Calibri" w:cs="Calibri"/>
          <w:color w:val="000000"/>
        </w:rPr>
      </w:pPr>
      <w:r w:rsidRPr="000C232F">
        <w:rPr>
          <w:rFonts w:ascii="Calibri" w:eastAsia="Calibri" w:hAnsi="Calibri" w:cs="Calibri"/>
          <w:b/>
          <w:color w:val="000000"/>
        </w:rPr>
        <w:t>Postanowienia ogólne</w:t>
      </w:r>
    </w:p>
    <w:p w14:paraId="109CDD24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 xml:space="preserve">Niniejszy Regulamin określa zasady rekrutacji i uczestnictwa w Projekcie pt. </w:t>
      </w:r>
      <w:r w:rsidRPr="002638FA">
        <w:rPr>
          <w:rFonts w:ascii="Calibri" w:hAnsi="Calibri" w:cs="Calibri"/>
          <w:sz w:val="20"/>
          <w:szCs w:val="20"/>
        </w:rPr>
        <w:t>„Istotni dla gospodarki - kompleksowy program rozwoju na Uniwersytecie WSB Merito w Gdańsku” – FERS.01.05-IP.08-0242/23</w:t>
      </w:r>
      <w:r>
        <w:rPr>
          <w:rFonts w:ascii="Calibri" w:hAnsi="Calibri" w:cs="Calibri"/>
          <w:sz w:val="20"/>
          <w:szCs w:val="20"/>
        </w:rPr>
        <w:t>.</w:t>
      </w:r>
    </w:p>
    <w:p w14:paraId="6CDC606D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 xml:space="preserve">Projekt realizowany jest od </w:t>
      </w:r>
      <w:r>
        <w:rPr>
          <w:rFonts w:ascii="Calibri" w:hAnsi="Calibri" w:cs="Calibri"/>
          <w:sz w:val="20"/>
          <w:szCs w:val="20"/>
        </w:rPr>
        <w:t>1 lipca</w:t>
      </w:r>
      <w:r w:rsidRPr="00B64471">
        <w:rPr>
          <w:rFonts w:ascii="Calibri" w:hAnsi="Calibri" w:cs="Calibri"/>
          <w:sz w:val="20"/>
          <w:szCs w:val="20"/>
        </w:rPr>
        <w:t xml:space="preserve"> 20</w:t>
      </w:r>
      <w:r>
        <w:rPr>
          <w:rFonts w:ascii="Calibri" w:hAnsi="Calibri" w:cs="Calibri"/>
          <w:sz w:val="20"/>
          <w:szCs w:val="20"/>
        </w:rPr>
        <w:t>24 r.</w:t>
      </w:r>
      <w:r w:rsidRPr="00B6447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do 30 września</w:t>
      </w:r>
      <w:r w:rsidRPr="00B64471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9</w:t>
      </w:r>
      <w:r w:rsidRPr="00B64471">
        <w:rPr>
          <w:rFonts w:ascii="Calibri" w:hAnsi="Calibri" w:cs="Calibri"/>
          <w:sz w:val="20"/>
          <w:szCs w:val="20"/>
        </w:rPr>
        <w:t xml:space="preserve"> r.</w:t>
      </w:r>
    </w:p>
    <w:p w14:paraId="5D6C3832" w14:textId="0AE793C4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realizowany jest przez Uniwersytet WSB Merito w Gdańsku z siedzibą przy al. Grunwaldzkiej 238a, 80-266 Gdańsk</w:t>
      </w:r>
      <w:r w:rsidR="00CD2088">
        <w:rPr>
          <w:rFonts w:ascii="Calibri" w:hAnsi="Calibri" w:cs="Calibri"/>
          <w:sz w:val="20"/>
          <w:szCs w:val="20"/>
        </w:rPr>
        <w:t>.</w:t>
      </w:r>
    </w:p>
    <w:p w14:paraId="1BB4C715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realizowany jest pod nadzorem Instytucji Pośredniczącej – Narodowego Centrum Badań i Rozwoju</w:t>
      </w:r>
      <w:r w:rsidRPr="00135204">
        <w:rPr>
          <w:rFonts w:ascii="Calibri" w:hAnsi="Calibri" w:cs="Calibri"/>
          <w:sz w:val="20"/>
          <w:szCs w:val="20"/>
        </w:rPr>
        <w:t xml:space="preserve"> z siedzibą przy ul. Chmielnej 69, 00-801 Warszawa</w:t>
      </w:r>
      <w:r>
        <w:rPr>
          <w:rFonts w:ascii="Calibri" w:hAnsi="Calibri" w:cs="Calibri"/>
          <w:sz w:val="20"/>
          <w:szCs w:val="20"/>
        </w:rPr>
        <w:t>.</w:t>
      </w:r>
    </w:p>
    <w:p w14:paraId="01464035" w14:textId="38313E04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współfinansowany jest ze środków Unii Europejskiej w ramach Europejskiego Funduszu Społecznego</w:t>
      </w:r>
      <w:r>
        <w:rPr>
          <w:rFonts w:ascii="Calibri" w:hAnsi="Calibri" w:cs="Calibri"/>
          <w:sz w:val="20"/>
          <w:szCs w:val="20"/>
        </w:rPr>
        <w:t xml:space="preserve"> Plus</w:t>
      </w:r>
      <w:r w:rsidRPr="00B64471">
        <w:rPr>
          <w:rFonts w:ascii="Calibri" w:hAnsi="Calibri" w:cs="Calibri"/>
          <w:sz w:val="20"/>
          <w:szCs w:val="20"/>
        </w:rPr>
        <w:t xml:space="preserve"> oraz budżetu państwa.</w:t>
      </w:r>
    </w:p>
    <w:p w14:paraId="7F19E0FB" w14:textId="764EC922" w:rsidR="00E16411" w:rsidRDefault="00E16411" w:rsidP="00E16411">
      <w:pPr>
        <w:numPr>
          <w:ilvl w:val="0"/>
          <w:numId w:val="1"/>
        </w:numPr>
        <w:spacing w:after="0"/>
        <w:ind w:leftChars="-1" w:left="426" w:hangingChars="214" w:hanging="428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W ramach Projektu realizowane są następujące typy wsparcia, tj. działania</w:t>
      </w:r>
      <w:r w:rsidR="005A39B0">
        <w:rPr>
          <w:rFonts w:ascii="Calibri" w:hAnsi="Calibri" w:cs="Calibri"/>
          <w:sz w:val="20"/>
          <w:szCs w:val="20"/>
        </w:rPr>
        <w:t>:</w:t>
      </w:r>
    </w:p>
    <w:p w14:paraId="1ED8F213" w14:textId="6F3E4358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studia wyższe I stopnia</w:t>
      </w:r>
      <w:r w:rsidR="0058445E" w:rsidRPr="0092110D">
        <w:rPr>
          <w:rFonts w:ascii="Calibri" w:hAnsi="Calibri" w:cs="Calibri"/>
          <w:sz w:val="20"/>
          <w:szCs w:val="20"/>
        </w:rPr>
        <w:t xml:space="preserve"> licencjackie</w:t>
      </w:r>
      <w:r w:rsidRPr="0092110D">
        <w:rPr>
          <w:rFonts w:ascii="Calibri" w:hAnsi="Calibri" w:cs="Calibri"/>
          <w:sz w:val="20"/>
          <w:szCs w:val="20"/>
        </w:rPr>
        <w:t xml:space="preserve"> na kierunkach Pielęgniarstwo, Kosmetologia, Psychologia w Biznesie, Multimedia i Grafika Komputerowa</w:t>
      </w:r>
      <w:r w:rsidR="000F5A8A" w:rsidRPr="0092110D">
        <w:rPr>
          <w:rFonts w:ascii="Calibri" w:hAnsi="Calibri" w:cs="Calibri"/>
          <w:sz w:val="20"/>
          <w:szCs w:val="20"/>
        </w:rPr>
        <w:t>,</w:t>
      </w:r>
    </w:p>
    <w:p w14:paraId="03CB8FB5" w14:textId="6015AFBB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studia wyższe I stopnia inżynierskie na kierunku Informatyka</w:t>
      </w:r>
      <w:r w:rsidR="000F5A8A" w:rsidRPr="0092110D">
        <w:rPr>
          <w:rFonts w:ascii="Calibri" w:hAnsi="Calibri" w:cs="Calibri"/>
          <w:sz w:val="20"/>
          <w:szCs w:val="20"/>
        </w:rPr>
        <w:t>,</w:t>
      </w:r>
    </w:p>
    <w:p w14:paraId="3354CD33" w14:textId="77777777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jednolite studia magisterskie na kierunkach Fizjoterapia, Psychologia,</w:t>
      </w:r>
    </w:p>
    <w:p w14:paraId="5750EB14" w14:textId="5D5A9282" w:rsidR="00E16411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dodatkowe</w:t>
      </w:r>
      <w:r>
        <w:rPr>
          <w:rFonts w:ascii="Calibri" w:hAnsi="Calibri" w:cs="Calibri"/>
          <w:sz w:val="20"/>
          <w:szCs w:val="20"/>
        </w:rPr>
        <w:t xml:space="preserve"> elementy kształcenia podnoszące kompetencje/kwalifikacje studentów/studentek objętych kierunkami projektu:</w:t>
      </w:r>
    </w:p>
    <w:p w14:paraId="56573807" w14:textId="776EEC36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szkolenia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6B0D559C" w14:textId="50A17BE6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warsztaty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799A1F2E" w14:textId="4E0A676E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staże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28AB1BED" w14:textId="77777777" w:rsidR="00E16411" w:rsidRDefault="00E16411" w:rsidP="00BA1F6B">
      <w:pPr>
        <w:pStyle w:val="Akapitzlist"/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zmierzające do ograniczenia zjawiska przedwczesnego kończenie nauki:</w:t>
      </w:r>
    </w:p>
    <w:p w14:paraId="475B2272" w14:textId="1E1179DA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mentoring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0E4556F8" w14:textId="023DAF8B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zajęcia wyrównawcze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15261C9F" w14:textId="76B361FC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pomoc psychologiczna dla studentów/studentek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761837FD" w14:textId="3833DE9F" w:rsidR="0092110D" w:rsidRDefault="00E16411" w:rsidP="0092110D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spotkania z autorytetami z różnych dziedzin.</w:t>
      </w:r>
    </w:p>
    <w:p w14:paraId="70E3CC88" w14:textId="732DAA09" w:rsidR="0092110D" w:rsidRPr="00D86758" w:rsidRDefault="0092110D" w:rsidP="00D86758">
      <w:pPr>
        <w:spacing w:after="0" w:line="240" w:lineRule="auto"/>
        <w:ind w:left="426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 xml:space="preserve">O dodatkowych elementach kształcenia podnoszących kompetencje/kwalifikacje </w:t>
      </w:r>
      <w:r w:rsidR="005E3F75">
        <w:rPr>
          <w:rFonts w:ascii="Calibri" w:hAnsi="Calibri" w:cs="Calibri"/>
          <w:sz w:val="20"/>
          <w:szCs w:val="20"/>
        </w:rPr>
        <w:t>studentek/</w:t>
      </w:r>
      <w:r w:rsidRPr="0092110D">
        <w:rPr>
          <w:rFonts w:ascii="Calibri" w:hAnsi="Calibri" w:cs="Calibri"/>
          <w:sz w:val="20"/>
          <w:szCs w:val="20"/>
        </w:rPr>
        <w:t xml:space="preserve">studentów oraz dostępnych dla </w:t>
      </w:r>
      <w:r w:rsidR="005E3F75">
        <w:rPr>
          <w:rFonts w:ascii="Calibri" w:hAnsi="Calibri" w:cs="Calibri"/>
          <w:sz w:val="20"/>
          <w:szCs w:val="20"/>
        </w:rPr>
        <w:t>Uczestniczek/U</w:t>
      </w:r>
      <w:r w:rsidRPr="0092110D">
        <w:rPr>
          <w:rFonts w:ascii="Calibri" w:hAnsi="Calibri" w:cs="Calibri"/>
          <w:sz w:val="20"/>
          <w:szCs w:val="20"/>
        </w:rPr>
        <w:t>czestników formach wsparcia zmierzających do ograniczenia zjawiska przedwczesnego kończenia nauki</w:t>
      </w:r>
      <w:r w:rsidR="00A16858">
        <w:rPr>
          <w:rFonts w:ascii="Calibri" w:hAnsi="Calibri" w:cs="Calibri"/>
          <w:sz w:val="20"/>
          <w:szCs w:val="20"/>
        </w:rPr>
        <w:t>,</w:t>
      </w:r>
      <w:r w:rsidRPr="0092110D">
        <w:rPr>
          <w:rFonts w:ascii="Calibri" w:hAnsi="Calibri" w:cs="Calibri"/>
          <w:sz w:val="20"/>
          <w:szCs w:val="20"/>
        </w:rPr>
        <w:t xml:space="preserve"> Beneficjent będzie informował </w:t>
      </w:r>
      <w:r>
        <w:rPr>
          <w:rFonts w:ascii="Calibri" w:hAnsi="Calibri" w:cs="Calibri"/>
          <w:sz w:val="20"/>
          <w:szCs w:val="20"/>
        </w:rPr>
        <w:t>Uczestnicz</w:t>
      </w:r>
      <w:r w:rsidR="00CC6F03">
        <w:rPr>
          <w:rFonts w:ascii="Calibri" w:hAnsi="Calibri" w:cs="Calibri"/>
          <w:sz w:val="20"/>
          <w:szCs w:val="20"/>
        </w:rPr>
        <w:t>ki</w:t>
      </w:r>
      <w:r>
        <w:rPr>
          <w:rFonts w:ascii="Calibri" w:hAnsi="Calibri" w:cs="Calibri"/>
          <w:sz w:val="20"/>
          <w:szCs w:val="20"/>
        </w:rPr>
        <w:t>/U</w:t>
      </w:r>
      <w:r w:rsidRPr="0092110D">
        <w:rPr>
          <w:rFonts w:ascii="Calibri" w:hAnsi="Calibri" w:cs="Calibri"/>
          <w:sz w:val="20"/>
          <w:szCs w:val="20"/>
        </w:rPr>
        <w:t>czestników</w:t>
      </w:r>
      <w:r>
        <w:rPr>
          <w:rFonts w:ascii="Calibri" w:hAnsi="Calibri" w:cs="Calibri"/>
          <w:sz w:val="20"/>
          <w:szCs w:val="20"/>
        </w:rPr>
        <w:t xml:space="preserve">, zamieszczając komunikaty na stronie </w:t>
      </w:r>
      <w:hyperlink r:id="rId9" w:history="1">
        <w:r w:rsidRPr="00D86758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>
        <w:rPr>
          <w:rFonts w:ascii="Calibri" w:hAnsi="Calibri" w:cs="Calibri"/>
          <w:sz w:val="20"/>
          <w:szCs w:val="20"/>
        </w:rPr>
        <w:t xml:space="preserve"> lub pocztą elektroniczną.</w:t>
      </w:r>
    </w:p>
    <w:p w14:paraId="556B5E03" w14:textId="77777777" w:rsidR="00D020E3" w:rsidRPr="00883AAF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83AAF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3</w:t>
      </w:r>
    </w:p>
    <w:p w14:paraId="13026EBC" w14:textId="77777777" w:rsidR="00D020E3" w:rsidRDefault="00D020E3" w:rsidP="00D020E3">
      <w:pPr>
        <w:spacing w:after="0"/>
        <w:jc w:val="center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83AAF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Warunki uczestnictwa w projekcie</w:t>
      </w:r>
    </w:p>
    <w:p w14:paraId="57C555DD" w14:textId="155A3837" w:rsidR="00D020E3" w:rsidRPr="00F944A7" w:rsidRDefault="00573F86" w:rsidP="00573F86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jc w:val="both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Udział w Projekcie dla Uczestniczek/Uczestników Projektu jest bezpłatny.</w:t>
      </w:r>
    </w:p>
    <w:p w14:paraId="160C576A" w14:textId="26680909" w:rsidR="00E72860" w:rsidRPr="00F944A7" w:rsidRDefault="00E72860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Uczestni</w:t>
      </w:r>
      <w:r w:rsidR="00C627DB" w:rsidRPr="00F944A7">
        <w:rPr>
          <w:rFonts w:ascii="Calibri" w:hAnsi="Calibri" w:cs="Calibri"/>
          <w:bCs/>
          <w:sz w:val="20"/>
          <w:szCs w:val="20"/>
        </w:rPr>
        <w:t>czki</w:t>
      </w:r>
      <w:r w:rsidRPr="00F944A7">
        <w:rPr>
          <w:rFonts w:ascii="Calibri" w:hAnsi="Calibri" w:cs="Calibri"/>
          <w:bCs/>
          <w:sz w:val="20"/>
          <w:szCs w:val="20"/>
        </w:rPr>
        <w:t>/Uczestni</w:t>
      </w:r>
      <w:r w:rsidR="00C627DB" w:rsidRPr="00F944A7">
        <w:rPr>
          <w:rFonts w:ascii="Calibri" w:hAnsi="Calibri" w:cs="Calibri"/>
          <w:bCs/>
          <w:sz w:val="20"/>
          <w:szCs w:val="20"/>
        </w:rPr>
        <w:t>cy</w:t>
      </w:r>
      <w:r w:rsidRPr="00F944A7">
        <w:rPr>
          <w:rFonts w:ascii="Calibri" w:hAnsi="Calibri" w:cs="Calibri"/>
          <w:bCs/>
          <w:sz w:val="20"/>
          <w:szCs w:val="20"/>
        </w:rPr>
        <w:t xml:space="preserve"> Projektu</w:t>
      </w:r>
      <w:r w:rsidR="00C627DB" w:rsidRPr="00F944A7">
        <w:rPr>
          <w:rFonts w:ascii="Calibri" w:hAnsi="Calibri" w:cs="Calibri"/>
          <w:bCs/>
          <w:sz w:val="20"/>
          <w:szCs w:val="20"/>
        </w:rPr>
        <w:t xml:space="preserve"> otrzymają</w:t>
      </w:r>
      <w:r w:rsidRPr="00F944A7">
        <w:rPr>
          <w:rFonts w:ascii="Calibri" w:hAnsi="Calibri" w:cs="Calibri"/>
          <w:bCs/>
          <w:sz w:val="20"/>
          <w:szCs w:val="20"/>
        </w:rPr>
        <w:t xml:space="preserve"> </w:t>
      </w:r>
      <w:r w:rsidR="00C627DB" w:rsidRPr="00F944A7">
        <w:rPr>
          <w:rFonts w:ascii="Calibri" w:hAnsi="Calibri" w:cs="Calibri"/>
          <w:bCs/>
          <w:sz w:val="20"/>
          <w:szCs w:val="20"/>
        </w:rPr>
        <w:t>z tytułu odbywania stażu stypendium stażowe. Szczegółowe warunki wypłacania stypendium reguluje Umowa o staż.</w:t>
      </w:r>
    </w:p>
    <w:p w14:paraId="1656E98B" w14:textId="002F5A4B" w:rsidR="00C627DB" w:rsidRPr="00F944A7" w:rsidRDefault="00C627DB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 xml:space="preserve">Udział w </w:t>
      </w:r>
      <w:r w:rsidR="00293FA9" w:rsidRPr="00F944A7">
        <w:rPr>
          <w:rFonts w:ascii="Calibri" w:hAnsi="Calibri" w:cs="Calibri"/>
          <w:bCs/>
          <w:sz w:val="20"/>
          <w:szCs w:val="20"/>
        </w:rPr>
        <w:t>P</w:t>
      </w:r>
      <w:r w:rsidRPr="00F944A7">
        <w:rPr>
          <w:rFonts w:ascii="Calibri" w:hAnsi="Calibri" w:cs="Calibri"/>
          <w:bCs/>
          <w:sz w:val="20"/>
          <w:szCs w:val="20"/>
        </w:rPr>
        <w:t>rojekcie mogą brać</w:t>
      </w:r>
      <w:r w:rsidR="0033602F" w:rsidRPr="00F944A7">
        <w:rPr>
          <w:rFonts w:ascii="Calibri" w:hAnsi="Calibri" w:cs="Calibri"/>
          <w:bCs/>
          <w:sz w:val="20"/>
          <w:szCs w:val="20"/>
        </w:rPr>
        <w:t xml:space="preserve"> studentki/studenci UWSB Merito w Gdańsku </w:t>
      </w:r>
      <w:r w:rsidR="00822B4F" w:rsidRPr="00F944A7">
        <w:rPr>
          <w:rFonts w:ascii="Calibri" w:hAnsi="Calibri" w:cs="Calibri"/>
          <w:bCs/>
          <w:sz w:val="20"/>
          <w:szCs w:val="20"/>
        </w:rPr>
        <w:t>na studiach stacjonarnych i niestacjonarnych</w:t>
      </w:r>
      <w:r w:rsidR="00E51C6C" w:rsidRPr="00F944A7">
        <w:rPr>
          <w:rFonts w:ascii="Calibri" w:hAnsi="Calibri" w:cs="Calibri"/>
          <w:bCs/>
          <w:sz w:val="20"/>
          <w:szCs w:val="20"/>
        </w:rPr>
        <w:t>, o których mowa w §</w:t>
      </w:r>
      <w:r w:rsidR="00096967" w:rsidRPr="00F944A7">
        <w:rPr>
          <w:rFonts w:ascii="Calibri" w:hAnsi="Calibri" w:cs="Calibri"/>
          <w:bCs/>
          <w:sz w:val="20"/>
          <w:szCs w:val="20"/>
        </w:rPr>
        <w:t>2, pkt.6, lit. a, b, c</w:t>
      </w:r>
      <w:r w:rsidR="00822B4F" w:rsidRPr="00F944A7">
        <w:rPr>
          <w:rFonts w:ascii="Calibri" w:hAnsi="Calibri" w:cs="Calibri"/>
          <w:bCs/>
          <w:sz w:val="20"/>
          <w:szCs w:val="20"/>
        </w:rPr>
        <w:t xml:space="preserve"> </w:t>
      </w:r>
      <w:r w:rsidR="003D6C99" w:rsidRPr="00F944A7">
        <w:rPr>
          <w:rFonts w:ascii="Calibri" w:hAnsi="Calibri" w:cs="Calibri"/>
          <w:bCs/>
          <w:sz w:val="20"/>
          <w:szCs w:val="20"/>
        </w:rPr>
        <w:t>w ramach naboru 2024/2025 roku</w:t>
      </w:r>
      <w:r w:rsidR="00096967" w:rsidRPr="00F944A7">
        <w:rPr>
          <w:rFonts w:ascii="Calibri" w:hAnsi="Calibri" w:cs="Calibri"/>
          <w:bCs/>
          <w:sz w:val="20"/>
          <w:szCs w:val="20"/>
        </w:rPr>
        <w:t>.</w:t>
      </w:r>
    </w:p>
    <w:p w14:paraId="215DA47F" w14:textId="65C383AD" w:rsidR="00C627DB" w:rsidRPr="00F944A7" w:rsidRDefault="00C627DB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Nabór do udziału w Projekcie jest otwarty dla wszystkich zainteresowanych, spełniających kryteria grupy docelowej</w:t>
      </w:r>
      <w:r w:rsidR="003D07E1">
        <w:rPr>
          <w:rFonts w:ascii="Calibri" w:hAnsi="Calibri" w:cs="Calibri"/>
          <w:bCs/>
          <w:sz w:val="20"/>
          <w:szCs w:val="20"/>
        </w:rPr>
        <w:t xml:space="preserve"> opisanych we wniosku o dofinansowanie Projektu</w:t>
      </w:r>
      <w:r w:rsidR="00074531" w:rsidRPr="00F944A7">
        <w:rPr>
          <w:rFonts w:ascii="Calibri" w:hAnsi="Calibri" w:cs="Calibri"/>
          <w:bCs/>
          <w:sz w:val="20"/>
          <w:szCs w:val="20"/>
        </w:rPr>
        <w:t>.</w:t>
      </w:r>
    </w:p>
    <w:p w14:paraId="5322C857" w14:textId="77777777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F944A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4</w:t>
      </w:r>
    </w:p>
    <w:p w14:paraId="786C8094" w14:textId="77777777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Z</w:t>
      </w: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asady rekrutacji do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Projektu</w:t>
      </w:r>
    </w:p>
    <w:p w14:paraId="0DC0F0B4" w14:textId="0961739A" w:rsidR="000D0B41" w:rsidRPr="000D0B41" w:rsidRDefault="000D0B41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Ogłoszenie naboru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do udziału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w 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cie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nastąpi poprzez umieszczenie informacji na stronie: </w:t>
      </w:r>
      <w:hyperlink r:id="rId10" w:history="1">
        <w:r w:rsidR="002B06F1" w:rsidRPr="002B06F1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www.efs.pl/oferta</w:t>
        </w:r>
      </w:hyperlink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757A4FB6" w14:textId="2AE0A8EF" w:rsidR="00F65E25" w:rsidRDefault="008D082F" w:rsidP="008173A0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D082F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Obowiązują następujące limity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AA179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miejsc </w:t>
      </w:r>
      <w:r w:rsidR="00B83D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 Projekcie</w:t>
      </w:r>
      <w:r w:rsidR="00933D0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 kierunkach</w:t>
      </w:r>
      <w:r w:rsidR="00B83D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:</w:t>
      </w:r>
    </w:p>
    <w:tbl>
      <w:tblPr>
        <w:tblStyle w:val="Tabela-Siatka"/>
        <w:tblW w:w="0" w:type="auto"/>
        <w:tblInd w:w="358" w:type="dxa"/>
        <w:tblLook w:val="04A0" w:firstRow="1" w:lastRow="0" w:firstColumn="1" w:lastColumn="0" w:noHBand="0" w:noVBand="1"/>
      </w:tblPr>
      <w:tblGrid>
        <w:gridCol w:w="6664"/>
        <w:gridCol w:w="2040"/>
      </w:tblGrid>
      <w:tr w:rsidR="00D40274" w14:paraId="4BDA1276" w14:textId="77777777" w:rsidTr="00910A0D">
        <w:tc>
          <w:tcPr>
            <w:tcW w:w="8704" w:type="dxa"/>
            <w:gridSpan w:val="2"/>
          </w:tcPr>
          <w:p w14:paraId="04D0730B" w14:textId="2DB55B12" w:rsidR="00D40274" w:rsidRDefault="00131B7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PIELĘGNIARSTWO – studia pierwszego stopnia licencjackie:</w:t>
            </w:r>
          </w:p>
        </w:tc>
      </w:tr>
      <w:tr w:rsidR="00146644" w14:paraId="41CAD00C" w14:textId="77777777" w:rsidTr="00910A0D">
        <w:tc>
          <w:tcPr>
            <w:tcW w:w="6664" w:type="dxa"/>
            <w:vAlign w:val="center"/>
          </w:tcPr>
          <w:p w14:paraId="08030BD1" w14:textId="23DF6B6C" w:rsidR="00146644" w:rsidRDefault="0058445E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S</w:t>
            </w:r>
            <w:r w:rsidR="0077719A">
              <w:rPr>
                <w:rFonts w:ascii="Calibri" w:hAnsi="Calibri" w:cs="Calibri"/>
                <w:bCs/>
                <w:sz w:val="20"/>
                <w:szCs w:val="20"/>
              </w:rPr>
              <w:t>tacjonarnie</w:t>
            </w:r>
          </w:p>
        </w:tc>
        <w:tc>
          <w:tcPr>
            <w:tcW w:w="2040" w:type="dxa"/>
            <w:vAlign w:val="center"/>
          </w:tcPr>
          <w:p w14:paraId="77E90752" w14:textId="02C12A4D" w:rsidR="00146644" w:rsidRDefault="00EF7235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146644" w14:paraId="1F7D9112" w14:textId="77777777" w:rsidTr="00910A0D">
        <w:tc>
          <w:tcPr>
            <w:tcW w:w="6664" w:type="dxa"/>
            <w:vAlign w:val="center"/>
          </w:tcPr>
          <w:p w14:paraId="1C9C2E8F" w14:textId="7C86BC41" w:rsidR="00146644" w:rsidRDefault="00624C43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EB6A03">
              <w:rPr>
                <w:rFonts w:ascii="Calibri" w:hAnsi="Calibri" w:cs="Calibri"/>
                <w:bCs/>
                <w:sz w:val="20"/>
                <w:szCs w:val="20"/>
              </w:rPr>
              <w:t>N</w:t>
            </w:r>
            <w:r w:rsidR="00EF7235" w:rsidRPr="00EB6A03">
              <w:rPr>
                <w:rFonts w:ascii="Calibri" w:hAnsi="Calibri" w:cs="Calibri"/>
                <w:bCs/>
                <w:sz w:val="20"/>
                <w:szCs w:val="20"/>
              </w:rPr>
              <w:t>iestacjonarnie</w:t>
            </w:r>
          </w:p>
        </w:tc>
        <w:tc>
          <w:tcPr>
            <w:tcW w:w="2040" w:type="dxa"/>
            <w:vAlign w:val="center"/>
          </w:tcPr>
          <w:p w14:paraId="2EB2E164" w14:textId="42FE4D63" w:rsidR="00146644" w:rsidRDefault="00EF7235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146644" w14:paraId="02B2EDC4" w14:textId="77777777" w:rsidTr="00910A0D">
        <w:tc>
          <w:tcPr>
            <w:tcW w:w="6664" w:type="dxa"/>
            <w:vAlign w:val="center"/>
          </w:tcPr>
          <w:p w14:paraId="2F332DEA" w14:textId="5B0AE2F6" w:rsidR="00146644" w:rsidRDefault="00D40ACC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FIZJOTERAPIA – jednolite studia magisterskie</w:t>
            </w:r>
          </w:p>
        </w:tc>
        <w:tc>
          <w:tcPr>
            <w:tcW w:w="2040" w:type="dxa"/>
            <w:vAlign w:val="center"/>
          </w:tcPr>
          <w:p w14:paraId="597543B2" w14:textId="5205FDE8" w:rsidR="00146644" w:rsidRDefault="00D40ACC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933D02" w14:paraId="6C6389C2" w14:textId="77777777" w:rsidTr="00910A0D">
        <w:tc>
          <w:tcPr>
            <w:tcW w:w="8704" w:type="dxa"/>
            <w:gridSpan w:val="2"/>
            <w:vAlign w:val="center"/>
          </w:tcPr>
          <w:p w14:paraId="236B7490" w14:textId="3C9ED97B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KOSMETOLOGIA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– studia pierwszego stopnia licencjackie:</w:t>
            </w:r>
          </w:p>
        </w:tc>
      </w:tr>
      <w:tr w:rsidR="00933D02" w14:paraId="17153765" w14:textId="77777777" w:rsidTr="00910A0D">
        <w:tc>
          <w:tcPr>
            <w:tcW w:w="6664" w:type="dxa"/>
            <w:vAlign w:val="center"/>
          </w:tcPr>
          <w:p w14:paraId="41A8C253" w14:textId="1D033510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0863B2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Kosmetologia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bioestetyczna</w:t>
            </w:r>
            <w:proofErr w:type="spellEnd"/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0233C4E5" w14:textId="1F176B99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5FA6EC40" w14:textId="77777777" w:rsidTr="00910A0D">
        <w:tc>
          <w:tcPr>
            <w:tcW w:w="6664" w:type="dxa"/>
            <w:vAlign w:val="center"/>
          </w:tcPr>
          <w:p w14:paraId="0B1AABB5" w14:textId="60879CAE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Kosmetologia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bioestetyczna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niestacjonarnie</w:t>
            </w:r>
          </w:p>
        </w:tc>
        <w:tc>
          <w:tcPr>
            <w:tcW w:w="2040" w:type="dxa"/>
            <w:vAlign w:val="center"/>
          </w:tcPr>
          <w:p w14:paraId="1939F634" w14:textId="4D929FB8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933D02" w14:paraId="0F3E6832" w14:textId="77777777" w:rsidTr="00910A0D">
        <w:tc>
          <w:tcPr>
            <w:tcW w:w="6664" w:type="dxa"/>
            <w:vAlign w:val="center"/>
          </w:tcPr>
          <w:p w14:paraId="5545646C" w14:textId="0D062DE3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Podologia stacjonarnie</w:t>
            </w:r>
          </w:p>
        </w:tc>
        <w:tc>
          <w:tcPr>
            <w:tcW w:w="2040" w:type="dxa"/>
            <w:vAlign w:val="center"/>
          </w:tcPr>
          <w:p w14:paraId="622A63AA" w14:textId="411B215A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7B969CB1" w14:textId="77777777" w:rsidTr="00910A0D">
        <w:tc>
          <w:tcPr>
            <w:tcW w:w="6664" w:type="dxa"/>
            <w:vAlign w:val="center"/>
          </w:tcPr>
          <w:p w14:paraId="0B86F8AF" w14:textId="48DB42E6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Podologia niestacjonarnie</w:t>
            </w:r>
          </w:p>
        </w:tc>
        <w:tc>
          <w:tcPr>
            <w:tcW w:w="2040" w:type="dxa"/>
            <w:vAlign w:val="center"/>
          </w:tcPr>
          <w:p w14:paraId="53FF135C" w14:textId="1EA25D2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641733C2" w14:textId="77777777" w:rsidTr="00910A0D">
        <w:tc>
          <w:tcPr>
            <w:tcW w:w="6664" w:type="dxa"/>
            <w:vAlign w:val="center"/>
          </w:tcPr>
          <w:p w14:paraId="20B058CB" w14:textId="7FA3ECF6" w:rsidR="00933D02" w:rsidRDefault="00624C43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624C43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– jednolite studia magisterskie</w:t>
            </w:r>
            <w:r w:rsidR="00FD71A8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:</w:t>
            </w:r>
          </w:p>
        </w:tc>
        <w:tc>
          <w:tcPr>
            <w:tcW w:w="2040" w:type="dxa"/>
            <w:vAlign w:val="center"/>
          </w:tcPr>
          <w:p w14:paraId="284B1952" w14:textId="7777777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33D02" w14:paraId="10EB8103" w14:textId="77777777" w:rsidTr="00910A0D">
        <w:tc>
          <w:tcPr>
            <w:tcW w:w="6664" w:type="dxa"/>
            <w:vAlign w:val="center"/>
          </w:tcPr>
          <w:p w14:paraId="5131C190" w14:textId="265D38DC" w:rsidR="00933D02" w:rsidRDefault="0038655D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Psychologia </w:t>
            </w:r>
            <w:r w:rsidR="001F58C1">
              <w:rPr>
                <w:rFonts w:ascii="Calibri" w:hAnsi="Calibri" w:cs="Calibri"/>
                <w:bCs/>
                <w:sz w:val="20"/>
                <w:szCs w:val="20"/>
              </w:rPr>
              <w:t xml:space="preserve">kliniczna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dzieci i młodzieży stacjonarnie</w:t>
            </w:r>
          </w:p>
        </w:tc>
        <w:tc>
          <w:tcPr>
            <w:tcW w:w="2040" w:type="dxa"/>
            <w:vAlign w:val="center"/>
          </w:tcPr>
          <w:p w14:paraId="7CDBA23A" w14:textId="4AFB3BBC" w:rsidR="00933D02" w:rsidRDefault="0038655D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3FCF2D5E" w14:textId="77777777" w:rsidTr="00910A0D">
        <w:tc>
          <w:tcPr>
            <w:tcW w:w="6664" w:type="dxa"/>
            <w:vAlign w:val="center"/>
          </w:tcPr>
          <w:p w14:paraId="5AFD8BF8" w14:textId="02703296" w:rsidR="00933D02" w:rsidRDefault="0038655D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Psychologia </w:t>
            </w:r>
            <w:r w:rsidR="0029160E">
              <w:rPr>
                <w:rFonts w:ascii="Calibri" w:hAnsi="Calibri" w:cs="Calibri"/>
                <w:bCs/>
                <w:sz w:val="20"/>
                <w:szCs w:val="20"/>
              </w:rPr>
              <w:t xml:space="preserve">kliniczna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dzieci i młodzieży niestacjonarnie</w:t>
            </w:r>
          </w:p>
        </w:tc>
        <w:tc>
          <w:tcPr>
            <w:tcW w:w="2040" w:type="dxa"/>
            <w:vAlign w:val="center"/>
          </w:tcPr>
          <w:p w14:paraId="4BEF8BB3" w14:textId="770D8CB8" w:rsidR="00933D02" w:rsidRDefault="0038655D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6B3FD3A8" w14:textId="77777777" w:rsidTr="00910A0D">
        <w:tc>
          <w:tcPr>
            <w:tcW w:w="6664" w:type="dxa"/>
            <w:vAlign w:val="center"/>
          </w:tcPr>
          <w:p w14:paraId="416ECAFE" w14:textId="05A85A97" w:rsidR="00933D02" w:rsidRDefault="006713F6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6713F6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kliniczna z psychoterapią</w:t>
            </w: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526E4452" w14:textId="396CD4D2" w:rsidR="00933D02" w:rsidRDefault="006713F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005F4739" w14:textId="77777777" w:rsidTr="00910A0D">
        <w:tc>
          <w:tcPr>
            <w:tcW w:w="6664" w:type="dxa"/>
            <w:vAlign w:val="center"/>
          </w:tcPr>
          <w:p w14:paraId="65CB7EDE" w14:textId="70B2FBAB" w:rsidR="00933D02" w:rsidRDefault="006713F6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kliniczna z psychoterapią niestacjonarnie</w:t>
            </w:r>
          </w:p>
        </w:tc>
        <w:tc>
          <w:tcPr>
            <w:tcW w:w="2040" w:type="dxa"/>
            <w:vAlign w:val="center"/>
          </w:tcPr>
          <w:p w14:paraId="4ACEF379" w14:textId="4B7BEE67" w:rsidR="00933D02" w:rsidRDefault="006713F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41A3725A" w14:textId="77777777" w:rsidTr="00910A0D">
        <w:tc>
          <w:tcPr>
            <w:tcW w:w="6664" w:type="dxa"/>
            <w:vAlign w:val="center"/>
          </w:tcPr>
          <w:p w14:paraId="24F373F0" w14:textId="56015878" w:rsidR="00933D02" w:rsidRDefault="00B253B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4537B1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W BIZNESIE</w:t>
            </w:r>
            <w:r w:rsidR="004537B1" w:rsidRPr="004537B1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– studia pierwszego stopnia licencjackie</w:t>
            </w:r>
          </w:p>
        </w:tc>
        <w:tc>
          <w:tcPr>
            <w:tcW w:w="2040" w:type="dxa"/>
            <w:vAlign w:val="center"/>
          </w:tcPr>
          <w:p w14:paraId="2AB37530" w14:textId="7777777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33D02" w14:paraId="41D4891B" w14:textId="77777777" w:rsidTr="00910A0D">
        <w:tc>
          <w:tcPr>
            <w:tcW w:w="6664" w:type="dxa"/>
            <w:vAlign w:val="center"/>
          </w:tcPr>
          <w:p w14:paraId="61570AD4" w14:textId="5FE36F39" w:rsidR="00933D02" w:rsidRDefault="00944CF7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w zarządzaniu zasobami ludzkimi stacjonarnie</w:t>
            </w:r>
          </w:p>
        </w:tc>
        <w:tc>
          <w:tcPr>
            <w:tcW w:w="2040" w:type="dxa"/>
            <w:vAlign w:val="center"/>
          </w:tcPr>
          <w:p w14:paraId="63474FFD" w14:textId="57DD36DF" w:rsidR="00933D02" w:rsidRDefault="00944CF7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16A0ECD6" w14:textId="77777777" w:rsidTr="00910A0D">
        <w:tc>
          <w:tcPr>
            <w:tcW w:w="6664" w:type="dxa"/>
            <w:vAlign w:val="center"/>
          </w:tcPr>
          <w:p w14:paraId="24624F08" w14:textId="2FFF168A" w:rsidR="00933D02" w:rsidRDefault="00944CF7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w zarządzaniu zasobami ludzkimi niestacjonarnie</w:t>
            </w:r>
          </w:p>
        </w:tc>
        <w:tc>
          <w:tcPr>
            <w:tcW w:w="2040" w:type="dxa"/>
            <w:vAlign w:val="center"/>
          </w:tcPr>
          <w:p w14:paraId="6A7E9ED9" w14:textId="2ACD39D3" w:rsidR="00933D02" w:rsidRDefault="00944CF7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622F13CA" w14:textId="77777777" w:rsidTr="00910A0D">
        <w:tc>
          <w:tcPr>
            <w:tcW w:w="6664" w:type="dxa"/>
            <w:vAlign w:val="center"/>
          </w:tcPr>
          <w:p w14:paraId="23FAEBFF" w14:textId="7216B850" w:rsidR="00933D02" w:rsidRDefault="00F32D09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zachowań konsumenckich stacjonarnie</w:t>
            </w:r>
          </w:p>
        </w:tc>
        <w:tc>
          <w:tcPr>
            <w:tcW w:w="2040" w:type="dxa"/>
            <w:vAlign w:val="center"/>
          </w:tcPr>
          <w:p w14:paraId="6C3C58FF" w14:textId="222CC149" w:rsidR="00933D02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F32D09" w14:paraId="15216C7C" w14:textId="77777777" w:rsidTr="00910A0D">
        <w:tc>
          <w:tcPr>
            <w:tcW w:w="6664" w:type="dxa"/>
            <w:vAlign w:val="center"/>
          </w:tcPr>
          <w:p w14:paraId="6EB60A14" w14:textId="4ADD83AA" w:rsidR="00F32D09" w:rsidRDefault="00F32D09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zachowań konsumenckich niestacjonarnie</w:t>
            </w:r>
          </w:p>
        </w:tc>
        <w:tc>
          <w:tcPr>
            <w:tcW w:w="2040" w:type="dxa"/>
            <w:vAlign w:val="center"/>
          </w:tcPr>
          <w:p w14:paraId="58AD8DB0" w14:textId="5EE6F0A9" w:rsidR="00F32D09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F32D09" w14:paraId="4372C984" w14:textId="77777777" w:rsidTr="00910A0D">
        <w:tc>
          <w:tcPr>
            <w:tcW w:w="6664" w:type="dxa"/>
            <w:vAlign w:val="center"/>
          </w:tcPr>
          <w:p w14:paraId="50204283" w14:textId="7AA86FE0" w:rsidR="00F32D09" w:rsidRDefault="00B253B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IFORMATYKA – studia pierwszego stopnia </w:t>
            </w:r>
            <w:r w:rsidR="00064A66">
              <w:rPr>
                <w:rFonts w:ascii="Calibri" w:hAnsi="Calibri" w:cs="Calibri"/>
                <w:bCs/>
                <w:sz w:val="20"/>
                <w:szCs w:val="20"/>
              </w:rPr>
              <w:t>inżynierskie</w:t>
            </w:r>
          </w:p>
        </w:tc>
        <w:tc>
          <w:tcPr>
            <w:tcW w:w="2040" w:type="dxa"/>
            <w:vAlign w:val="center"/>
          </w:tcPr>
          <w:p w14:paraId="00A48AF0" w14:textId="77777777" w:rsidR="00F32D09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34AC4" w14:paraId="3FC6F0CC" w14:textId="77777777" w:rsidTr="00910A0D">
        <w:tc>
          <w:tcPr>
            <w:tcW w:w="6664" w:type="dxa"/>
            <w:vAlign w:val="center"/>
          </w:tcPr>
          <w:p w14:paraId="750A0B6A" w14:textId="10E6B3D3" w:rsidR="00A34AC4" w:rsidRDefault="00314C30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 w:rsidRPr="00314C30">
              <w:rPr>
                <w:rFonts w:ascii="Calibri" w:hAnsi="Calibri" w:cs="Calibri"/>
                <w:bCs/>
                <w:sz w:val="20"/>
                <w:szCs w:val="20"/>
              </w:rPr>
              <w:t xml:space="preserve">Informatyka przemysłowa z elementami industry </w:t>
            </w:r>
            <w:proofErr w:type="spellStart"/>
            <w:r w:rsidRPr="00314C30">
              <w:rPr>
                <w:rFonts w:ascii="Calibri" w:hAnsi="Calibri" w:cs="Calibri"/>
                <w:bCs/>
                <w:sz w:val="20"/>
                <w:szCs w:val="20"/>
              </w:rPr>
              <w:t>IoT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A34AC4">
              <w:rPr>
                <w:rFonts w:ascii="Calibri" w:hAnsi="Calibri" w:cs="Calibri"/>
                <w:bCs/>
                <w:sz w:val="20"/>
                <w:szCs w:val="20"/>
              </w:rPr>
              <w:t>niestacjonarnie</w:t>
            </w:r>
          </w:p>
        </w:tc>
        <w:tc>
          <w:tcPr>
            <w:tcW w:w="2040" w:type="dxa"/>
            <w:vAlign w:val="center"/>
          </w:tcPr>
          <w:p w14:paraId="1D64D187" w14:textId="0BFDCC2C" w:rsidR="00A34AC4" w:rsidRDefault="001C7FA8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5</w:t>
            </w:r>
            <w:r w:rsidR="00A34AC4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0 osób</w:t>
            </w:r>
          </w:p>
        </w:tc>
      </w:tr>
      <w:tr w:rsidR="00A34AC4" w14:paraId="0F36A544" w14:textId="77777777" w:rsidTr="00910A0D">
        <w:tc>
          <w:tcPr>
            <w:tcW w:w="6664" w:type="dxa"/>
            <w:vAlign w:val="center"/>
          </w:tcPr>
          <w:p w14:paraId="5302F20E" w14:textId="3526B5A2" w:rsidR="00A34AC4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MULTIMEDIA I GRAFIKA KOMPUTEROWA</w:t>
            </w:r>
            <w:r w:rsidR="000C37D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E26F13">
              <w:rPr>
                <w:rFonts w:ascii="Calibri" w:hAnsi="Calibri" w:cs="Calibri"/>
                <w:bCs/>
                <w:sz w:val="20"/>
                <w:szCs w:val="20"/>
              </w:rPr>
              <w:t>–</w:t>
            </w:r>
            <w:r w:rsidR="000C37D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E26F13">
              <w:rPr>
                <w:rFonts w:ascii="Calibri" w:hAnsi="Calibri" w:cs="Calibri"/>
                <w:bCs/>
                <w:sz w:val="20"/>
                <w:szCs w:val="20"/>
              </w:rPr>
              <w:t>studia pierwszego stopnia licencjackie</w:t>
            </w:r>
          </w:p>
        </w:tc>
        <w:tc>
          <w:tcPr>
            <w:tcW w:w="2040" w:type="dxa"/>
            <w:vAlign w:val="center"/>
          </w:tcPr>
          <w:p w14:paraId="330CDAE7" w14:textId="77777777" w:rsidR="00A34AC4" w:rsidRDefault="00A34AC4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83675" w14:paraId="57B84F50" w14:textId="77777777" w:rsidTr="00910A0D">
        <w:tc>
          <w:tcPr>
            <w:tcW w:w="6664" w:type="dxa"/>
            <w:vAlign w:val="center"/>
          </w:tcPr>
          <w:p w14:paraId="5EB6ED0B" w14:textId="637F94A0" w:rsidR="00D83675" w:rsidRDefault="00D83675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Gry wideo </w:t>
            </w:r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z wykorzystaniem </w:t>
            </w:r>
            <w:proofErr w:type="spellStart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>motion</w:t>
            </w:r>
            <w:proofErr w:type="spellEnd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>capture</w:t>
            </w:r>
            <w:proofErr w:type="spellEnd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2AB0B263" w14:textId="4BABD84E" w:rsidR="00D83675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3A393F" w14:paraId="30A74C1D" w14:textId="77777777" w:rsidTr="00910A0D">
        <w:tc>
          <w:tcPr>
            <w:tcW w:w="6664" w:type="dxa"/>
            <w:vAlign w:val="center"/>
          </w:tcPr>
          <w:p w14:paraId="07E168A4" w14:textId="630903FF" w:rsidR="003A393F" w:rsidRDefault="003A393F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Gry wideo z wykorzystaniem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motion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capture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niestacjonarnie</w:t>
            </w:r>
          </w:p>
        </w:tc>
        <w:tc>
          <w:tcPr>
            <w:tcW w:w="2040" w:type="dxa"/>
            <w:vAlign w:val="center"/>
          </w:tcPr>
          <w:p w14:paraId="6D7806BC" w14:textId="6C2FB082" w:rsidR="003A393F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</w:tbl>
    <w:p w14:paraId="66EE42A0" w14:textId="77777777" w:rsidR="00B83D29" w:rsidRPr="008D082F" w:rsidRDefault="00B83D29" w:rsidP="00B83D29">
      <w:pPr>
        <w:pStyle w:val="Akapitzlist"/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358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411D9880" w14:textId="23A2C8EA" w:rsidR="00FC09FD" w:rsidRDefault="00D03B5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lastRenderedPageBreak/>
        <w:t xml:space="preserve">Limity </w:t>
      </w:r>
      <w:r w:rsidR="0025149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miejsc w Projekcie</w:t>
      </w:r>
      <w:r w:rsidR="00AD4E7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 poszczególnych kierunkach</w:t>
      </w:r>
      <w:r w:rsidR="009D3A7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</w:t>
      </w:r>
      <w:r w:rsidRPr="00D03B5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ecyzj</w:t>
      </w:r>
      <w:r w:rsidR="009D3A7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ą </w:t>
      </w:r>
      <w:r w:rsidR="00401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Dzie</w:t>
      </w:r>
      <w:r w:rsidR="009F38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kana właściwego wydziału mogą ulec zmianie</w:t>
      </w:r>
      <w:r w:rsidR="003D07E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3D07E1">
        <w:rPr>
          <w:rFonts w:ascii="Calibri" w:eastAsia="Calibri" w:hAnsi="Calibri" w:cs="Calibri"/>
          <w:color w:val="000000" w:themeColor="text1"/>
          <w:sz w:val="20"/>
          <w:szCs w:val="20"/>
          <w:lang w:eastAsia="pl-PL"/>
        </w:rPr>
        <w:t>za zgodą Instytucji Pośredniczącej</w:t>
      </w:r>
      <w:r w:rsidR="009F38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66FC206A" w14:textId="76CDF802" w:rsidR="00D020E3" w:rsidRPr="00D020E3" w:rsidRDefault="00D020E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hAnsi="Calibri" w:cs="Calibri"/>
          <w:bCs/>
          <w:sz w:val="20"/>
          <w:szCs w:val="20"/>
        </w:rPr>
        <w:t>Rekrutacja na studia I stopnia</w:t>
      </w:r>
      <w:r w:rsidR="003D07E1">
        <w:rPr>
          <w:rFonts w:ascii="Calibri" w:hAnsi="Calibri" w:cs="Calibri"/>
          <w:bCs/>
          <w:sz w:val="20"/>
          <w:szCs w:val="20"/>
        </w:rPr>
        <w:t xml:space="preserve"> licencjackie</w:t>
      </w:r>
      <w:r w:rsidRPr="00D020E3">
        <w:rPr>
          <w:rFonts w:ascii="Calibri" w:hAnsi="Calibri" w:cs="Calibri"/>
          <w:bCs/>
          <w:sz w:val="20"/>
          <w:szCs w:val="20"/>
        </w:rPr>
        <w:t>, I stopnia inżynierskie, jednolite studia magisterskie objęte Projektem</w:t>
      </w:r>
      <w:r w:rsidR="001E4AA7">
        <w:rPr>
          <w:rFonts w:ascii="Calibri" w:hAnsi="Calibri" w:cs="Calibri"/>
          <w:bCs/>
          <w:sz w:val="20"/>
          <w:szCs w:val="20"/>
        </w:rPr>
        <w:t>,</w:t>
      </w:r>
      <w:r w:rsidRPr="00D020E3">
        <w:rPr>
          <w:rFonts w:ascii="Calibri" w:hAnsi="Calibri" w:cs="Calibri"/>
          <w:bCs/>
          <w:sz w:val="20"/>
          <w:szCs w:val="20"/>
        </w:rPr>
        <w:t xml:space="preserve"> będzie odbywała się zgodnie z Zasadami rekrutacji Uniwersytetu WSB Merito w Gdańsku na studia wyższe na rok akademicki 2024/2025, zatwierdzonych Uchwałą Senatu UWSB Merito w Gdańsku nr 85/V/2023 z dnia 23 maja 2023 roku</w:t>
      </w:r>
      <w:r w:rsidR="00C95B2F">
        <w:rPr>
          <w:rFonts w:ascii="Calibri" w:hAnsi="Calibri" w:cs="Calibri"/>
          <w:bCs/>
          <w:sz w:val="20"/>
          <w:szCs w:val="20"/>
        </w:rPr>
        <w:t xml:space="preserve"> do wyczerpania limitu miejsc</w:t>
      </w:r>
      <w:r w:rsidR="00F65E25">
        <w:rPr>
          <w:rFonts w:ascii="Calibri" w:hAnsi="Calibri" w:cs="Calibri"/>
          <w:bCs/>
          <w:sz w:val="20"/>
          <w:szCs w:val="20"/>
        </w:rPr>
        <w:t>, o którym mowa w pkt. 2.</w:t>
      </w:r>
    </w:p>
    <w:p w14:paraId="2B781A8B" w14:textId="71A91D6B" w:rsidR="00D020E3" w:rsidRPr="00D020E3" w:rsidRDefault="00D020E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arunkiem przyjęcia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do Projektu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jest podpisanie dokumentacji projektowej tj.:</w:t>
      </w:r>
    </w:p>
    <w:p w14:paraId="399EFFE4" w14:textId="6BCB3DB1" w:rsidR="00D020E3" w:rsidRPr="00D020E3" w:rsidRDefault="00D020E3" w:rsidP="00001B0B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formularza zgłoszeni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owego</w:t>
      </w:r>
      <w:r w:rsidR="0071494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do Projektu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oraz deklaracji uczestnictwa w projekcie</w:t>
      </w:r>
      <w:r w:rsidR="002A600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</w:t>
      </w:r>
    </w:p>
    <w:p w14:paraId="7734D6D4" w14:textId="5B189B17" w:rsidR="003D57A5" w:rsidRPr="00B50E84" w:rsidRDefault="00D020E3" w:rsidP="00001B0B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oświadczenia uczestnika projektu o wyrażeniu zgody na przetwarzanie danych osobowych</w:t>
      </w:r>
      <w:r w:rsidR="002A600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4405C74C" w14:textId="21B728AE" w:rsidR="00033C54" w:rsidRPr="00B83159" w:rsidRDefault="00033C54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85B80">
        <w:rPr>
          <w:rFonts w:ascii="Calibri" w:hAnsi="Calibri" w:cs="Calibri"/>
          <w:bCs/>
          <w:sz w:val="20"/>
          <w:szCs w:val="20"/>
        </w:rPr>
        <w:t>Kandydat</w:t>
      </w:r>
      <w:r w:rsidR="00635098">
        <w:rPr>
          <w:rFonts w:ascii="Calibri" w:hAnsi="Calibri" w:cs="Calibri"/>
          <w:bCs/>
          <w:sz w:val="20"/>
          <w:szCs w:val="20"/>
        </w:rPr>
        <w:t>ka</w:t>
      </w:r>
      <w:r w:rsidR="002E39D5">
        <w:rPr>
          <w:rFonts w:ascii="Calibri" w:hAnsi="Calibri" w:cs="Calibri"/>
          <w:bCs/>
          <w:sz w:val="20"/>
          <w:szCs w:val="20"/>
        </w:rPr>
        <w:t>/Kandydat</w:t>
      </w:r>
      <w:r w:rsidRPr="00785B80">
        <w:rPr>
          <w:rFonts w:ascii="Calibri" w:hAnsi="Calibri" w:cs="Calibri"/>
          <w:bCs/>
          <w:sz w:val="20"/>
          <w:szCs w:val="20"/>
        </w:rPr>
        <w:t xml:space="preserve"> przystępujący</w:t>
      </w:r>
      <w:r w:rsidR="001E7B77">
        <w:rPr>
          <w:rFonts w:ascii="Calibri" w:hAnsi="Calibri" w:cs="Calibri"/>
          <w:bCs/>
          <w:sz w:val="20"/>
          <w:szCs w:val="20"/>
        </w:rPr>
        <w:t>/a</w:t>
      </w:r>
      <w:r w:rsidRPr="00785B80">
        <w:rPr>
          <w:rFonts w:ascii="Calibri" w:hAnsi="Calibri" w:cs="Calibri"/>
          <w:bCs/>
          <w:sz w:val="20"/>
          <w:szCs w:val="20"/>
        </w:rPr>
        <w:t xml:space="preserve"> do Projektu oświadcza, że zapoznał</w:t>
      </w:r>
      <w:r w:rsidR="00C06D1A">
        <w:rPr>
          <w:rFonts w:ascii="Calibri" w:hAnsi="Calibri" w:cs="Calibri"/>
          <w:bCs/>
          <w:sz w:val="20"/>
          <w:szCs w:val="20"/>
        </w:rPr>
        <w:t>/a</w:t>
      </w:r>
      <w:r w:rsidRPr="00785B80">
        <w:rPr>
          <w:rFonts w:ascii="Calibri" w:hAnsi="Calibri" w:cs="Calibri"/>
          <w:bCs/>
          <w:sz w:val="20"/>
          <w:szCs w:val="20"/>
        </w:rPr>
        <w:t xml:space="preserve"> się z Regulaminem i akceptuje jego postanowienia.</w:t>
      </w:r>
    </w:p>
    <w:p w14:paraId="3F6B31DD" w14:textId="792974B3" w:rsidR="00B83159" w:rsidRPr="00B83159" w:rsidRDefault="00B83159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Rekrutacja odbywać się będzie zgodnie z uwzględnieniem zasady równości szans i niedyskryminacji, w tym dostępności projektu dla osób z niepełnosprawnościami oraz zasady równości szans kobiet i mężczyzn. </w:t>
      </w:r>
    </w:p>
    <w:p w14:paraId="014DFCA0" w14:textId="2A7F712E" w:rsidR="007A787B" w:rsidRDefault="00B83159" w:rsidP="008B4F52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Osoby niepełnosprawne na etapie rekrutacji będą miały możliwość opisania w </w:t>
      </w:r>
      <w:r w:rsidR="0084246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formularzu zgłoszeniowym do Projektu</w:t>
      </w: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swoich potrzeb i oczekiwań wynikających z ich niepełnosprawności, które zostaną uwzględnione w toku realizacji </w:t>
      </w:r>
      <w:r w:rsidR="0084246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rojektu.</w:t>
      </w:r>
    </w:p>
    <w:p w14:paraId="1FBA5DBA" w14:textId="05160FCC" w:rsidR="003D07E1" w:rsidRPr="00131FD3" w:rsidRDefault="003D07E1" w:rsidP="003D07E1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Uczestniczka/Uczestnik przystępując do Projektu oświadcza, że została/został poinformowana/y o </w:t>
      </w: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możliwości zgłaszania do Instytucji Zarządzającej lub Instytucji Pośredniczącej podejrzenia o niezgodności Projektu lub działań Beneficjenta z Konwencją o prawach osób niepełnosprawnych sporządzoną w Nowym Jorku dnia 13 grudnia 2006 r. (Dz. U. z 2012 r. poz. 1169, z 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późn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 zm.), zwanej dalej „KPON”.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131FD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Sygnały, zgłoszenia lub skargi dotyczące wystąpienia niezgodności projektów FERS z postanowieniami KPON mogą przekazywać osoby fizyczne (uczestnicy projektów lub ich pełnomocnicy i przedstawiciele), instytucje uczestniczące we wdrażaniu funduszy Unii Europejskiej, strona społeczna (stowarzyszenia, fundacje), za pomocą (w każdym poniższym przypadku uznaje się zgłoszenie za przekazane w formie pisemnej):</w:t>
      </w:r>
    </w:p>
    <w:p w14:paraId="4BAA767F" w14:textId="77777777" w:rsidR="003D07E1" w:rsidRPr="007B7E9E" w:rsidRDefault="003D07E1" w:rsidP="003D07E1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poczty tradycyjnej - w formie listownej na adres ministerstwa: Ministerstwo Funduszy i Polityki Regionalnej, ul. Wspólna 2/4, 00-926 Warszawa lub Instytucji Pośredniczącej: Narodowe Centrum Badań i Rozwoju, ul. Chmielna 69, 00-801 Warszawa,</w:t>
      </w:r>
    </w:p>
    <w:p w14:paraId="28110B78" w14:textId="0684D679" w:rsidR="003D07E1" w:rsidRPr="00D86758" w:rsidRDefault="003D07E1" w:rsidP="00D86758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skrzynki nadawczej e-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puap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Ministerstwa Funduszy i Polityki Regionalnej lub Instytucji Pośredniczącej: /MIR/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SkrytkaESP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lub 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NCBiR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SkrytkaESP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5D9CD2E2" w14:textId="43BD1620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5</w:t>
      </w:r>
    </w:p>
    <w:p w14:paraId="64531A97" w14:textId="58F3EEDB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Prawa i obowiązki Uczestnika Projektu</w:t>
      </w:r>
    </w:p>
    <w:p w14:paraId="23665242" w14:textId="3093FA98" w:rsidR="00E16411" w:rsidRPr="00E16411" w:rsidRDefault="00E16411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Uczestni</w:t>
      </w:r>
      <w:r w:rsidR="002E39D5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czk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a</w:t>
      </w:r>
      <w:r w:rsidR="002E39D5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/Uczestnik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 zobowiązuje się do podejmowania działań niezbędnych do realizacji celów Projektu, a w szczególności do:</w:t>
      </w:r>
    </w:p>
    <w:p w14:paraId="276E6B45" w14:textId="6B68196C" w:rsidR="00E16411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czestnictwa w zajęciach </w:t>
      </w:r>
      <w:r w:rsidR="0020637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zgodnie z </w:t>
      </w:r>
      <w:r w:rsidR="000067D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</w:t>
      </w:r>
      <w:r w:rsidR="0020637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egulaminem </w:t>
      </w:r>
      <w:r w:rsidR="00E64EF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studiów wyższych </w:t>
      </w:r>
      <w:r w:rsidR="004D452C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Uniwersytetu WSB Merito w Gdańsku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</w:t>
      </w:r>
    </w:p>
    <w:p w14:paraId="463CF508" w14:textId="380172E9" w:rsidR="002844C9" w:rsidRPr="00E16411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uczestnictwa w minimum 1 dodatkowym </w:t>
      </w:r>
      <w:r>
        <w:rPr>
          <w:rFonts w:ascii="Calibri" w:hAnsi="Calibri" w:cs="Calibri"/>
          <w:sz w:val="20"/>
          <w:szCs w:val="20"/>
        </w:rPr>
        <w:t>elemencie kształcenia podnoszącym kompetencje/ kwalifikacje studentów/studentek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 o których mowa w §2 pkt. 6 lit. d,</w:t>
      </w:r>
    </w:p>
    <w:p w14:paraId="5215FFDF" w14:textId="1B335706" w:rsidR="00E16411" w:rsidRDefault="002844C9" w:rsidP="00267D81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ypełniania ankiet wykonywanych na potrzeby 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rojektu,</w:t>
      </w:r>
    </w:p>
    <w:p w14:paraId="55DE6B24" w14:textId="77777777" w:rsidR="00267D81" w:rsidRPr="00267D81" w:rsidRDefault="00267D81" w:rsidP="00D86758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67D8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przekazania danych po zakończeniu projektu potrzebnych do wyliczenia wskaźników rezultatu bezpośredniego (np. status na rynku pracy, udział w kształceniu lub szkoleniu) do 4 tygodni od zakończenia udziału w projekcie oraz przyszłego udziału w badaniu ewaluacyjnym,</w:t>
      </w:r>
    </w:p>
    <w:p w14:paraId="4E8BCA7F" w14:textId="50C1373E" w:rsidR="00267D81" w:rsidRPr="00E16411" w:rsidRDefault="00267D81" w:rsidP="00D86758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67D8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udziału w badaniu monitorującym losy absolwentów na rynku pracy w okresie 6 miesięcy po zakończeniu udziału w projekcie,</w:t>
      </w:r>
    </w:p>
    <w:p w14:paraId="428D7503" w14:textId="3A17EED3" w:rsidR="00D020E3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przypadku zaistnienia konieczności uzupełnienia dokumentacji projektowej – uzupełnienia tej dokumentacji niezwłocznie po wezwaniu przez </w:t>
      </w:r>
      <w:r w:rsidR="002B7CF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UWSB Merito w Gdańsku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21B15B01" w14:textId="7D532688" w:rsidR="002844C9" w:rsidRPr="00D86758" w:rsidRDefault="00573F86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04535">
        <w:rPr>
          <w:rFonts w:ascii="Calibri" w:hAnsi="Calibri" w:cs="Calibri"/>
          <w:sz w:val="20"/>
          <w:szCs w:val="20"/>
        </w:rPr>
        <w:t>Każd</w:t>
      </w:r>
      <w:r w:rsidR="00E10A67" w:rsidRPr="00704535">
        <w:rPr>
          <w:rFonts w:ascii="Calibri" w:hAnsi="Calibri" w:cs="Calibri"/>
          <w:sz w:val="20"/>
          <w:szCs w:val="20"/>
        </w:rPr>
        <w:t>a</w:t>
      </w:r>
      <w:r w:rsidR="00AC2190" w:rsidRPr="00704535">
        <w:rPr>
          <w:rFonts w:ascii="Calibri" w:hAnsi="Calibri" w:cs="Calibri"/>
          <w:sz w:val="20"/>
          <w:szCs w:val="20"/>
        </w:rPr>
        <w:t>/y</w:t>
      </w:r>
      <w:r w:rsidRPr="00704535">
        <w:rPr>
          <w:rFonts w:ascii="Calibri" w:hAnsi="Calibri" w:cs="Calibri"/>
          <w:sz w:val="20"/>
          <w:szCs w:val="20"/>
        </w:rPr>
        <w:t xml:space="preserve"> Uczestni</w:t>
      </w:r>
      <w:r w:rsidR="00E10A67" w:rsidRPr="00704535">
        <w:rPr>
          <w:rFonts w:ascii="Calibri" w:hAnsi="Calibri" w:cs="Calibri"/>
          <w:sz w:val="20"/>
          <w:szCs w:val="20"/>
        </w:rPr>
        <w:t>czka</w:t>
      </w:r>
      <w:r w:rsidRPr="00704535">
        <w:rPr>
          <w:rFonts w:ascii="Calibri" w:hAnsi="Calibri" w:cs="Calibri"/>
          <w:sz w:val="20"/>
          <w:szCs w:val="20"/>
        </w:rPr>
        <w:t>/Uczestni</w:t>
      </w:r>
      <w:r w:rsidR="00E10A67" w:rsidRPr="00704535">
        <w:rPr>
          <w:rFonts w:ascii="Calibri" w:hAnsi="Calibri" w:cs="Calibri"/>
          <w:sz w:val="20"/>
          <w:szCs w:val="20"/>
        </w:rPr>
        <w:t>k</w:t>
      </w:r>
      <w:r w:rsidRPr="00704535">
        <w:rPr>
          <w:rFonts w:ascii="Calibri" w:hAnsi="Calibri" w:cs="Calibri"/>
          <w:sz w:val="20"/>
          <w:szCs w:val="20"/>
        </w:rPr>
        <w:t xml:space="preserve"> może skorzystać z udziału w więcej niż 1 dodatkowym wsparciu oraz działaniach zmierzających do ograniczenia zjawiska przedwczesnego kończenie nauki</w:t>
      </w:r>
      <w:r w:rsidR="004D18C6" w:rsidRPr="00704535">
        <w:rPr>
          <w:rFonts w:ascii="Calibri" w:hAnsi="Calibri" w:cs="Calibri"/>
          <w:sz w:val="20"/>
          <w:szCs w:val="20"/>
        </w:rPr>
        <w:t>.</w:t>
      </w:r>
      <w:r w:rsidR="004D18C6">
        <w:rPr>
          <w:rFonts w:ascii="Calibri" w:hAnsi="Calibri" w:cs="Calibri"/>
          <w:sz w:val="20"/>
          <w:szCs w:val="20"/>
        </w:rPr>
        <w:t xml:space="preserve"> </w:t>
      </w:r>
      <w:r w:rsidR="004D18C6" w:rsidRPr="004D18C6">
        <w:rPr>
          <w:rFonts w:ascii="Calibri" w:hAnsi="Calibri" w:cs="Calibri"/>
          <w:sz w:val="20"/>
          <w:szCs w:val="20"/>
        </w:rPr>
        <w:t xml:space="preserve">Beneficjent nie gwarantuje wszystkim zakwalifikowanym osobom udziału w poszczególnych działaniach. Liczba miejsc na </w:t>
      </w:r>
      <w:r w:rsidR="004D18C6" w:rsidRPr="004D18C6">
        <w:rPr>
          <w:rFonts w:ascii="Calibri" w:hAnsi="Calibri" w:cs="Calibri"/>
          <w:sz w:val="20"/>
          <w:szCs w:val="20"/>
        </w:rPr>
        <w:lastRenderedPageBreak/>
        <w:t>każde działanie jest ograniczona.</w:t>
      </w:r>
    </w:p>
    <w:p w14:paraId="04404E4C" w14:textId="5E6FD428" w:rsidR="00914D2D" w:rsidRPr="00573F86" w:rsidRDefault="009A6ACD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hAnsi="Calibri" w:cs="Calibri"/>
          <w:sz w:val="20"/>
          <w:szCs w:val="20"/>
        </w:rPr>
        <w:t xml:space="preserve">Informacja o Projekcie będzie dostępna na stronie </w:t>
      </w:r>
      <w:hyperlink r:id="rId11" w:history="1">
        <w:r w:rsidR="00876387" w:rsidRPr="00D86758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 w:rsidR="00876387">
        <w:rPr>
          <w:rFonts w:ascii="Calibri" w:hAnsi="Calibri" w:cs="Calibri"/>
          <w:sz w:val="20"/>
          <w:szCs w:val="20"/>
        </w:rPr>
        <w:t>, Extranecie</w:t>
      </w:r>
      <w:r w:rsidR="00FA0D12">
        <w:rPr>
          <w:rFonts w:ascii="Calibri" w:hAnsi="Calibri" w:cs="Calibri"/>
          <w:sz w:val="20"/>
          <w:szCs w:val="20"/>
        </w:rPr>
        <w:t>,</w:t>
      </w:r>
      <w:r w:rsidR="00D45340">
        <w:rPr>
          <w:rFonts w:ascii="Calibri" w:hAnsi="Calibri" w:cs="Calibri"/>
          <w:sz w:val="20"/>
          <w:szCs w:val="20"/>
        </w:rPr>
        <w:t xml:space="preserve"> mediach społecznościowych UWSB Merito w Gdańsku,</w:t>
      </w:r>
      <w:r w:rsidR="00876387">
        <w:rPr>
          <w:rFonts w:ascii="Calibri" w:hAnsi="Calibri" w:cs="Calibri"/>
          <w:sz w:val="20"/>
          <w:szCs w:val="20"/>
        </w:rPr>
        <w:t xml:space="preserve"> w Dziale Grantów UWSB Merito w Gdańsku</w:t>
      </w:r>
      <w:r w:rsidR="00FA0D12">
        <w:rPr>
          <w:rFonts w:ascii="Calibri" w:hAnsi="Calibri" w:cs="Calibri"/>
          <w:sz w:val="20"/>
          <w:szCs w:val="20"/>
        </w:rPr>
        <w:t xml:space="preserve">. </w:t>
      </w:r>
      <w:r w:rsidR="000067DD">
        <w:rPr>
          <w:rFonts w:ascii="Calibri" w:hAnsi="Calibri" w:cs="Calibri"/>
          <w:sz w:val="20"/>
          <w:szCs w:val="20"/>
        </w:rPr>
        <w:t>Komunikacja z Uczestniczkami/ Uczestnikami będzie odbywała się za pośrednictwem poczty elektronicznej na adres mailowy, wskazany przez Uczestniczkę/ Uczestnika w formularzu zgłoszeniowym do Projektu.</w:t>
      </w:r>
    </w:p>
    <w:p w14:paraId="2C2047B9" w14:textId="5E15944E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6</w:t>
      </w:r>
    </w:p>
    <w:p w14:paraId="6D6C4578" w14:textId="7A90E435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Rezygnacja z Uczestnictwa</w:t>
      </w:r>
    </w:p>
    <w:p w14:paraId="375890AB" w14:textId="0EC4BCA1" w:rsidR="00E16411" w:rsidRPr="002E3AFD" w:rsidRDefault="00C459D4" w:rsidP="00D86758">
      <w:pPr>
        <w:pStyle w:val="Akapitzlist"/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284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Studentka/</w:t>
      </w:r>
      <w:r w:rsidR="00E16411"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Student traci status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01571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czestniczki/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E16411"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czestnika Projektu w następujących przypadkach:</w:t>
      </w:r>
    </w:p>
    <w:p w14:paraId="5BB2C324" w14:textId="52E067AD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braku rejestracji na kolejnym semestrze studiów zgodnie z programem studiów 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br/>
        <w:t xml:space="preserve">na warunkach określonych w Regulaminie Studiów - utrata statusu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Uczestniczki/U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czestnika Projektu następuje z końcem ostatniego semestru zaliczonego przez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studentkę/s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tudenta zgodnie 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br/>
        <w:t>z programem studiów na warunkach określonych w Regulaminie Studiów;</w:t>
      </w:r>
    </w:p>
    <w:p w14:paraId="1DD218F9" w14:textId="3DD915F1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zmiany kierunku lub specjalności studiów, z wyjątkiem zmiany kierunku lub specjalności  w ramach </w:t>
      </w:r>
      <w:r w:rsidR="00AD1E4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Projektu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 za zgodą Dziekana Wydziału – z dniem, z którym następuje taka zmiana;</w:t>
      </w:r>
    </w:p>
    <w:p w14:paraId="2014DB1B" w14:textId="77777777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skreślenia z listy studentów – z dniem, w którym następują skutki skreślenia;</w:t>
      </w:r>
    </w:p>
    <w:p w14:paraId="5B265BB2" w14:textId="55F97B64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rezygnacji </w:t>
      </w:r>
      <w:r w:rsidR="00D402B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studentki/s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tudenta z uczestnictwa w Projekcie – z dniem doręczenia Uczelni przez </w:t>
      </w:r>
      <w:r w:rsidR="006A0B4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studentkę/ 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tudenta pisemnej rezygnacji;</w:t>
      </w:r>
    </w:p>
    <w:p w14:paraId="5D23F06C" w14:textId="5EFF9E0B" w:rsidR="00D020E3" w:rsidRPr="002E3AFD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rozwiązania umowy o dofinansowanie nr </w:t>
      </w:r>
      <w:r w:rsidR="001569CA" w:rsidRPr="001569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FERS.01.05-IP.08-0242/23-00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podjęcia przez </w:t>
      </w:r>
      <w:r w:rsidR="000A268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Beneficjenta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decyzji o zakończeniu realizacji Projektu lub zakończenia realizacji Projektu z jakiejkolwiek innej przyczyny – z dniem doręczenia </w:t>
      </w:r>
      <w:r w:rsidR="00DA5AC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</w:t>
      </w:r>
      <w:r w:rsidR="00C459D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tudentce/</w:t>
      </w:r>
      <w:r w:rsidR="00DA5AC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tudentowi zawiadomienia Uczelni o wystąpieniu któregoś z tych zdarzeń.</w:t>
      </w:r>
    </w:p>
    <w:p w14:paraId="34E7E17E" w14:textId="0EADEB73" w:rsidR="00774A6B" w:rsidRPr="00D86758" w:rsidRDefault="006600A2" w:rsidP="00D86758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§</w:t>
      </w:r>
      <w:r>
        <w:rPr>
          <w:rFonts w:ascii="Calibri" w:hAnsi="Calibri" w:cs="Calibri"/>
          <w:b/>
          <w:bCs/>
          <w:sz w:val="20"/>
          <w:szCs w:val="20"/>
        </w:rPr>
        <w:t>7</w:t>
      </w:r>
    </w:p>
    <w:p w14:paraId="36A89E86" w14:textId="77DF07F8" w:rsidR="006600A2" w:rsidRPr="00D86758" w:rsidRDefault="00774A6B" w:rsidP="00D86758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Klauzula informacyjna ministra właściwego do spraw rozwoju regionalnego</w:t>
      </w:r>
    </w:p>
    <w:p w14:paraId="3EC279BD" w14:textId="4D0E3F8B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celu wykonania obowiązku nałożonego art. 13 i 14 RODO, w związku z art. 88 ustawy o zasadach realizacji zadań finansowanych ze środków europejskich w perspektywie finansowej 2021-2027, informujemy o zasadach przetwarzania Państwa danych osobowych: </w:t>
      </w:r>
    </w:p>
    <w:p w14:paraId="45C50EC4" w14:textId="77777777" w:rsidR="00774A6B" w:rsidRPr="00D86758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Administrator </w:t>
      </w:r>
    </w:p>
    <w:p w14:paraId="33D45D81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Odrębnym administratorem Państwa danych jest: </w:t>
      </w:r>
    </w:p>
    <w:p w14:paraId="7513F1B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Minister właściwy do spraw rozwoju regionalnego z siedzibą przy ul. Wspólnej 2/4, 00-926 Warszawa. </w:t>
      </w:r>
    </w:p>
    <w:p w14:paraId="192C9069" w14:textId="77777777" w:rsidR="00774A6B" w:rsidRPr="00D86758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Cel przetwarzania danych</w:t>
      </w:r>
    </w:p>
    <w:p w14:paraId="5DACD619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będą przetwarzać w związku z realizacją FERS, w szczególności w celu monitorowania, sprawozdawczości, komunikacji, publikacji, ewaluacji, zarządzania finansowego, weryfikacji i audytów oraz do celów określania kwalifikowalności uczestników. </w:t>
      </w:r>
    </w:p>
    <w:p w14:paraId="4A9E61A3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jest dobrowolne, ale konieczne do realizacji wyżej wymienionego celu. Odmowa ich podania jest równoznaczna z brakiem możliwości podjęcia stosownych działań. </w:t>
      </w:r>
    </w:p>
    <w:p w14:paraId="39147AEA" w14:textId="77777777" w:rsidR="00774A6B" w:rsidRPr="006600A2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Podstawa przetwarzania </w:t>
      </w:r>
    </w:p>
    <w:p w14:paraId="61BC2E89" w14:textId="77777777" w:rsidR="00774A6B" w:rsidRPr="006600A2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Będziemy przetwarzać Państwa dane osobowe w związku z tym, że: </w:t>
      </w:r>
    </w:p>
    <w:p w14:paraId="0B521B3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Zobowiązuje nas do tego prawo (art. 6 ust. 1 lit. c, art. 9 ust. 2 lit. g oraz art. 10 RODO): </w:t>
      </w:r>
    </w:p>
    <w:p w14:paraId="67EA872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rozporządzenie Parlamentu Europejskiego i Rady (UE) nr 2021/1060 z 24 czerwca 2021 r. ustanawiającego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 </w:t>
      </w:r>
    </w:p>
    <w:p w14:paraId="2B4F1D1D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rozporządzenie Parlamentu Europejskiego i Rady (UE) 2021/1057 z dnia 24 czerwca 2021 r. ustanawiające Europejski Fundusz Społeczny Plus (EFS+) oraz uchylające rozporządzenie (UE) nr 1296/2013 (Dz. Urz. UE L 231 z 30.06.2021, str. 21, z </w:t>
      </w:r>
      <w:proofErr w:type="spellStart"/>
      <w:r w:rsidRPr="00D86758">
        <w:rPr>
          <w:rFonts w:ascii="Calibri" w:hAnsi="Calibri" w:cs="Calibri"/>
          <w:sz w:val="20"/>
          <w:szCs w:val="20"/>
        </w:rPr>
        <w:t>późn</w:t>
      </w:r>
      <w:proofErr w:type="spellEnd"/>
      <w:r w:rsidRPr="00D86758">
        <w:rPr>
          <w:rFonts w:ascii="Calibri" w:hAnsi="Calibri" w:cs="Calibri"/>
          <w:sz w:val="20"/>
          <w:szCs w:val="20"/>
        </w:rPr>
        <w:t>. zm.)</w:t>
      </w:r>
    </w:p>
    <w:p w14:paraId="151C9B6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 ▪ ustawa z dnia 28 kwietnia 2022 r. o zasadach realizacji zadań finansowanych ze środków europejskich w perspektywie finansowej 2021-2027, w szczególności art. 87-93,</w:t>
      </w:r>
    </w:p>
    <w:p w14:paraId="0581BAC6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lastRenderedPageBreak/>
        <w:t xml:space="preserve">▪ ustawa z 14 czerwca 1960 r. - Kodeks postępowania administracyjnego, </w:t>
      </w:r>
    </w:p>
    <w:p w14:paraId="5CE6EBE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ustawa z 27 sierpnia 2009 r. o finansach publicznych. </w:t>
      </w:r>
    </w:p>
    <w:p w14:paraId="21F61DE5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IV. Sposób pozyskiwania danych </w:t>
      </w:r>
    </w:p>
    <w:p w14:paraId="79E5AD8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pozyskujemy bezpośrednio od osób, których one dotyczą, albo od instytucji i podmiotów zaangażowanych w realizację Programu, w tym w szczególności od wnioskodawców, beneficjentów, partnerów. </w:t>
      </w:r>
    </w:p>
    <w:p w14:paraId="7B3E53D3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V. Dostęp do danych osobowych </w:t>
      </w:r>
    </w:p>
    <w:p w14:paraId="2122D2B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Dostęp do Państwa danych osobowych mają pracownicy i współpracownicy administratora. Ponadto Państwa dane osobowe mogą być powierzane lub udostępniane: </w:t>
      </w:r>
    </w:p>
    <w:p w14:paraId="4FFB9E10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1. podmiotom, którym zleciliśmy wykonywanie zadań w FERS, </w:t>
      </w:r>
    </w:p>
    <w:p w14:paraId="02EB99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2. organom Komisji Europejskiej, ministrowi właściwemu do spraw finansów publicznych, prezesowi zakładu ubezpieczeń społecznych, </w:t>
      </w:r>
    </w:p>
    <w:p w14:paraId="237B7DA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3. podmiotom, które wykonują dla nas usługi związane z obsługą i rozwojem systemów teleinformatycznych, a także zapewnieniem łączności, np. dostawcom rozwiązań IT i operatorom telekomunikacyjnym. </w:t>
      </w:r>
    </w:p>
    <w:p w14:paraId="538FF72A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VI. Okres przechowywania danych </w:t>
      </w:r>
    </w:p>
    <w:p w14:paraId="5509D708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przechowywane przez okres niezbędny do realizacji celów określonych w punkcie II. </w:t>
      </w:r>
    </w:p>
    <w:p w14:paraId="758B2066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VII. Prawa osób, których dane dotyczą </w:t>
      </w:r>
    </w:p>
    <w:p w14:paraId="7566E8BB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Przysługują Państwu następujące prawa: </w:t>
      </w:r>
    </w:p>
    <w:p w14:paraId="07FB3B8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1. prawo dostępu do swoich danych oraz otrzymania ich kopii (art. 15 RODO), </w:t>
      </w:r>
    </w:p>
    <w:p w14:paraId="4C288689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2. prawo do sprostowania swoich danych (art. 16 RODO), </w:t>
      </w:r>
    </w:p>
    <w:p w14:paraId="49BE0857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3. prawo do usunięcia swoich danych (art. 17 RODO) - jeśli nie zaistniały okoliczności, o których mowa w art. 17 ust. 3 RODO,</w:t>
      </w:r>
    </w:p>
    <w:p w14:paraId="1A52D1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4. prawo do żądania od administratora ograniczenia przetwarzania swoich danych (art. 18 RODO), </w:t>
      </w:r>
    </w:p>
    <w:p w14:paraId="764ADAF6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5. prawo do przenoszenia swoich danych (art. 20 RODO) - jeśli przetwarzanie odbywa się na podstawie umowy: w celu jej zawarcia lub realizacji (w myśl art. 6 ust. 1 lit. b RODO), oraz w sposób zautomatyzowany, </w:t>
      </w:r>
    </w:p>
    <w:p w14:paraId="30BF05FB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6. prawo wniesienia skargi do organu nadzorczego Prezesa Urzędu Ochrony Danych Osobowych (art. 77 RODO) - w przypadku, gdy osoba uzna, iż przetwarzanie jej danych osobowych narusza przepisy RODO lub inne krajowe przepisy regulujące kwestię ochrony danych osobowych, obowiązujące w Polsce. </w:t>
      </w:r>
    </w:p>
    <w:p w14:paraId="2B553657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VIII. Zautomatyzowane podejmowanie decyzji </w:t>
      </w:r>
    </w:p>
    <w:p w14:paraId="7F127E5E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nie będą podlegały zautomatyzowanemu podejmowaniu decyzji, w tym profilowaniu. </w:t>
      </w:r>
    </w:p>
    <w:p w14:paraId="0386E964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IX. Przekazywanie danych do państwa trzeciego </w:t>
      </w:r>
    </w:p>
    <w:p w14:paraId="69B463F0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Państwa dane osobowe nie będą przekazywane do państwa trzeciego. </w:t>
      </w:r>
    </w:p>
    <w:p w14:paraId="486ADA62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X. Kontakt z administratorem danych i Inspektorem Ochrony Danych </w:t>
      </w:r>
    </w:p>
    <w:p w14:paraId="4648C688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Jeśli mają Państwo pytania dotyczące przetwarzania przez ministra właściwego do spraw rozwoju regionalnego danych osobowych, prosimy kontaktować się z Inspektorem Ochrony Danych (IOD) w następujący sposób: </w:t>
      </w:r>
    </w:p>
    <w:p w14:paraId="70F51C9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pocztą tradycyjną (ul. Wspólna 2/4, 00-926 Warszawa), </w:t>
      </w:r>
    </w:p>
    <w:p w14:paraId="06565D6B" w14:textId="77777777" w:rsidR="00774A6B" w:rsidRPr="006600A2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▪ elektronicznie (adres e-mail: IOD@mfipr.gov.pl).</w:t>
      </w:r>
    </w:p>
    <w:p w14:paraId="3A4A8A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</w:p>
    <w:p w14:paraId="0EB9D01E" w14:textId="3DC3CC6E" w:rsidR="006600A2" w:rsidRDefault="006600A2" w:rsidP="00774A6B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§8</w:t>
      </w:r>
    </w:p>
    <w:p w14:paraId="0B443417" w14:textId="0FB786C4" w:rsidR="00774A6B" w:rsidRPr="00D86758" w:rsidRDefault="00774A6B" w:rsidP="00774A6B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KLAUZULA INFORMACYJNA NARODOWEGO CENTRUM BADAŃ I ROZWOJU</w:t>
      </w:r>
    </w:p>
    <w:p w14:paraId="528EFCDE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</w:p>
    <w:p w14:paraId="5287B86C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Zgodnie z art. 13 i 14 rozporządzenia Parlamentu Europejskiego z dnia 27 kwietnia 2016 r. w sprawie ochrony osób fizycznych w związku z przetwarzaniem danych osobowych i w sprawie swobodnego przepływu takich danych oraz uchylenia dyrektywy 95/46/WE (dalej: „RODO”), informuję Panią/Pana, że: </w:t>
      </w:r>
    </w:p>
    <w:p w14:paraId="3BBAF707" w14:textId="77777777" w:rsidR="00774A6B" w:rsidRPr="00D86758" w:rsidRDefault="00774A6B" w:rsidP="00774A6B">
      <w:pPr>
        <w:pStyle w:val="Tekstpodstawowy"/>
        <w:numPr>
          <w:ilvl w:val="1"/>
          <w:numId w:val="18"/>
        </w:numPr>
        <w:ind w:left="723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administratorem Pani/Pana danych osobowych jest Narodowe Centrum Badań i Rozwoju (dalej: „NCBR”) z siedzibą w Warszawie (00-801), ul. Chmielna 69; </w:t>
      </w:r>
    </w:p>
    <w:p w14:paraId="0EA3A1AF" w14:textId="77777777" w:rsidR="00774A6B" w:rsidRPr="00D86758" w:rsidRDefault="00774A6B" w:rsidP="00774A6B">
      <w:pPr>
        <w:pStyle w:val="Tekstpodstawowy"/>
        <w:numPr>
          <w:ilvl w:val="1"/>
          <w:numId w:val="18"/>
        </w:numPr>
        <w:ind w:left="723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 inspektorem ochrony danych (IOD) można się skontaktować pod adresem e-mail: iod@ncbr.gov.pl oraz na adres korespondencyjny NCBR wskazany powyżej z dopiskiem „Inspektor Ochrony Danych”; </w:t>
      </w:r>
    </w:p>
    <w:p w14:paraId="30F9FEDB" w14:textId="466CAC0E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w celu realizacji projektu </w:t>
      </w:r>
      <w:r w:rsidR="008C199C">
        <w:rPr>
          <w:rFonts w:ascii="Calibri" w:hAnsi="Calibri" w:cs="Calibri"/>
          <w:sz w:val="20"/>
          <w:szCs w:val="20"/>
        </w:rPr>
        <w:t>„</w:t>
      </w:r>
      <w:r w:rsidR="008C199C" w:rsidRPr="008C199C">
        <w:rPr>
          <w:rFonts w:ascii="Calibri" w:hAnsi="Calibri" w:cs="Calibri"/>
          <w:sz w:val="20"/>
          <w:szCs w:val="20"/>
        </w:rPr>
        <w:t>Istotni dla gospodarki - kompleksowy program rozwoju na Uniwersytecie WSB Merito w Gdańsku</w:t>
      </w:r>
      <w:r w:rsidR="008C199C">
        <w:rPr>
          <w:rFonts w:ascii="Calibri" w:hAnsi="Calibri" w:cs="Calibri"/>
          <w:sz w:val="20"/>
          <w:szCs w:val="20"/>
        </w:rPr>
        <w:t>”</w:t>
      </w:r>
      <w:r w:rsidRPr="00D86758">
        <w:rPr>
          <w:rFonts w:ascii="Calibri" w:hAnsi="Calibri" w:cs="Calibri"/>
          <w:sz w:val="20"/>
          <w:szCs w:val="20"/>
        </w:rPr>
        <w:t xml:space="preserve"> prowadzonego w ramach Programu Fundusze Europejskie dla Rozwoju Społecznego 2021-2027 („FERS”) w szczególności w celu oceny i wyboru projektu, zawarcia umowy o dofinansowanie, nadzoru nad wykonaniem projektu, sprawozdawczości, komunikacji, publikacji, ewaluacji, zarządzania finansowego, weryfikacji i kontroli, </w:t>
      </w:r>
      <w:r w:rsidRPr="00D86758">
        <w:rPr>
          <w:rFonts w:ascii="Calibri" w:hAnsi="Calibri" w:cs="Calibri"/>
          <w:sz w:val="20"/>
          <w:szCs w:val="20"/>
        </w:rPr>
        <w:lastRenderedPageBreak/>
        <w:t xml:space="preserve">audytu, oceny działań informacyjno- promocyjnych, jego odbioru, oceny i rozliczenia finansowego, do celów określania kwalifikowalności uczestników oraz ewentualnego ustalenia, dochodzenia lub obrony roszczeń; </w:t>
      </w:r>
    </w:p>
    <w:p w14:paraId="54486FC1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dane osobowe są przetwarzane z uwagi na wskazany powyżej cel tj. przetwarzanie jest niezbędne do wykonania zadania realizowanego w interesie publicznym (art. 6 ust. 1 lit. e RODO), a NCBR jest umocowane do przetwarzania Pani/Pana danych osobowych na mocy ustawy z dnia 30 kwietnia 2010 r. o Narodowym Centrum Badań i Rozwoju w związku z realizacją określonych tam zadań NCBR oraz na podstawie ustawy z dnia 28 kwietnia 2022 r. o zasadach realizacji zadań finansowanych ze środków europejskich w perspektywie finansowej 2021-2027, a w szczególności Rozdziału 18 tej ustawy (art. 6 ust. 1 lit. c RODO);</w:t>
      </w:r>
    </w:p>
    <w:p w14:paraId="552B48BF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zostały pozyskane bezpośrednio od Pani/Pana lub z rejestrów publicznych albo od instytucji i podmiotów zaangażowanych w realizację projektu, w tym w szczególności od wnioskodawców, beneficjentów, partnerów; </w:t>
      </w:r>
    </w:p>
    <w:p w14:paraId="6EF84D9E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NCBR przetwarza Pani/Pana dane osobowe zawarte we wniosku o dofinansowanie lub przekazane w ramach realizacji zadań wskazanych w punkcie 3 klauzuli; </w:t>
      </w:r>
    </w:p>
    <w:p w14:paraId="5FE1B858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osobowych jest konieczne do realizacji wyżej wymienionego celu. Odmowa ich podania jest równoznaczna z brakiem możliwości podjęcia stosownych działań; </w:t>
      </w:r>
    </w:p>
    <w:p w14:paraId="4E615D30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dane osobowe będą przetwarzane przez okres niezbędny do realizacji celu określonego w punkcie 3), a następnie w celu archiwalnym przez okres zgodny z instrukcją kancelaryjną NCBR i Jednolitym Rzeczowym Wykazem Akt;</w:t>
      </w:r>
    </w:p>
    <w:p w14:paraId="5053F3F7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odbiorcami danych osobowych będą organy władzy publicznej oraz podmioty wykonujące zadania publiczne lub działające na zlecenie organów władzy publicznej, w zakresie i w celach, które wynikają z przepisów prawa, a także podmioty świadczące usługi niezbędne do realizacji zadań przez NCBR w szczególności podmiotem wspierającym realizację zadań jest NCBR+ sp. z o.o. Dane te mogą być także przekazywane partnerom IT, podmiotom realizującym wsparcie techniczne lub organizacyjne, archiwizację i niszczenie dokumentów, usługi pocztowe, kurierskie, płatnicze, obsługę w zakresie marketingu; </w:t>
      </w:r>
    </w:p>
    <w:p w14:paraId="1E3B101C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stosunku do NCBR przysługują Pani/Panu następujące prawa: żądania dostępu do swoich danych osobowych, ich sprostowania, usunięcia, ograniczenia przetwarzania, a także do wniesienia sprzeciwu wobec przetwarzania Pani/Pana danych osobowych. W sprawie realizacji praw można kontaktować się z inspektorem ochrony danych pod adresem mailowym udostępnionym w pkt 2 powyżej; </w:t>
      </w:r>
    </w:p>
    <w:p w14:paraId="7ADF1C6F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przysługuje Pani/Panu również prawo wniesienia skargi do Prezesa Urzędu Ochrony Danych Osobowych; </w:t>
      </w:r>
    </w:p>
    <w:p w14:paraId="2908EAA5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nie będą podlegały zautomatyzowanemu podejmowaniu decyzji, w tym profilowaniu; </w:t>
      </w:r>
    </w:p>
    <w:p w14:paraId="40487E24" w14:textId="2434466B" w:rsidR="00B54F4D" w:rsidRPr="00D86758" w:rsidRDefault="00774A6B" w:rsidP="00D86758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Pani/Pana dane osobowe nie będą przekazywane do państwa trzeciego.</w:t>
      </w:r>
    </w:p>
    <w:p w14:paraId="7B9D3891" w14:textId="77777777" w:rsidR="006600A2" w:rsidRDefault="006600A2" w:rsidP="00774A6B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</w:p>
    <w:p w14:paraId="4361C3E4" w14:textId="01DD9977" w:rsidR="006600A2" w:rsidRDefault="006600A2" w:rsidP="006600A2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§9</w:t>
      </w:r>
    </w:p>
    <w:p w14:paraId="527A7005" w14:textId="683891B7" w:rsidR="006600A2" w:rsidRDefault="006600A2" w:rsidP="00D86758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jc w:val="center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6646E">
        <w:rPr>
          <w:rFonts w:ascii="Calibri" w:hAnsi="Calibri" w:cs="Calibri"/>
          <w:b/>
          <w:bCs/>
          <w:sz w:val="20"/>
          <w:szCs w:val="20"/>
        </w:rPr>
        <w:t xml:space="preserve">KLAUZULA INFORMACYJNA </w:t>
      </w:r>
      <w:r>
        <w:rPr>
          <w:rFonts w:ascii="Calibri" w:hAnsi="Calibri" w:cs="Calibri"/>
          <w:b/>
          <w:bCs/>
          <w:sz w:val="20"/>
          <w:szCs w:val="20"/>
        </w:rPr>
        <w:t>UNIWERSYTETU WSB MERITO W GDAŃSKU</w:t>
      </w:r>
    </w:p>
    <w:p w14:paraId="60F6100D" w14:textId="77777777" w:rsidR="006E60EE" w:rsidRPr="00D86758" w:rsidRDefault="006E60EE" w:rsidP="00D86758">
      <w:pPr>
        <w:pStyle w:val="Tekstpodstawowy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Zgodnie z art. 13 i 14 rozporządzenia Parlamentu Europejskiego z dnia 27 kwietnia 2016 r. w sprawie ochrony osób fizycznych w związku z przetwarzaniem danych osobowych i w sprawie swobodnego przepływu takich danych oraz uchylenia dyrektywy 95/46/WE (dalej: „RODO”), informuję Panią/Pana, że: </w:t>
      </w:r>
    </w:p>
    <w:p w14:paraId="5AD2BAC2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administratorem Pani/Pana danych osobowych jest Uniwersytet WSB Merito w Gdańsku, </w:t>
      </w:r>
      <w:r w:rsidRPr="00D86758">
        <w:rPr>
          <w:rFonts w:ascii="Calibri" w:hAnsi="Calibri" w:cs="Calibri"/>
          <w:bCs/>
          <w:sz w:val="20"/>
          <w:szCs w:val="20"/>
        </w:rPr>
        <w:t>al. Grunwaldzka 238A 80-266 Gdańsk</w:t>
      </w:r>
      <w:r w:rsidRPr="00D86758">
        <w:rPr>
          <w:rFonts w:ascii="Calibri" w:hAnsi="Calibri" w:cs="Calibri"/>
          <w:sz w:val="20"/>
          <w:szCs w:val="20"/>
        </w:rPr>
        <w:t xml:space="preserve">; </w:t>
      </w:r>
    </w:p>
    <w:p w14:paraId="61537DDD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 inspektorem ochrony danych (IOD) można się skontaktować pod adresem e-mail: iod@gdansk.merito.pl </w:t>
      </w:r>
    </w:p>
    <w:p w14:paraId="5B107BDF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w celu realizacji projektu „Uniwersytet WSB Merito w Gdańsku partnerem biznesu w kształceniu przez całe życie” prowadzonego w ramach Programu Fundusze Europejskie dla Rozwoju Społecznego 2021-2027 („FERS”) w szczególności do celów określania kwalifikowalności uczestników, </w:t>
      </w:r>
      <w:r w:rsidRPr="00D86758">
        <w:rPr>
          <w:rFonts w:ascii="Calibri" w:hAnsi="Calibri" w:cs="Calibri"/>
          <w:bCs/>
          <w:sz w:val="20"/>
          <w:szCs w:val="20"/>
        </w:rPr>
        <w:t>w celu realizacji procesu wyboru wykonawcy</w:t>
      </w:r>
      <w:r w:rsidRPr="00D86758">
        <w:rPr>
          <w:rFonts w:ascii="Calibri" w:hAnsi="Calibri" w:cs="Calibri"/>
          <w:sz w:val="20"/>
          <w:szCs w:val="20"/>
        </w:rPr>
        <w:t xml:space="preserve"> zamówienia oraz ewentualnego ustalenia, dochodzenia lub obrony roszczeń; </w:t>
      </w:r>
    </w:p>
    <w:p w14:paraId="226D0C21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z uwagi na wskazany powyżej cel tj. przetwarzanie jest niezbędne do wykonania zadania realizowanego w interesie publicznym (art. 6 ust. 1 lit. e RODO), a Uniwersytet WSB </w:t>
      </w:r>
      <w:r w:rsidRPr="00D86758">
        <w:rPr>
          <w:rFonts w:ascii="Calibri" w:hAnsi="Calibri" w:cs="Calibri"/>
          <w:sz w:val="20"/>
          <w:szCs w:val="20"/>
        </w:rPr>
        <w:lastRenderedPageBreak/>
        <w:t>Merito w Gdańsku jest umocowane do przetwarzania Pani/Pana danych osobowych na podstawie ustawy z dnia 28 kwietnia 2022 r. o zasadach realizacji zadań finansowanych ze środków europejskich w perspektywie finansowej 2021-2027, a w szczególności Rozdziału 18 tej ustawy (art. 6 ust. 1 lit. c RODO);</w:t>
      </w:r>
    </w:p>
    <w:p w14:paraId="4C7719F7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zostały pozyskane bezpośrednio od Pani/Pana lub z rejestrów publicznych albo od instytucji i podmiotów zaangażowanych w realizację projektu; </w:t>
      </w:r>
    </w:p>
    <w:p w14:paraId="102BF99E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osobowych jest konieczne do realizacji wyżej wymienionego celu. Odmowa ich podania jest równoznaczna z brakiem możliwości podjęcia stosownych działań, w tym uczestnictwa w Projekcie; </w:t>
      </w:r>
    </w:p>
    <w:p w14:paraId="0213D08F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będą przetwarzane przez okres niezbędny do realizacji celu określonego w punkcie 3 </w:t>
      </w:r>
      <w:r w:rsidRPr="00D86758">
        <w:rPr>
          <w:rFonts w:ascii="Calibri" w:hAnsi="Calibri" w:cs="Calibri"/>
          <w:bCs/>
          <w:sz w:val="20"/>
          <w:szCs w:val="20"/>
        </w:rPr>
        <w:t>oraz czas określony w odrębnych przepisach prawa</w:t>
      </w:r>
      <w:r w:rsidRPr="00D86758">
        <w:rPr>
          <w:rFonts w:ascii="Calibri" w:hAnsi="Calibri" w:cs="Calibri"/>
          <w:sz w:val="20"/>
          <w:szCs w:val="20"/>
        </w:rPr>
        <w:t>;</w:t>
      </w:r>
    </w:p>
    <w:p w14:paraId="4D34AD3A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odbiorcami danych osobowych będą organy władzy publicznej oraz podmioty wykonujące zadania publiczne lub działające na zlecenie organów władzy publicznej, w zakresie i w celach, które wynikają z przepisów prawa, a także podmioty świadczące usługi niezbędne do realizacji zadań przez Uniwersytet WSB Merito w Gdańsku w szczególności wykonawcy realizujące zadania w ramach Projektu; </w:t>
      </w:r>
    </w:p>
    <w:p w14:paraId="78E67B83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stosunku do Uniwersytet WSB Merito w Gdańsku przysługują Pani/Panu następujące prawa: żądania dostępu do swoich danych osobowych, ich sprostowania, usunięcia, ograniczenia przetwarzania, a także do wniesienia sprzeciwu wobec przetwarzania Pani/Pana danych osobowych. W sprawie realizacji praw można kontaktować się z inspektorem ochrony danych pod adresem mailowym udostępnionym w pkt 2 powyżej; </w:t>
      </w:r>
    </w:p>
    <w:p w14:paraId="3D1D4195" w14:textId="77777777" w:rsidR="006E60EE" w:rsidRPr="00D86758" w:rsidRDefault="006E60EE" w:rsidP="00D86758">
      <w:pPr>
        <w:pStyle w:val="Tekstpodstawowy"/>
        <w:numPr>
          <w:ilvl w:val="0"/>
          <w:numId w:val="20"/>
        </w:numPr>
        <w:tabs>
          <w:tab w:val="clear" w:pos="900"/>
        </w:tabs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przysługuje Pani/Panu również prawo wniesienia skargi do Prezesa Urzędu Ochrony Danych Osobowych; </w:t>
      </w:r>
    </w:p>
    <w:p w14:paraId="2AB6E95A" w14:textId="77777777" w:rsidR="006E60EE" w:rsidRPr="00D86758" w:rsidRDefault="006E60EE" w:rsidP="00D86758">
      <w:pPr>
        <w:pStyle w:val="Tekstpodstawowy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900"/>
          <w:tab w:val="left" w:pos="9781"/>
        </w:tabs>
        <w:ind w:leftChars="129" w:left="566" w:right="567" w:hangingChars="141" w:hanging="282"/>
        <w:jc w:val="left"/>
        <w:textDirection w:val="btLr"/>
        <w:textAlignment w:val="top"/>
        <w:rPr>
          <w:rFonts w:ascii="Calibri" w:eastAsia="Calibri" w:hAnsi="Calibri" w:cs="Calibri"/>
          <w:color w:val="000000"/>
          <w:position w:val="-1"/>
          <w:sz w:val="20"/>
          <w:szCs w:val="20"/>
          <w:lang w:eastAsia="pl-PL"/>
        </w:rPr>
      </w:pPr>
      <w:r w:rsidRPr="00D86758">
        <w:rPr>
          <w:rFonts w:ascii="Calibri" w:hAnsi="Calibri" w:cs="Calibri"/>
          <w:sz w:val="20"/>
          <w:szCs w:val="20"/>
        </w:rPr>
        <w:t>dane osobowe nie będą podlegały zautomatyzowanemu podejmowaniu decyzji, w tym profilowaniu;</w:t>
      </w:r>
    </w:p>
    <w:p w14:paraId="3DC072D3" w14:textId="3EB73BC9" w:rsidR="006600A2" w:rsidRPr="006E60EE" w:rsidRDefault="006E60EE" w:rsidP="00D86758">
      <w:pPr>
        <w:pStyle w:val="Tekstpodstawowy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900"/>
          <w:tab w:val="left" w:pos="9781"/>
        </w:tabs>
        <w:ind w:leftChars="129" w:left="566" w:right="567" w:hangingChars="141" w:hanging="282"/>
        <w:jc w:val="left"/>
        <w:textDirection w:val="btLr"/>
        <w:textAlignment w:val="top"/>
        <w:rPr>
          <w:rFonts w:ascii="Calibri" w:eastAsia="Calibri" w:hAnsi="Calibri" w:cs="Calibri"/>
          <w:color w:val="000000"/>
          <w:position w:val="-1"/>
          <w:sz w:val="20"/>
          <w:szCs w:val="20"/>
          <w:lang w:eastAsia="pl-PL"/>
        </w:rPr>
      </w:pPr>
      <w:r w:rsidRPr="00D86758">
        <w:rPr>
          <w:rFonts w:ascii="Calibri" w:hAnsi="Calibri" w:cs="Calibri"/>
          <w:sz w:val="20"/>
          <w:szCs w:val="20"/>
        </w:rPr>
        <w:t>P</w:t>
      </w:r>
      <w:r w:rsidR="00D86758">
        <w:rPr>
          <w:rFonts w:ascii="Calibri" w:hAnsi="Calibri" w:cs="Calibri"/>
          <w:sz w:val="20"/>
          <w:szCs w:val="20"/>
        </w:rPr>
        <w:t>a</w:t>
      </w:r>
      <w:r w:rsidRPr="00D86758">
        <w:rPr>
          <w:rFonts w:ascii="Calibri" w:hAnsi="Calibri" w:cs="Calibri"/>
          <w:sz w:val="20"/>
          <w:szCs w:val="20"/>
        </w:rPr>
        <w:t>ni/Pana dane osobowe nie będą przekazywane do państwa trzeciego.</w:t>
      </w:r>
    </w:p>
    <w:p w14:paraId="114AF62E" w14:textId="77777777" w:rsidR="006600A2" w:rsidRDefault="006600A2" w:rsidP="0006544C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-183" w:right="567" w:hangingChars="221" w:hanging="442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558E8CF0" w14:textId="3C934D94" w:rsidR="006600A2" w:rsidRPr="004777D7" w:rsidRDefault="006600A2" w:rsidP="006600A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 w:rsidR="00CB2459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10</w:t>
      </w:r>
    </w:p>
    <w:p w14:paraId="58C1B139" w14:textId="77777777" w:rsidR="006600A2" w:rsidRPr="004777D7" w:rsidRDefault="006600A2" w:rsidP="006600A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Postanowienia końcowe</w:t>
      </w:r>
    </w:p>
    <w:p w14:paraId="19B8AFFA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Regulamin wchodzi w życie od dnia 01-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07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-202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4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roku. Regulamin dostępny jest 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Dziale Grantów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UWSB Merito w Gdańsku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oraz na stronie: </w:t>
      </w:r>
      <w:hyperlink r:id="rId12" w:history="1">
        <w:r w:rsidRPr="002B06F1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. </w:t>
      </w:r>
    </w:p>
    <w:p w14:paraId="5D43BC3F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Beneficjent zastrzega sobie prawo do zmiany niniejszego Regulaminu w każdym czasie z mocą obowiązywania zmian od dnia ich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ogłoszenia na stronie </w:t>
      </w:r>
      <w:hyperlink r:id="rId13" w:history="1">
        <w:r w:rsidRPr="00B6646E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Regulamin o aktualnej treści dostępny jest 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Dziale Grantów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UWSB Merito w Gdańsku.</w:t>
      </w:r>
    </w:p>
    <w:p w14:paraId="0A99A018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Beneficjent zastrzega sobie prawo ustanowienia odrębnych regulaminów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dotyczących korzystania z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niektórych form wsparcia (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szkolenia, warsztaty, staże, działania </w:t>
      </w:r>
      <w:r>
        <w:rPr>
          <w:rFonts w:ascii="Calibri" w:hAnsi="Calibri" w:cs="Calibri"/>
          <w:sz w:val="20"/>
          <w:szCs w:val="20"/>
        </w:rPr>
        <w:t>zmierzające do ograniczenia zjawiska przedwczesnego kończenie nauki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).</w:t>
      </w:r>
    </w:p>
    <w:p w14:paraId="429F7F14" w14:textId="24EE5599" w:rsidR="006600A2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 sprawach nieuregulowanych niniejszym Regulaminem decyzje podejmuje Menadżer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ka/Menadżer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Projektu. Menadżer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ka/Menadżer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Projektu rozstrzyga też ewentualne wątpliwości dotyczące interpretacji postanowień Regulaminu.</w:t>
      </w:r>
    </w:p>
    <w:p w14:paraId="7BDAEB3E" w14:textId="77777777" w:rsidR="006600A2" w:rsidRDefault="006600A2" w:rsidP="006600A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6DA0577A" w14:textId="77777777" w:rsidR="006600A2" w:rsidRDefault="006600A2" w:rsidP="00B54F4D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82" w:right="567" w:hangingChars="221" w:hanging="707"/>
        <w:jc w:val="right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</w:pPr>
    </w:p>
    <w:p w14:paraId="22B7F7D9" w14:textId="67ACCC01" w:rsidR="00B54F4D" w:rsidRPr="00B54F4D" w:rsidRDefault="00B54F4D" w:rsidP="00D86758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82" w:right="567" w:hangingChars="221" w:hanging="707"/>
        <w:jc w:val="right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</w:pPr>
      <w:r w:rsidRPr="00B54F4D"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  <w:t>........…………………………………</w:t>
      </w:r>
    </w:p>
    <w:p w14:paraId="0D5CCDD4" w14:textId="47BF1147" w:rsidR="00B54F4D" w:rsidRPr="00D47A47" w:rsidRDefault="00B54F4D" w:rsidP="00D86758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="4536"/>
        <w:textDirection w:val="btLr"/>
        <w:textAlignment w:val="top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54F4D">
        <w:rPr>
          <w:rFonts w:ascii="Calibri" w:eastAsia="Calibri" w:hAnsi="Calibri" w:cs="Calibri"/>
          <w:b/>
          <w:color w:val="000000"/>
          <w:kern w:val="0"/>
          <w:position w:val="-1"/>
          <w:sz w:val="24"/>
          <w:szCs w:val="24"/>
          <w:lang w:eastAsia="pl-PL"/>
          <w14:ligatures w14:val="none"/>
        </w:rPr>
        <w:t>data i czytelny podpis</w:t>
      </w:r>
      <w:r w:rsidRPr="00B54F4D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B54F4D">
        <w:rPr>
          <w:rFonts w:ascii="Calibri" w:eastAsia="Calibri" w:hAnsi="Calibri" w:cs="Calibri"/>
          <w:b/>
          <w:color w:val="000000"/>
          <w:kern w:val="0"/>
          <w:position w:val="-1"/>
          <w:lang w:eastAsia="pl-PL"/>
          <w14:ligatures w14:val="none"/>
        </w:rPr>
        <w:t>Kandydatki/ Kandydata</w:t>
      </w:r>
    </w:p>
    <w:sectPr w:rsidR="00B54F4D" w:rsidRPr="00D47A47" w:rsidSect="00D020E3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C606C" w14:textId="77777777" w:rsidR="00523676" w:rsidRDefault="00523676" w:rsidP="00AD1E4E">
      <w:pPr>
        <w:spacing w:after="0" w:line="240" w:lineRule="auto"/>
      </w:pPr>
      <w:r>
        <w:separator/>
      </w:r>
    </w:p>
  </w:endnote>
  <w:endnote w:type="continuationSeparator" w:id="0">
    <w:p w14:paraId="39E437B9" w14:textId="77777777" w:rsidR="00523676" w:rsidRDefault="00523676" w:rsidP="00AD1E4E">
      <w:pPr>
        <w:spacing w:after="0" w:line="240" w:lineRule="auto"/>
      </w:pPr>
      <w:r>
        <w:continuationSeparator/>
      </w:r>
    </w:p>
  </w:endnote>
  <w:endnote w:type="continuationNotice" w:id="1">
    <w:p w14:paraId="7700E432" w14:textId="77777777" w:rsidR="00523676" w:rsidRDefault="005236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AD980" w14:textId="77777777" w:rsidR="000F1F51" w:rsidRPr="002B28DE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 xml:space="preserve">Projekt: </w:t>
    </w:r>
    <w:r w:rsidRPr="00AE7628">
      <w:rPr>
        <w:rFonts w:ascii="Arial Narrow" w:hAnsi="Arial Narrow"/>
        <w:b/>
        <w:bCs/>
        <w:sz w:val="18"/>
        <w:szCs w:val="18"/>
      </w:rPr>
      <w:t>„Istotni dla gospodarki - kompleksowy program rozwoju na Uniwersytecie WSB Merito w Gdańsku”</w:t>
    </w:r>
  </w:p>
  <w:p w14:paraId="7BB6E761" w14:textId="77777777" w:rsidR="000F1F51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w</w:t>
    </w:r>
    <w:r w:rsidRPr="002B28DE">
      <w:rPr>
        <w:rFonts w:ascii="Arial Narrow" w:hAnsi="Arial Narrow"/>
        <w:sz w:val="18"/>
        <w:szCs w:val="18"/>
      </w:rPr>
      <w:t>spółfinansowany przez Unię Europejską ze środków Europejskiego Funduszu Społecznego Plus</w:t>
    </w:r>
  </w:p>
  <w:p w14:paraId="32D75E6A" w14:textId="77777777" w:rsidR="000F1F51" w:rsidRPr="002B28DE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>FERS.01.05-IP.08-0242/23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F22E6" w14:textId="77777777" w:rsidR="00523676" w:rsidRDefault="00523676" w:rsidP="00AD1E4E">
      <w:pPr>
        <w:spacing w:after="0" w:line="240" w:lineRule="auto"/>
      </w:pPr>
      <w:r>
        <w:separator/>
      </w:r>
    </w:p>
  </w:footnote>
  <w:footnote w:type="continuationSeparator" w:id="0">
    <w:p w14:paraId="31E196DF" w14:textId="77777777" w:rsidR="00523676" w:rsidRDefault="00523676" w:rsidP="00AD1E4E">
      <w:pPr>
        <w:spacing w:after="0" w:line="240" w:lineRule="auto"/>
      </w:pPr>
      <w:r>
        <w:continuationSeparator/>
      </w:r>
    </w:p>
  </w:footnote>
  <w:footnote w:type="continuationNotice" w:id="1">
    <w:p w14:paraId="794CF2BA" w14:textId="77777777" w:rsidR="00523676" w:rsidRDefault="005236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06A1B" w14:textId="450F1EE0" w:rsidR="000F1F51" w:rsidRDefault="004321C6">
    <w:pPr>
      <w:pStyle w:val="Nagwek"/>
    </w:pPr>
    <w:r>
      <w:rPr>
        <w:noProof/>
      </w:rPr>
      <w:drawing>
        <wp:inline distT="0" distB="0" distL="0" distR="0" wp14:anchorId="29FEC5C3" wp14:editId="154C77C3">
          <wp:extent cx="5760720" cy="1138555"/>
          <wp:effectExtent l="0" t="0" r="0" b="4445"/>
          <wp:docPr id="1397955041" name="Obraz 1" descr="Obraz zawierający tekst, Czcionka, biały, zrzut ekranu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527019" name="Obraz 1" descr="Obraz zawierający tekst, Czcionka, biały, zrzut ekranu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138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75D9B"/>
    <w:multiLevelType w:val="hybridMultilevel"/>
    <w:tmpl w:val="9C526CCC"/>
    <w:lvl w:ilvl="0" w:tplc="0868C008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078" w:hanging="360"/>
      </w:pPr>
    </w:lvl>
    <w:lvl w:ilvl="2" w:tplc="0415001B" w:tentative="1">
      <w:start w:val="1"/>
      <w:numFmt w:val="lowerRoman"/>
      <w:lvlText w:val="%3."/>
      <w:lvlJc w:val="right"/>
      <w:pPr>
        <w:ind w:left="1798" w:hanging="180"/>
      </w:pPr>
    </w:lvl>
    <w:lvl w:ilvl="3" w:tplc="0415000F" w:tentative="1">
      <w:start w:val="1"/>
      <w:numFmt w:val="decimal"/>
      <w:lvlText w:val="%4."/>
      <w:lvlJc w:val="left"/>
      <w:pPr>
        <w:ind w:left="2518" w:hanging="360"/>
      </w:pPr>
    </w:lvl>
    <w:lvl w:ilvl="4" w:tplc="04150019" w:tentative="1">
      <w:start w:val="1"/>
      <w:numFmt w:val="lowerLetter"/>
      <w:lvlText w:val="%5."/>
      <w:lvlJc w:val="left"/>
      <w:pPr>
        <w:ind w:left="3238" w:hanging="360"/>
      </w:pPr>
    </w:lvl>
    <w:lvl w:ilvl="5" w:tplc="0415001B" w:tentative="1">
      <w:start w:val="1"/>
      <w:numFmt w:val="lowerRoman"/>
      <w:lvlText w:val="%6."/>
      <w:lvlJc w:val="right"/>
      <w:pPr>
        <w:ind w:left="3958" w:hanging="180"/>
      </w:pPr>
    </w:lvl>
    <w:lvl w:ilvl="6" w:tplc="0415000F" w:tentative="1">
      <w:start w:val="1"/>
      <w:numFmt w:val="decimal"/>
      <w:lvlText w:val="%7."/>
      <w:lvlJc w:val="left"/>
      <w:pPr>
        <w:ind w:left="4678" w:hanging="360"/>
      </w:pPr>
    </w:lvl>
    <w:lvl w:ilvl="7" w:tplc="04150019" w:tentative="1">
      <w:start w:val="1"/>
      <w:numFmt w:val="lowerLetter"/>
      <w:lvlText w:val="%8."/>
      <w:lvlJc w:val="left"/>
      <w:pPr>
        <w:ind w:left="5398" w:hanging="360"/>
      </w:pPr>
    </w:lvl>
    <w:lvl w:ilvl="8" w:tplc="0415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140111FF"/>
    <w:multiLevelType w:val="hybridMultilevel"/>
    <w:tmpl w:val="08EA45EC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158E3"/>
    <w:multiLevelType w:val="hybridMultilevel"/>
    <w:tmpl w:val="E3A4C91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02A61"/>
    <w:multiLevelType w:val="hybridMultilevel"/>
    <w:tmpl w:val="5808BCF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C7957"/>
    <w:multiLevelType w:val="hybridMultilevel"/>
    <w:tmpl w:val="93BE444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4B6F"/>
    <w:multiLevelType w:val="hybridMultilevel"/>
    <w:tmpl w:val="85325B44"/>
    <w:lvl w:ilvl="0" w:tplc="FFFFFFFF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F6B0D"/>
    <w:multiLevelType w:val="hybridMultilevel"/>
    <w:tmpl w:val="9CD06772"/>
    <w:lvl w:ilvl="0" w:tplc="4F8C47B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06525"/>
    <w:multiLevelType w:val="hybridMultilevel"/>
    <w:tmpl w:val="487638E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C4767C9C">
      <w:start w:val="1"/>
      <w:numFmt w:val="lowerLetter"/>
      <w:lvlText w:val="%2."/>
      <w:lvlJc w:val="left"/>
      <w:pPr>
        <w:ind w:left="1374" w:hanging="360"/>
      </w:pPr>
      <w:rPr>
        <w:strike w:val="0"/>
      </w:rPr>
    </w:lvl>
    <w:lvl w:ilvl="2" w:tplc="0415001B" w:tentative="1">
      <w:start w:val="1"/>
      <w:numFmt w:val="lowerRoman"/>
      <w:lvlText w:val="%3."/>
      <w:lvlJc w:val="right"/>
      <w:pPr>
        <w:ind w:left="2094" w:hanging="180"/>
      </w:pPr>
    </w:lvl>
    <w:lvl w:ilvl="3" w:tplc="0415000F" w:tentative="1">
      <w:start w:val="1"/>
      <w:numFmt w:val="decimal"/>
      <w:lvlText w:val="%4."/>
      <w:lvlJc w:val="left"/>
      <w:pPr>
        <w:ind w:left="2814" w:hanging="360"/>
      </w:pPr>
    </w:lvl>
    <w:lvl w:ilvl="4" w:tplc="04150019" w:tentative="1">
      <w:start w:val="1"/>
      <w:numFmt w:val="lowerLetter"/>
      <w:lvlText w:val="%5."/>
      <w:lvlJc w:val="left"/>
      <w:pPr>
        <w:ind w:left="3534" w:hanging="360"/>
      </w:pPr>
    </w:lvl>
    <w:lvl w:ilvl="5" w:tplc="0415001B" w:tentative="1">
      <w:start w:val="1"/>
      <w:numFmt w:val="lowerRoman"/>
      <w:lvlText w:val="%6."/>
      <w:lvlJc w:val="right"/>
      <w:pPr>
        <w:ind w:left="4254" w:hanging="180"/>
      </w:pPr>
    </w:lvl>
    <w:lvl w:ilvl="6" w:tplc="0415000F" w:tentative="1">
      <w:start w:val="1"/>
      <w:numFmt w:val="decimal"/>
      <w:lvlText w:val="%7."/>
      <w:lvlJc w:val="left"/>
      <w:pPr>
        <w:ind w:left="4974" w:hanging="360"/>
      </w:pPr>
    </w:lvl>
    <w:lvl w:ilvl="7" w:tplc="04150019" w:tentative="1">
      <w:start w:val="1"/>
      <w:numFmt w:val="lowerLetter"/>
      <w:lvlText w:val="%8."/>
      <w:lvlJc w:val="left"/>
      <w:pPr>
        <w:ind w:left="5694" w:hanging="360"/>
      </w:pPr>
    </w:lvl>
    <w:lvl w:ilvl="8" w:tplc="0415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30502B7A"/>
    <w:multiLevelType w:val="hybridMultilevel"/>
    <w:tmpl w:val="2660741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F6164"/>
    <w:multiLevelType w:val="hybridMultilevel"/>
    <w:tmpl w:val="573AAFFE"/>
    <w:lvl w:ilvl="0" w:tplc="7D32713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31C9A"/>
    <w:multiLevelType w:val="hybridMultilevel"/>
    <w:tmpl w:val="F7447A2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277C2"/>
    <w:multiLevelType w:val="hybridMultilevel"/>
    <w:tmpl w:val="341699AA"/>
    <w:lvl w:ilvl="0" w:tplc="06462172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351FA"/>
    <w:multiLevelType w:val="hybridMultilevel"/>
    <w:tmpl w:val="2918CB20"/>
    <w:lvl w:ilvl="0" w:tplc="AA6C81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858C5"/>
    <w:multiLevelType w:val="hybridMultilevel"/>
    <w:tmpl w:val="75BA05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45583"/>
    <w:multiLevelType w:val="hybridMultilevel"/>
    <w:tmpl w:val="867CD6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81DC1"/>
    <w:multiLevelType w:val="hybridMultilevel"/>
    <w:tmpl w:val="325C5954"/>
    <w:lvl w:ilvl="0" w:tplc="29D8A3B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95D9F"/>
    <w:multiLevelType w:val="hybridMultilevel"/>
    <w:tmpl w:val="49800C6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A2BCD"/>
    <w:multiLevelType w:val="multilevel"/>
    <w:tmpl w:val="0C38020A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76C93F53"/>
    <w:multiLevelType w:val="hybridMultilevel"/>
    <w:tmpl w:val="37481B38"/>
    <w:lvl w:ilvl="0" w:tplc="B0261E38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54C15"/>
    <w:multiLevelType w:val="hybridMultilevel"/>
    <w:tmpl w:val="121C392A"/>
    <w:lvl w:ilvl="0" w:tplc="940E5E46">
      <w:start w:val="1"/>
      <w:numFmt w:val="lowerLetter"/>
      <w:lvlText w:val="%1)"/>
      <w:lvlJc w:val="left"/>
      <w:pPr>
        <w:ind w:left="67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95" w:hanging="360"/>
      </w:pPr>
    </w:lvl>
    <w:lvl w:ilvl="2" w:tplc="0415001B" w:tentative="1">
      <w:start w:val="1"/>
      <w:numFmt w:val="lowerRoman"/>
      <w:lvlText w:val="%3."/>
      <w:lvlJc w:val="right"/>
      <w:pPr>
        <w:ind w:left="2115" w:hanging="180"/>
      </w:pPr>
    </w:lvl>
    <w:lvl w:ilvl="3" w:tplc="0415000F" w:tentative="1">
      <w:start w:val="1"/>
      <w:numFmt w:val="decimal"/>
      <w:lvlText w:val="%4."/>
      <w:lvlJc w:val="left"/>
      <w:pPr>
        <w:ind w:left="2835" w:hanging="360"/>
      </w:pPr>
    </w:lvl>
    <w:lvl w:ilvl="4" w:tplc="04150019" w:tentative="1">
      <w:start w:val="1"/>
      <w:numFmt w:val="lowerLetter"/>
      <w:lvlText w:val="%5."/>
      <w:lvlJc w:val="left"/>
      <w:pPr>
        <w:ind w:left="3555" w:hanging="360"/>
      </w:pPr>
    </w:lvl>
    <w:lvl w:ilvl="5" w:tplc="0415001B" w:tentative="1">
      <w:start w:val="1"/>
      <w:numFmt w:val="lowerRoman"/>
      <w:lvlText w:val="%6."/>
      <w:lvlJc w:val="right"/>
      <w:pPr>
        <w:ind w:left="4275" w:hanging="180"/>
      </w:pPr>
    </w:lvl>
    <w:lvl w:ilvl="6" w:tplc="0415000F" w:tentative="1">
      <w:start w:val="1"/>
      <w:numFmt w:val="decimal"/>
      <w:lvlText w:val="%7."/>
      <w:lvlJc w:val="left"/>
      <w:pPr>
        <w:ind w:left="4995" w:hanging="360"/>
      </w:pPr>
    </w:lvl>
    <w:lvl w:ilvl="7" w:tplc="04150019" w:tentative="1">
      <w:start w:val="1"/>
      <w:numFmt w:val="lowerLetter"/>
      <w:lvlText w:val="%8."/>
      <w:lvlJc w:val="left"/>
      <w:pPr>
        <w:ind w:left="5715" w:hanging="360"/>
      </w:pPr>
    </w:lvl>
    <w:lvl w:ilvl="8" w:tplc="0415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522474670">
    <w:abstractNumId w:val="10"/>
  </w:num>
  <w:num w:numId="2" w16cid:durableId="373433313">
    <w:abstractNumId w:val="3"/>
  </w:num>
  <w:num w:numId="3" w16cid:durableId="1087995697">
    <w:abstractNumId w:val="14"/>
  </w:num>
  <w:num w:numId="4" w16cid:durableId="1303461215">
    <w:abstractNumId w:val="6"/>
  </w:num>
  <w:num w:numId="5" w16cid:durableId="729622708">
    <w:abstractNumId w:val="9"/>
  </w:num>
  <w:num w:numId="6" w16cid:durableId="567496330">
    <w:abstractNumId w:val="5"/>
  </w:num>
  <w:num w:numId="7" w16cid:durableId="843666207">
    <w:abstractNumId w:val="0"/>
  </w:num>
  <w:num w:numId="8" w16cid:durableId="1705792696">
    <w:abstractNumId w:val="19"/>
  </w:num>
  <w:num w:numId="9" w16cid:durableId="1636518525">
    <w:abstractNumId w:val="2"/>
  </w:num>
  <w:num w:numId="10" w16cid:durableId="3913158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2757322">
    <w:abstractNumId w:val="13"/>
  </w:num>
  <w:num w:numId="12" w16cid:durableId="1555501573">
    <w:abstractNumId w:val="4"/>
  </w:num>
  <w:num w:numId="13" w16cid:durableId="1693914219">
    <w:abstractNumId w:val="18"/>
  </w:num>
  <w:num w:numId="14" w16cid:durableId="1944725755">
    <w:abstractNumId w:val="8"/>
  </w:num>
  <w:num w:numId="15" w16cid:durableId="1925140227">
    <w:abstractNumId w:val="17"/>
  </w:num>
  <w:num w:numId="16" w16cid:durableId="719282897">
    <w:abstractNumId w:val="11"/>
  </w:num>
  <w:num w:numId="17" w16cid:durableId="2015065603">
    <w:abstractNumId w:val="12"/>
  </w:num>
  <w:num w:numId="18" w16cid:durableId="523515842">
    <w:abstractNumId w:val="16"/>
  </w:num>
  <w:num w:numId="19" w16cid:durableId="786239888">
    <w:abstractNumId w:val="15"/>
  </w:num>
  <w:num w:numId="20" w16cid:durableId="182099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E3"/>
    <w:rsid w:val="00001B0B"/>
    <w:rsid w:val="000067DD"/>
    <w:rsid w:val="00015714"/>
    <w:rsid w:val="00025410"/>
    <w:rsid w:val="00033C54"/>
    <w:rsid w:val="00042EC1"/>
    <w:rsid w:val="00060336"/>
    <w:rsid w:val="00064A66"/>
    <w:rsid w:val="0006544C"/>
    <w:rsid w:val="0007031F"/>
    <w:rsid w:val="00074531"/>
    <w:rsid w:val="000863B2"/>
    <w:rsid w:val="00096284"/>
    <w:rsid w:val="00096967"/>
    <w:rsid w:val="000A2687"/>
    <w:rsid w:val="000C2967"/>
    <w:rsid w:val="000C37D7"/>
    <w:rsid w:val="000C479E"/>
    <w:rsid w:val="000C6C04"/>
    <w:rsid w:val="000D0B41"/>
    <w:rsid w:val="000D421C"/>
    <w:rsid w:val="000F1F51"/>
    <w:rsid w:val="000F5A8A"/>
    <w:rsid w:val="0012309F"/>
    <w:rsid w:val="00131B79"/>
    <w:rsid w:val="00131FD3"/>
    <w:rsid w:val="00146644"/>
    <w:rsid w:val="001569CA"/>
    <w:rsid w:val="00160C46"/>
    <w:rsid w:val="001910DF"/>
    <w:rsid w:val="0019567C"/>
    <w:rsid w:val="001B66AE"/>
    <w:rsid w:val="001C7FA8"/>
    <w:rsid w:val="001D1FA5"/>
    <w:rsid w:val="001D7DE6"/>
    <w:rsid w:val="001E4AA7"/>
    <w:rsid w:val="001E7B77"/>
    <w:rsid w:val="001F0E5D"/>
    <w:rsid w:val="001F58C1"/>
    <w:rsid w:val="001F7319"/>
    <w:rsid w:val="00205114"/>
    <w:rsid w:val="00206373"/>
    <w:rsid w:val="00220CAC"/>
    <w:rsid w:val="00231101"/>
    <w:rsid w:val="00235022"/>
    <w:rsid w:val="0025104E"/>
    <w:rsid w:val="00251499"/>
    <w:rsid w:val="00251BCB"/>
    <w:rsid w:val="00252632"/>
    <w:rsid w:val="00267D81"/>
    <w:rsid w:val="002844C9"/>
    <w:rsid w:val="0029160E"/>
    <w:rsid w:val="00293FA9"/>
    <w:rsid w:val="002A600E"/>
    <w:rsid w:val="002B06F1"/>
    <w:rsid w:val="002B7CF1"/>
    <w:rsid w:val="002C31F1"/>
    <w:rsid w:val="002D0892"/>
    <w:rsid w:val="002D1AFC"/>
    <w:rsid w:val="002E099A"/>
    <w:rsid w:val="002E39D5"/>
    <w:rsid w:val="002E3AFD"/>
    <w:rsid w:val="002E729A"/>
    <w:rsid w:val="00314C30"/>
    <w:rsid w:val="003220B3"/>
    <w:rsid w:val="00326422"/>
    <w:rsid w:val="0033018C"/>
    <w:rsid w:val="0033028B"/>
    <w:rsid w:val="0033602F"/>
    <w:rsid w:val="003805A3"/>
    <w:rsid w:val="00385B9F"/>
    <w:rsid w:val="0038655D"/>
    <w:rsid w:val="0039149D"/>
    <w:rsid w:val="003974D7"/>
    <w:rsid w:val="003A393F"/>
    <w:rsid w:val="003B4EBF"/>
    <w:rsid w:val="003D07E1"/>
    <w:rsid w:val="003D57A5"/>
    <w:rsid w:val="003D6C99"/>
    <w:rsid w:val="003E0106"/>
    <w:rsid w:val="003E78A2"/>
    <w:rsid w:val="003F76D5"/>
    <w:rsid w:val="00401159"/>
    <w:rsid w:val="004178D5"/>
    <w:rsid w:val="004321C6"/>
    <w:rsid w:val="004537B1"/>
    <w:rsid w:val="004839A1"/>
    <w:rsid w:val="00497F16"/>
    <w:rsid w:val="004B3AC0"/>
    <w:rsid w:val="004D18C6"/>
    <w:rsid w:val="004D452C"/>
    <w:rsid w:val="004E21C9"/>
    <w:rsid w:val="004E4AD3"/>
    <w:rsid w:val="004F6379"/>
    <w:rsid w:val="00501084"/>
    <w:rsid w:val="00523676"/>
    <w:rsid w:val="00531C0F"/>
    <w:rsid w:val="00545D1C"/>
    <w:rsid w:val="00550E9C"/>
    <w:rsid w:val="005541A8"/>
    <w:rsid w:val="00573F86"/>
    <w:rsid w:val="0058282B"/>
    <w:rsid w:val="0058445E"/>
    <w:rsid w:val="005A39B0"/>
    <w:rsid w:val="005B2A0C"/>
    <w:rsid w:val="005E3F75"/>
    <w:rsid w:val="005F7EAF"/>
    <w:rsid w:val="00602BEE"/>
    <w:rsid w:val="00605B75"/>
    <w:rsid w:val="00621AAD"/>
    <w:rsid w:val="00624C43"/>
    <w:rsid w:val="00635098"/>
    <w:rsid w:val="00650045"/>
    <w:rsid w:val="006600A2"/>
    <w:rsid w:val="006713F6"/>
    <w:rsid w:val="00672CEA"/>
    <w:rsid w:val="00685590"/>
    <w:rsid w:val="006A0B42"/>
    <w:rsid w:val="006A78F8"/>
    <w:rsid w:val="006B6FD5"/>
    <w:rsid w:val="006C7698"/>
    <w:rsid w:val="006D07B9"/>
    <w:rsid w:val="006E31E0"/>
    <w:rsid w:val="006E60EE"/>
    <w:rsid w:val="006F29F0"/>
    <w:rsid w:val="00704535"/>
    <w:rsid w:val="0071494A"/>
    <w:rsid w:val="00727170"/>
    <w:rsid w:val="00730720"/>
    <w:rsid w:val="0073126D"/>
    <w:rsid w:val="00731D5F"/>
    <w:rsid w:val="00737E7F"/>
    <w:rsid w:val="0074659A"/>
    <w:rsid w:val="00766FB2"/>
    <w:rsid w:val="00774A6B"/>
    <w:rsid w:val="0077719A"/>
    <w:rsid w:val="00777BEB"/>
    <w:rsid w:val="00783A4A"/>
    <w:rsid w:val="0079264B"/>
    <w:rsid w:val="0079564D"/>
    <w:rsid w:val="007A787B"/>
    <w:rsid w:val="007B7E9E"/>
    <w:rsid w:val="007C0193"/>
    <w:rsid w:val="007D04A7"/>
    <w:rsid w:val="007D5753"/>
    <w:rsid w:val="007F1ABF"/>
    <w:rsid w:val="007F7927"/>
    <w:rsid w:val="008029BE"/>
    <w:rsid w:val="008130A5"/>
    <w:rsid w:val="008173A0"/>
    <w:rsid w:val="00822B4F"/>
    <w:rsid w:val="00823D07"/>
    <w:rsid w:val="0084246E"/>
    <w:rsid w:val="008539D0"/>
    <w:rsid w:val="0086213E"/>
    <w:rsid w:val="00862166"/>
    <w:rsid w:val="00876387"/>
    <w:rsid w:val="00897D27"/>
    <w:rsid w:val="008B4F52"/>
    <w:rsid w:val="008C199C"/>
    <w:rsid w:val="008C3B4D"/>
    <w:rsid w:val="008D082F"/>
    <w:rsid w:val="008D584D"/>
    <w:rsid w:val="008D642A"/>
    <w:rsid w:val="008E5877"/>
    <w:rsid w:val="008F555F"/>
    <w:rsid w:val="00904A77"/>
    <w:rsid w:val="00905D0D"/>
    <w:rsid w:val="00910A0D"/>
    <w:rsid w:val="00913E65"/>
    <w:rsid w:val="00914D2D"/>
    <w:rsid w:val="0092110D"/>
    <w:rsid w:val="00933D02"/>
    <w:rsid w:val="00944CF7"/>
    <w:rsid w:val="009510FA"/>
    <w:rsid w:val="00954FF9"/>
    <w:rsid w:val="00980650"/>
    <w:rsid w:val="00982489"/>
    <w:rsid w:val="0099342C"/>
    <w:rsid w:val="009956B6"/>
    <w:rsid w:val="0099674A"/>
    <w:rsid w:val="009A6ACD"/>
    <w:rsid w:val="009D3A7D"/>
    <w:rsid w:val="009D41F0"/>
    <w:rsid w:val="009F3829"/>
    <w:rsid w:val="00A02CD5"/>
    <w:rsid w:val="00A032F1"/>
    <w:rsid w:val="00A13FD4"/>
    <w:rsid w:val="00A14859"/>
    <w:rsid w:val="00A16858"/>
    <w:rsid w:val="00A34AC4"/>
    <w:rsid w:val="00A3647F"/>
    <w:rsid w:val="00A423A6"/>
    <w:rsid w:val="00A604CA"/>
    <w:rsid w:val="00A65126"/>
    <w:rsid w:val="00A70C2F"/>
    <w:rsid w:val="00AA1792"/>
    <w:rsid w:val="00AC2190"/>
    <w:rsid w:val="00AC6992"/>
    <w:rsid w:val="00AD1E4E"/>
    <w:rsid w:val="00AD4E72"/>
    <w:rsid w:val="00AD5E89"/>
    <w:rsid w:val="00AD70D3"/>
    <w:rsid w:val="00AF6BE8"/>
    <w:rsid w:val="00B17ECD"/>
    <w:rsid w:val="00B24329"/>
    <w:rsid w:val="00B253B6"/>
    <w:rsid w:val="00B50E84"/>
    <w:rsid w:val="00B54F4D"/>
    <w:rsid w:val="00B701DD"/>
    <w:rsid w:val="00B83159"/>
    <w:rsid w:val="00B83D29"/>
    <w:rsid w:val="00B91976"/>
    <w:rsid w:val="00B96A36"/>
    <w:rsid w:val="00B96CA6"/>
    <w:rsid w:val="00BA1F6B"/>
    <w:rsid w:val="00BA4D6B"/>
    <w:rsid w:val="00BC1EE1"/>
    <w:rsid w:val="00BC3B0A"/>
    <w:rsid w:val="00BC43CC"/>
    <w:rsid w:val="00BD73CA"/>
    <w:rsid w:val="00C06D1A"/>
    <w:rsid w:val="00C15D57"/>
    <w:rsid w:val="00C25637"/>
    <w:rsid w:val="00C459D4"/>
    <w:rsid w:val="00C57A86"/>
    <w:rsid w:val="00C627DB"/>
    <w:rsid w:val="00C709EC"/>
    <w:rsid w:val="00C82989"/>
    <w:rsid w:val="00C95B2F"/>
    <w:rsid w:val="00CA5162"/>
    <w:rsid w:val="00CB0E91"/>
    <w:rsid w:val="00CB2459"/>
    <w:rsid w:val="00CC1698"/>
    <w:rsid w:val="00CC4DE3"/>
    <w:rsid w:val="00CC6F03"/>
    <w:rsid w:val="00CD2088"/>
    <w:rsid w:val="00CE2B9B"/>
    <w:rsid w:val="00CF1D23"/>
    <w:rsid w:val="00CF50C1"/>
    <w:rsid w:val="00D020E3"/>
    <w:rsid w:val="00D03B53"/>
    <w:rsid w:val="00D06F9B"/>
    <w:rsid w:val="00D40274"/>
    <w:rsid w:val="00D402B4"/>
    <w:rsid w:val="00D40ACC"/>
    <w:rsid w:val="00D4122F"/>
    <w:rsid w:val="00D45340"/>
    <w:rsid w:val="00D470B7"/>
    <w:rsid w:val="00D47A47"/>
    <w:rsid w:val="00D83675"/>
    <w:rsid w:val="00D86758"/>
    <w:rsid w:val="00D91B06"/>
    <w:rsid w:val="00D927A0"/>
    <w:rsid w:val="00D94A94"/>
    <w:rsid w:val="00DA5ACD"/>
    <w:rsid w:val="00DE12EB"/>
    <w:rsid w:val="00DE6137"/>
    <w:rsid w:val="00DF0BD6"/>
    <w:rsid w:val="00E055C6"/>
    <w:rsid w:val="00E104EA"/>
    <w:rsid w:val="00E10A67"/>
    <w:rsid w:val="00E16411"/>
    <w:rsid w:val="00E26F13"/>
    <w:rsid w:val="00E30ADB"/>
    <w:rsid w:val="00E4686C"/>
    <w:rsid w:val="00E51C6C"/>
    <w:rsid w:val="00E53174"/>
    <w:rsid w:val="00E54692"/>
    <w:rsid w:val="00E64EF3"/>
    <w:rsid w:val="00E72815"/>
    <w:rsid w:val="00E72860"/>
    <w:rsid w:val="00E94D72"/>
    <w:rsid w:val="00E95496"/>
    <w:rsid w:val="00EB367F"/>
    <w:rsid w:val="00EB4306"/>
    <w:rsid w:val="00EB4B41"/>
    <w:rsid w:val="00ED7A08"/>
    <w:rsid w:val="00EE6135"/>
    <w:rsid w:val="00EF7235"/>
    <w:rsid w:val="00F05616"/>
    <w:rsid w:val="00F32D09"/>
    <w:rsid w:val="00F53F1E"/>
    <w:rsid w:val="00F65E25"/>
    <w:rsid w:val="00F724BE"/>
    <w:rsid w:val="00F776E5"/>
    <w:rsid w:val="00F944A7"/>
    <w:rsid w:val="00FA0D12"/>
    <w:rsid w:val="00FC09FD"/>
    <w:rsid w:val="00FC2112"/>
    <w:rsid w:val="00FD02C9"/>
    <w:rsid w:val="00FD71A8"/>
    <w:rsid w:val="00FE5D67"/>
    <w:rsid w:val="07601C9B"/>
    <w:rsid w:val="08C15B6B"/>
    <w:rsid w:val="178EDEF7"/>
    <w:rsid w:val="1BD01BC6"/>
    <w:rsid w:val="1E898296"/>
    <w:rsid w:val="2AEE1CED"/>
    <w:rsid w:val="2B39E345"/>
    <w:rsid w:val="36A4A58C"/>
    <w:rsid w:val="3CEAFBA6"/>
    <w:rsid w:val="3E2F0FF2"/>
    <w:rsid w:val="5A892AC8"/>
    <w:rsid w:val="68C5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1E699"/>
  <w15:chartTrackingRefBased/>
  <w15:docId w15:val="{B8F7D074-DC18-4908-80E4-0B53D31F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20E3"/>
  </w:style>
  <w:style w:type="paragraph" w:styleId="Nagwek1">
    <w:name w:val="heading 1"/>
    <w:basedOn w:val="Normalny"/>
    <w:next w:val="Normalny"/>
    <w:link w:val="Nagwek1Znak"/>
    <w:uiPriority w:val="9"/>
    <w:qFormat/>
    <w:rsid w:val="00D0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D0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20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20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20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20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20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20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20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20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20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20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20E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0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020E3"/>
  </w:style>
  <w:style w:type="paragraph" w:styleId="Stopka">
    <w:name w:val="footer"/>
    <w:basedOn w:val="Normalny"/>
    <w:link w:val="StopkaZnak"/>
    <w:uiPriority w:val="99"/>
    <w:unhideWhenUsed/>
    <w:rsid w:val="00D0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020E3"/>
  </w:style>
  <w:style w:type="character" w:styleId="Odwoaniedokomentarza">
    <w:name w:val="annotation reference"/>
    <w:basedOn w:val="Domylnaczcionkaakapitu"/>
    <w:uiPriority w:val="99"/>
    <w:semiHidden/>
    <w:unhideWhenUsed/>
    <w:rsid w:val="00D020E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020E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020E3"/>
    <w:rPr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D020E3"/>
    <w:rPr>
      <w:color w:val="467886" w:themeColor="hyperlink"/>
      <w:u w:val="singl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020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020E3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D0B41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146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rawka">
    <w:name w:val="Revision"/>
    <w:hidden/>
    <w:uiPriority w:val="99"/>
    <w:semiHidden/>
    <w:rsid w:val="00BC1EE1"/>
    <w:pPr>
      <w:spacing w:after="0" w:line="240" w:lineRule="auto"/>
    </w:pPr>
  </w:style>
  <w:style w:type="table" w:customStyle="1" w:styleId="Tabela-Siatka1">
    <w:name w:val="Tabela - Siatka1"/>
    <w:basedOn w:val="Standardowy"/>
    <w:next w:val="Tabela-Siatka"/>
    <w:uiPriority w:val="59"/>
    <w:rsid w:val="006F29F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Wzmianka">
    <w:name w:val="Mention"/>
    <w:basedOn w:val="Domylnaczcionkaakapitu"/>
    <w:uiPriority w:val="99"/>
    <w:unhideWhenUsed/>
    <w:rsid w:val="00EB4306"/>
    <w:rPr>
      <w:color w:val="2B579A"/>
      <w:shd w:val="clear" w:color="auto" w:fill="E1DFDD"/>
    </w:rPr>
  </w:style>
  <w:style w:type="paragraph" w:styleId="Tekstpodstawowy">
    <w:name w:val="Body Text"/>
    <w:basedOn w:val="Normalny"/>
    <w:link w:val="TekstpodstawowyZnak"/>
    <w:rsid w:val="00774A6B"/>
    <w:pPr>
      <w:tabs>
        <w:tab w:val="left" w:pos="90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TekstpodstawowyZnak">
    <w:name w:val="Tekst podstawowy Znak"/>
    <w:basedOn w:val="Domylnaczcionkaakapitu"/>
    <w:link w:val="Tekstpodstawowy"/>
    <w:rsid w:val="00774A6B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fs.p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efs.p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fs.p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www.efs.pl/oferta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efs.pl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77BFCBD39F3B44996BBF8BCE9FC6B2" ma:contentTypeVersion="6" ma:contentTypeDescription="Utwórz nowy dokument." ma:contentTypeScope="" ma:versionID="b9c9439eda5dc653927bdd724c7855dd">
  <xsd:schema xmlns:xsd="http://www.w3.org/2001/XMLSchema" xmlns:xs="http://www.w3.org/2001/XMLSchema" xmlns:p="http://schemas.microsoft.com/office/2006/metadata/properties" xmlns:ns2="0c5571f8-96a6-4f43-8265-8f8cc0f7ac54" xmlns:ns3="46fad15e-f814-49c8-8d0d-db7327d8a406" targetNamespace="http://schemas.microsoft.com/office/2006/metadata/properties" ma:root="true" ma:fieldsID="c11893fbaddb8be4cf28f665d19ff754" ns2:_="" ns3:_="">
    <xsd:import namespace="0c5571f8-96a6-4f43-8265-8f8cc0f7ac54"/>
    <xsd:import namespace="46fad15e-f814-49c8-8d0d-db7327d8a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71f8-96a6-4f43-8265-8f8cc0f7a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ad15e-f814-49c8-8d0d-db7327d8a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20096E-BCE6-4A5E-A4B6-277ECA752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1B0BD-0505-428B-A832-B07013C7E1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571f8-96a6-4f43-8265-8f8cc0f7ac54"/>
    <ds:schemaRef ds:uri="46fad15e-f814-49c8-8d0d-db7327d8a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3380</Words>
  <Characters>20283</Characters>
  <Application>Microsoft Office Word</Application>
  <DocSecurity>0</DocSecurity>
  <Lines>169</Lines>
  <Paragraphs>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23616</CharactersWithSpaces>
  <SharedDoc>false</SharedDoc>
  <HLinks>
    <vt:vector size="36" baseType="variant">
      <vt:variant>
        <vt:i4>6422644</vt:i4>
      </vt:variant>
      <vt:variant>
        <vt:i4>12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6422644</vt:i4>
      </vt:variant>
      <vt:variant>
        <vt:i4>9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6422644</vt:i4>
      </vt:variant>
      <vt:variant>
        <vt:i4>6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1507338</vt:i4>
      </vt:variant>
      <vt:variant>
        <vt:i4>3</vt:i4>
      </vt:variant>
      <vt:variant>
        <vt:i4>0</vt:i4>
      </vt:variant>
      <vt:variant>
        <vt:i4>5</vt:i4>
      </vt:variant>
      <vt:variant>
        <vt:lpwstr>http://www.efs.pl/oferta</vt:lpwstr>
      </vt:variant>
      <vt:variant>
        <vt:lpwstr/>
      </vt:variant>
      <vt:variant>
        <vt:i4>6422644</vt:i4>
      </vt:variant>
      <vt:variant>
        <vt:i4>0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2621468</vt:i4>
      </vt:variant>
      <vt:variant>
        <vt:i4>0</vt:i4>
      </vt:variant>
      <vt:variant>
        <vt:i4>0</vt:i4>
      </vt:variant>
      <vt:variant>
        <vt:i4>5</vt:i4>
      </vt:variant>
      <vt:variant>
        <vt:lpwstr>mailto:matsvei.svirkou@gdansk.merito.pl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Matsvei Svirkou</dc:creator>
  <cp:keywords/>
  <dc:description/>
  <cp:lastModifiedBy>Przemysław Paduszek</cp:lastModifiedBy>
  <cp:revision>2</cp:revision>
  <cp:lastPrinted>2024-07-12T07:37:00Z</cp:lastPrinted>
  <dcterms:created xsi:type="dcterms:W3CDTF">2024-10-02T13:21:00Z</dcterms:created>
  <dcterms:modified xsi:type="dcterms:W3CDTF">2024-10-02T13:21:00Z</dcterms:modified>
</cp:coreProperties>
</file>