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FA3E" w14:textId="17DEF1D2" w:rsidR="00B50ED2" w:rsidRDefault="005B76A1">
      <w:pPr>
        <w:spacing w:before="20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50CBFF0" wp14:editId="0704BD95">
            <wp:simplePos x="0" y="0"/>
            <wp:positionH relativeFrom="margin">
              <wp:align>center</wp:align>
            </wp:positionH>
            <wp:positionV relativeFrom="paragraph">
              <wp:posOffset>135890</wp:posOffset>
            </wp:positionV>
            <wp:extent cx="3533775" cy="2581275"/>
            <wp:effectExtent l="0" t="0" r="9525" b="9525"/>
            <wp:wrapSquare wrapText="bothSides"/>
            <wp:docPr id="804680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06B6F2" w14:textId="774B1E86" w:rsidR="00B50ED2" w:rsidRDefault="00B50ED2"/>
    <w:p w14:paraId="4B72F958" w14:textId="03C0D938" w:rsidR="00B50ED2" w:rsidRDefault="00B50ED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7FC9590" w14:textId="490654AF" w:rsidR="00B50ED2" w:rsidRDefault="00B50ED2" w:rsidP="005B76A1">
      <w:pPr>
        <w:jc w:val="center"/>
        <w:rPr>
          <w:sz w:val="44"/>
          <w:szCs w:val="44"/>
        </w:rPr>
      </w:pPr>
      <w:r w:rsidRPr="00B50ED2">
        <w:rPr>
          <w:sz w:val="44"/>
          <w:szCs w:val="44"/>
        </w:rPr>
        <w:t>HISTORIAS DEL HARDWARE</w:t>
      </w:r>
    </w:p>
    <w:p w14:paraId="62281EB8" w14:textId="12EBA3EE" w:rsidR="00B50ED2" w:rsidRDefault="00B50ED2" w:rsidP="005B76A1">
      <w:pPr>
        <w:jc w:val="center"/>
      </w:pPr>
      <w:r w:rsidRPr="00B50ED2">
        <w:t xml:space="preserve">1º DAM </w:t>
      </w:r>
      <w:r>
        <w:t xml:space="preserve">- </w:t>
      </w:r>
      <w:r w:rsidRPr="00B50ED2">
        <w:t>I.E.S Miguel Herrero</w:t>
      </w:r>
      <w:r>
        <w:t xml:space="preserve"> Pereda – Equipo 4</w:t>
      </w:r>
    </w:p>
    <w:p w14:paraId="3B23370B" w14:textId="77777777" w:rsidR="00B50ED2" w:rsidRDefault="00B50ED2" w:rsidP="005B76A1">
      <w:pPr>
        <w:jc w:val="center"/>
      </w:pPr>
    </w:p>
    <w:p w14:paraId="7AAEE7F4" w14:textId="2E385289" w:rsidR="005B76A1" w:rsidRPr="000F72C3" w:rsidRDefault="00B50ED2" w:rsidP="005B76A1">
      <w:pPr>
        <w:jc w:val="center"/>
      </w:pPr>
      <w:r w:rsidRPr="00B50ED2">
        <w:t>David Alonso – Aday Fernández</w:t>
      </w:r>
      <w:r>
        <w:t xml:space="preserve"> – Alberto González – Sergio Camacho – Adrián Gonzále</w:t>
      </w:r>
      <w:r w:rsidR="005B76A1">
        <w:t>z</w:t>
      </w:r>
    </w:p>
    <w:sdt>
      <w:sdtPr>
        <w:id w:val="-9332625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555555"/>
          <w:sz w:val="22"/>
          <w:szCs w:val="22"/>
        </w:rPr>
      </w:sdtEndPr>
      <w:sdtContent>
        <w:p w14:paraId="32A2EA8A" w14:textId="483A3CBA" w:rsidR="005B76A1" w:rsidRPr="005B76A1" w:rsidRDefault="005B76A1">
          <w:pPr>
            <w:pStyle w:val="TtuloTDC"/>
            <w:rPr>
              <w:color w:val="95DCF7" w:themeColor="accent4" w:themeTint="66"/>
            </w:rPr>
          </w:pPr>
          <w:r w:rsidRPr="005B76A1">
            <w:rPr>
              <w:color w:val="95DCF7" w:themeColor="accent4" w:themeTint="66"/>
            </w:rPr>
            <w:t>Tabla de contenido</w:t>
          </w:r>
        </w:p>
        <w:p w14:paraId="2FB2F621" w14:textId="384BD0CF" w:rsidR="005B76A1" w:rsidRDefault="005B76A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68214" w:history="1">
            <w:r w:rsidRPr="007832F1">
              <w:rPr>
                <w:rStyle w:val="Hipervnculo"/>
                <w:noProof/>
              </w:rPr>
              <w:t>1. Ficha de Identificación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0FF9" w14:textId="5A1D3992" w:rsidR="005B76A1" w:rsidRDefault="005B76A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8215" w:history="1">
            <w:r w:rsidRPr="007832F1">
              <w:rPr>
                <w:rStyle w:val="Hipervnculo"/>
                <w:noProof/>
              </w:rPr>
              <w:t>2.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6C84E" w14:textId="79D9379F" w:rsidR="005B76A1" w:rsidRDefault="005B76A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8216" w:history="1">
            <w:r w:rsidRPr="007832F1">
              <w:rPr>
                <w:rStyle w:val="Hipervnculo"/>
                <w:noProof/>
              </w:rPr>
              <w:t>3.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F341F" w14:textId="011FCAA7" w:rsidR="005B76A1" w:rsidRDefault="005B76A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8217" w:history="1">
            <w:r w:rsidRPr="007832F1">
              <w:rPr>
                <w:rStyle w:val="Hipervnculo"/>
                <w:noProof/>
              </w:rPr>
              <w:t>3.1 Requisitos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F76A7" w14:textId="1F2D43A1" w:rsidR="005B76A1" w:rsidRDefault="005B76A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8218" w:history="1">
            <w:r w:rsidRPr="007832F1">
              <w:rPr>
                <w:rStyle w:val="Hipervnculo"/>
                <w:noProof/>
              </w:rPr>
              <w:t>3.2 Requisitos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7EC5C" w14:textId="52AB42F8" w:rsidR="005B76A1" w:rsidRDefault="005B76A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8219" w:history="1">
            <w:r w:rsidRPr="007832F1">
              <w:rPr>
                <w:rStyle w:val="Hipervnculo"/>
                <w:noProof/>
              </w:rPr>
              <w:t>3.3 Conectividad de red y 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383D4" w14:textId="7F158A75" w:rsidR="005B76A1" w:rsidRDefault="005B76A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8220" w:history="1">
            <w:r w:rsidRPr="007832F1">
              <w:rPr>
                <w:rStyle w:val="Hipervnculo"/>
                <w:noProof/>
              </w:rPr>
              <w:t>4. Licencia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51FF9" w14:textId="22F86AF8" w:rsidR="005B76A1" w:rsidRDefault="005B76A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8221" w:history="1">
            <w:r w:rsidRPr="007832F1">
              <w:rPr>
                <w:rStyle w:val="Hipervnculo"/>
                <w:noProof/>
              </w:rPr>
              <w:t>4.1 Comparativa de licencias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889FF" w14:textId="15BA5CA4" w:rsidR="005B76A1" w:rsidRDefault="005B76A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8222" w:history="1">
            <w:r w:rsidRPr="007832F1">
              <w:rPr>
                <w:rStyle w:val="Hipervnculo"/>
                <w:noProof/>
              </w:rPr>
              <w:t>4.2 Elección y Justificación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2BCC0" w14:textId="149051F9" w:rsidR="005B76A1" w:rsidRDefault="005B76A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8223" w:history="1">
            <w:r w:rsidRPr="007832F1">
              <w:rPr>
                <w:rStyle w:val="Hipervnculo"/>
                <w:noProof/>
              </w:rPr>
              <w:t>5. Guia de uso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FE5AC" w14:textId="07A2A13E" w:rsidR="005B76A1" w:rsidRDefault="005B76A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8224" w:history="1">
            <w:r w:rsidRPr="007832F1">
              <w:rPr>
                <w:rStyle w:val="Hipervnculo"/>
                <w:noProof/>
              </w:rPr>
              <w:t>5.1 Acceso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AD2C0" w14:textId="65A47127" w:rsidR="005B76A1" w:rsidRDefault="005B76A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8225" w:history="1">
            <w:r w:rsidRPr="007832F1">
              <w:rPr>
                <w:rStyle w:val="Hipervnculo"/>
                <w:noProof/>
              </w:rPr>
              <w:t>5.2 Funcionalidades del Perfil del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3CC5F" w14:textId="3C5D3AEF" w:rsidR="005B76A1" w:rsidRDefault="005B76A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8226" w:history="1">
            <w:r w:rsidRPr="007832F1">
              <w:rPr>
                <w:rStyle w:val="Hipervnculo"/>
                <w:noProof/>
              </w:rPr>
              <w:t>5.3 Funcionalidades del Perfil Profesor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409F7" w14:textId="31E130C7" w:rsidR="005B76A1" w:rsidRDefault="005B76A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8227" w:history="1">
            <w:r w:rsidRPr="007832F1">
              <w:rPr>
                <w:rStyle w:val="Hipervnculo"/>
                <w:noProof/>
              </w:rPr>
              <w:t>6. Generación de informes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F1E13" w14:textId="0998532F" w:rsidR="005B76A1" w:rsidRDefault="005B76A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68228" w:history="1">
            <w:r w:rsidRPr="007832F1">
              <w:rPr>
                <w:rStyle w:val="Hipervnculo"/>
                <w:noProof/>
              </w:rPr>
              <w:t>7. 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C6D5A" w14:textId="33BBD72A" w:rsidR="005B76A1" w:rsidRDefault="005B76A1">
          <w:r>
            <w:rPr>
              <w:b/>
              <w:bCs/>
            </w:rPr>
            <w:fldChar w:fldCharType="end"/>
          </w:r>
        </w:p>
      </w:sdtContent>
    </w:sdt>
    <w:p w14:paraId="367BF940" w14:textId="646B126E" w:rsidR="00B50ED2" w:rsidRPr="000F72C3" w:rsidRDefault="00B50ED2" w:rsidP="000F72C3">
      <w:r w:rsidRPr="00B50ED2">
        <w:rPr>
          <w:sz w:val="44"/>
          <w:szCs w:val="44"/>
        </w:rPr>
        <w:tab/>
      </w:r>
      <w:r w:rsidRPr="00B50ED2">
        <w:rPr>
          <w:sz w:val="44"/>
          <w:szCs w:val="44"/>
        </w:rPr>
        <w:tab/>
      </w:r>
      <w:r w:rsidRPr="00B50ED2">
        <w:rPr>
          <w:sz w:val="44"/>
          <w:szCs w:val="44"/>
        </w:rPr>
        <w:tab/>
      </w:r>
      <w:r w:rsidRPr="00B50ED2">
        <w:rPr>
          <w:sz w:val="44"/>
          <w:szCs w:val="44"/>
        </w:rPr>
        <w:tab/>
      </w:r>
      <w:r w:rsidRPr="00B50ED2">
        <w:rPr>
          <w:sz w:val="44"/>
          <w:szCs w:val="44"/>
        </w:rPr>
        <w:tab/>
      </w:r>
      <w:r w:rsidRPr="00B50ED2">
        <w:rPr>
          <w:sz w:val="44"/>
          <w:szCs w:val="44"/>
        </w:rPr>
        <w:tab/>
      </w:r>
      <w:r w:rsidRPr="00B50ED2">
        <w:rPr>
          <w:sz w:val="44"/>
          <w:szCs w:val="44"/>
        </w:rPr>
        <w:br w:type="page"/>
      </w:r>
    </w:p>
    <w:p w14:paraId="6D67D5AD" w14:textId="77777777" w:rsidR="005B5F0C" w:rsidRPr="00B50ED2" w:rsidRDefault="005B5F0C">
      <w:pPr>
        <w:spacing w:before="200"/>
      </w:pPr>
    </w:p>
    <w:p w14:paraId="0C6EED99" w14:textId="77777777" w:rsidR="005B5F0C" w:rsidRPr="0091137D" w:rsidRDefault="00000000">
      <w:pPr>
        <w:pStyle w:val="Ttulo1"/>
        <w:pBdr>
          <w:bottom w:val="single" w:sz="8" w:space="4" w:color="2BBCB4"/>
        </w:pBdr>
        <w:rPr>
          <w:u w:val="single"/>
        </w:rPr>
      </w:pPr>
      <w:bookmarkStart w:id="0" w:name="_Toc229668214"/>
      <w:r>
        <w:t>1. Ficha de Identificación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5F0C" w14:paraId="2D970BB2" w14:textId="77777777" w:rsidTr="00815653">
        <w:trPr>
          <w:trHeight w:val="1198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CE97" w14:textId="2E969A02" w:rsidR="005B5F0C" w:rsidRDefault="00000000">
            <w:r>
              <w:rPr>
                <w:b/>
                <w:bCs/>
                <w:color w:val="FFFFFF"/>
                <w:sz w:val="20"/>
                <w:szCs w:val="20"/>
              </w:rPr>
              <w:t>Alumno</w:t>
            </w:r>
            <w:r w:rsidR="00815653">
              <w:rPr>
                <w:b/>
                <w:bCs/>
                <w:color w:val="FFFFFF"/>
                <w:sz w:val="20"/>
                <w:szCs w:val="20"/>
              </w:rPr>
              <w:t>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9BE7" w14:textId="77777777" w:rsidR="00815653" w:rsidRPr="00815653" w:rsidRDefault="00815653">
            <w:pPr>
              <w:rPr>
                <w:color w:val="1E2D40"/>
                <w:sz w:val="20"/>
                <w:szCs w:val="20"/>
              </w:rPr>
            </w:pPr>
            <w:r w:rsidRPr="00815653">
              <w:rPr>
                <w:color w:val="1E2D40"/>
                <w:sz w:val="20"/>
                <w:szCs w:val="20"/>
              </w:rPr>
              <w:t>David Alonso Casaiz,</w:t>
            </w:r>
          </w:p>
          <w:p w14:paraId="2AF44419" w14:textId="77777777" w:rsidR="00815653" w:rsidRPr="00815653" w:rsidRDefault="00815653">
            <w:pPr>
              <w:rPr>
                <w:color w:val="1E2D40"/>
                <w:sz w:val="20"/>
                <w:szCs w:val="20"/>
              </w:rPr>
            </w:pPr>
            <w:r w:rsidRPr="00815653">
              <w:rPr>
                <w:color w:val="1E2D40"/>
                <w:sz w:val="20"/>
                <w:szCs w:val="20"/>
              </w:rPr>
              <w:t>Adei Fernández Velar,</w:t>
            </w:r>
          </w:p>
          <w:p w14:paraId="5AE24F75" w14:textId="1616E402" w:rsidR="00815653" w:rsidRDefault="00815653">
            <w:pPr>
              <w:rPr>
                <w:color w:val="1E2D40"/>
                <w:sz w:val="20"/>
                <w:szCs w:val="20"/>
              </w:rPr>
            </w:pPr>
            <w:r w:rsidRPr="00815653">
              <w:rPr>
                <w:color w:val="1E2D40"/>
                <w:sz w:val="20"/>
                <w:szCs w:val="20"/>
              </w:rPr>
              <w:t>Sergio Camacho</w:t>
            </w:r>
            <w:r>
              <w:rPr>
                <w:color w:val="1E2D40"/>
                <w:sz w:val="20"/>
                <w:szCs w:val="20"/>
              </w:rPr>
              <w:t xml:space="preserve"> Viera,</w:t>
            </w:r>
          </w:p>
          <w:p w14:paraId="0D1F32DF" w14:textId="59D0DC00" w:rsidR="00815653" w:rsidRDefault="00815653">
            <w:pPr>
              <w:rPr>
                <w:color w:val="1E2D40"/>
                <w:sz w:val="20"/>
                <w:szCs w:val="20"/>
              </w:rPr>
            </w:pPr>
            <w:r>
              <w:rPr>
                <w:color w:val="1E2D40"/>
                <w:sz w:val="20"/>
                <w:szCs w:val="20"/>
              </w:rPr>
              <w:t>Alberto González Ceballos,</w:t>
            </w:r>
          </w:p>
          <w:p w14:paraId="3F0B3FB0" w14:textId="0735E956" w:rsidR="00815653" w:rsidRPr="00815653" w:rsidRDefault="00815653">
            <w:pPr>
              <w:rPr>
                <w:color w:val="1E2D40"/>
                <w:sz w:val="20"/>
                <w:szCs w:val="20"/>
              </w:rPr>
            </w:pPr>
            <w:r>
              <w:rPr>
                <w:color w:val="1E2D40"/>
                <w:sz w:val="20"/>
                <w:szCs w:val="20"/>
              </w:rPr>
              <w:t>Adrián González Gil</w:t>
            </w:r>
          </w:p>
        </w:tc>
      </w:tr>
    </w:tbl>
    <w:p w14:paraId="16A86D74" w14:textId="77777777" w:rsidR="005B5F0C" w:rsidRDefault="005B5F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5F0C" w14:paraId="62670E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C10C" w14:textId="77777777" w:rsidR="005B5F0C" w:rsidRDefault="00000000">
            <w:r>
              <w:rPr>
                <w:b/>
                <w:bCs/>
                <w:color w:val="FFFFFF"/>
                <w:sz w:val="20"/>
                <w:szCs w:val="20"/>
              </w:rPr>
              <w:t>Reto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D541" w14:textId="3F2B6155" w:rsidR="005B5F0C" w:rsidRDefault="00815653">
            <w:r>
              <w:rPr>
                <w:color w:val="1E2D40"/>
                <w:sz w:val="20"/>
                <w:szCs w:val="20"/>
              </w:rPr>
              <w:t>RETO MH – Historia del Software</w:t>
            </w:r>
          </w:p>
        </w:tc>
      </w:tr>
    </w:tbl>
    <w:p w14:paraId="26922692" w14:textId="77777777" w:rsidR="005B5F0C" w:rsidRDefault="005B5F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5F0C" w14:paraId="01CE1B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6476" w14:textId="77777777" w:rsidR="005B5F0C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0F044" w14:textId="72EA186E" w:rsidR="005B5F0C" w:rsidRDefault="00C25564">
            <w:r>
              <w:rPr>
                <w:color w:val="1E2D40"/>
                <w:sz w:val="20"/>
                <w:szCs w:val="20"/>
              </w:rPr>
              <w:t xml:space="preserve">Sistemas </w:t>
            </w:r>
            <w:r w:rsidR="000F72C3">
              <w:rPr>
                <w:color w:val="1E2D40"/>
                <w:sz w:val="20"/>
                <w:szCs w:val="20"/>
              </w:rPr>
              <w:t>informáticos</w:t>
            </w:r>
          </w:p>
        </w:tc>
      </w:tr>
    </w:tbl>
    <w:p w14:paraId="5B086D73" w14:textId="77777777" w:rsidR="005B5F0C" w:rsidRDefault="005B5F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5F0C" w14:paraId="0AB7E3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B80F" w14:textId="77777777" w:rsidR="005B5F0C" w:rsidRDefault="00000000">
            <w:r>
              <w:rPr>
                <w:b/>
                <w:bCs/>
                <w:color w:val="FFFFFF"/>
                <w:sz w:val="20"/>
                <w:szCs w:val="20"/>
              </w:rPr>
              <w:t>Fecha de entrega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FBC7" w14:textId="6F1AED85" w:rsidR="005B5F0C" w:rsidRDefault="00C25564">
            <w:r>
              <w:t>15/05/2026</w:t>
            </w:r>
          </w:p>
        </w:tc>
      </w:tr>
    </w:tbl>
    <w:p w14:paraId="4BA06A9D" w14:textId="77777777" w:rsidR="005B5F0C" w:rsidRDefault="005B5F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5F0C" w:rsidRPr="000F72C3" w14:paraId="68836CF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E831" w14:textId="77777777" w:rsidR="005B5F0C" w:rsidRDefault="00000000">
            <w:r>
              <w:rPr>
                <w:b/>
                <w:bCs/>
                <w:color w:val="FFFFFF"/>
                <w:sz w:val="20"/>
                <w:szCs w:val="20"/>
              </w:rPr>
              <w:t>Profesor/a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93DD" w14:textId="4A43062D" w:rsidR="005B5F0C" w:rsidRPr="00C25564" w:rsidRDefault="00C25564">
            <w:pPr>
              <w:rPr>
                <w:u w:val="single"/>
              </w:rPr>
            </w:pPr>
            <w:r>
              <w:rPr>
                <w:color w:val="1E2D40"/>
                <w:sz w:val="20"/>
                <w:szCs w:val="20"/>
              </w:rPr>
              <w:t xml:space="preserve">Roberto Macho </w:t>
            </w:r>
            <w:r w:rsidR="000F72C3">
              <w:rPr>
                <w:color w:val="1E2D40"/>
                <w:sz w:val="20"/>
                <w:szCs w:val="20"/>
              </w:rPr>
              <w:t>González</w:t>
            </w:r>
          </w:p>
        </w:tc>
      </w:tr>
    </w:tbl>
    <w:p w14:paraId="14F8E860" w14:textId="77777777" w:rsidR="005B5F0C" w:rsidRDefault="005B5F0C">
      <w:pPr>
        <w:spacing w:before="200"/>
      </w:pPr>
    </w:p>
    <w:p w14:paraId="2BF762C6" w14:textId="66B6BD1D" w:rsidR="005B5F0C" w:rsidRPr="00F426A9" w:rsidRDefault="00000000">
      <w:pPr>
        <w:pStyle w:val="Ttulo1"/>
        <w:pBdr>
          <w:bottom w:val="single" w:sz="8" w:space="4" w:color="2BBCB4"/>
        </w:pBdr>
        <w:rPr>
          <w:u w:val="single"/>
        </w:rPr>
      </w:pPr>
      <w:bookmarkStart w:id="1" w:name="_Toc229668215"/>
      <w:r>
        <w:t>2. Introducción</w:t>
      </w:r>
      <w:bookmarkEnd w:id="1"/>
    </w:p>
    <w:p w14:paraId="0D167B17" w14:textId="4F95AC38" w:rsidR="005B5F0C" w:rsidRDefault="00073531">
      <w:pPr>
        <w:spacing w:before="80"/>
      </w:pPr>
      <w:r>
        <w:t>La presente aplicación es el resultado del reto para el grado de DAM 1 en el cual se plantea una solución para la organización del taller del departamento de informática.</w:t>
      </w:r>
    </w:p>
    <w:p w14:paraId="6AB300E8" w14:textId="57EC3C63" w:rsidR="00073531" w:rsidRDefault="00073531">
      <w:pPr>
        <w:spacing w:before="80"/>
      </w:pPr>
    </w:p>
    <w:p w14:paraId="43ED2BAA" w14:textId="5AC92BDC" w:rsidR="00073531" w:rsidRDefault="00073531">
      <w:pPr>
        <w:spacing w:before="80"/>
        <w:rPr>
          <w:u w:val="single"/>
        </w:rPr>
      </w:pPr>
      <w:r w:rsidRPr="00073531">
        <w:t>Tradicionalmente l</w:t>
      </w:r>
      <w:r>
        <w:t>a gestión de los elementos ubicados en el taller ha sido organizada de forma manual, con este proyecto se plantea la solución de informatizar y automatizar la gestión del espacio del taller de informática, mediante la utilización de una aplicación programada en Java.</w:t>
      </w:r>
    </w:p>
    <w:p w14:paraId="2D7A8CFE" w14:textId="77777777" w:rsidR="00073531" w:rsidRDefault="00073531">
      <w:pPr>
        <w:spacing w:before="80"/>
        <w:rPr>
          <w:u w:val="single"/>
        </w:rPr>
      </w:pPr>
    </w:p>
    <w:p w14:paraId="739D16F8" w14:textId="49B0FD35" w:rsidR="00073531" w:rsidRDefault="00073531">
      <w:pPr>
        <w:spacing w:before="80"/>
      </w:pPr>
      <w:r w:rsidRPr="00073531">
        <w:t>Se han diferenciado diferentes tipos de usuarios que pueden tener acceso al material del taller, dividiéndolos en administradores y profesores:</w:t>
      </w:r>
    </w:p>
    <w:p w14:paraId="48A631CF" w14:textId="7292FEF5" w:rsidR="00073531" w:rsidRDefault="00073531" w:rsidP="00073531">
      <w:pPr>
        <w:pStyle w:val="Prrafodelista"/>
        <w:numPr>
          <w:ilvl w:val="0"/>
          <w:numId w:val="4"/>
        </w:numPr>
        <w:spacing w:before="80"/>
      </w:pPr>
      <w:r>
        <w:t>Administradores: Usuarios con capacidad para gestionar los materiales del taller de informática, así como dar de alta materiales nuevos, dar de baja materiales que ya no están ubicados en el taller y gestionar, en carácter general todo aquello ubicado en el taller.</w:t>
      </w:r>
    </w:p>
    <w:p w14:paraId="5A7A0935" w14:textId="59A21009" w:rsidR="00073531" w:rsidRPr="00073531" w:rsidRDefault="00073531" w:rsidP="00073531">
      <w:pPr>
        <w:pStyle w:val="Prrafodelista"/>
        <w:numPr>
          <w:ilvl w:val="0"/>
          <w:numId w:val="4"/>
        </w:numPr>
        <w:spacing w:before="80"/>
      </w:pPr>
      <w:r>
        <w:t>Profesores: Usuarios que únicamente tienen la capacidad de pedir prestamos de los materiales almacenados en el taller, como, por ejemplo, switches de red, herramientas… etc.</w:t>
      </w:r>
    </w:p>
    <w:p w14:paraId="028C2752" w14:textId="77777777" w:rsidR="00073531" w:rsidRPr="00073531" w:rsidRDefault="00073531" w:rsidP="00073531">
      <w:pPr>
        <w:spacing w:before="80"/>
      </w:pPr>
    </w:p>
    <w:p w14:paraId="52DE7E9D" w14:textId="32AFB8CF" w:rsidR="00073531" w:rsidRPr="00073531" w:rsidRDefault="00073531">
      <w:pPr>
        <w:spacing w:before="80"/>
        <w:rPr>
          <w:u w:val="single"/>
        </w:rPr>
      </w:pPr>
    </w:p>
    <w:p w14:paraId="327CDF53" w14:textId="119C5195" w:rsidR="005B5F0C" w:rsidRPr="00F426A9" w:rsidRDefault="00000000">
      <w:pPr>
        <w:pStyle w:val="Ttulo1"/>
        <w:pBdr>
          <w:bottom w:val="single" w:sz="8" w:space="4" w:color="2BBCB4"/>
        </w:pBdr>
        <w:rPr>
          <w:u w:val="single"/>
        </w:rPr>
      </w:pPr>
      <w:bookmarkStart w:id="2" w:name="_Toc229668216"/>
      <w:r>
        <w:lastRenderedPageBreak/>
        <w:t xml:space="preserve">3. </w:t>
      </w:r>
      <w:r w:rsidR="00F426A9">
        <w:t>Requisitos del sistema</w:t>
      </w:r>
      <w:bookmarkEnd w:id="2"/>
    </w:p>
    <w:p w14:paraId="0B7ED8EA" w14:textId="513F0C17" w:rsidR="00073531" w:rsidRPr="00073531" w:rsidRDefault="00073531">
      <w:pPr>
        <w:pStyle w:val="Ttulo2"/>
        <w:rPr>
          <w:b w:val="0"/>
          <w:bCs w:val="0"/>
          <w:color w:val="595959" w:themeColor="text1" w:themeTint="A6"/>
          <w:sz w:val="22"/>
          <w:szCs w:val="22"/>
        </w:rPr>
      </w:pPr>
      <w:bookmarkStart w:id="3" w:name="_Toc229668217"/>
      <w:r w:rsidRPr="00073531">
        <w:rPr>
          <w:b w:val="0"/>
          <w:bCs w:val="0"/>
          <w:color w:val="595959" w:themeColor="text1" w:themeTint="A6"/>
          <w:sz w:val="22"/>
          <w:szCs w:val="22"/>
        </w:rPr>
        <w:t>Para garantizar que la aplicación de gestión del taller funcione de manera fluida y se conecte correctamente a la infraestructura en la nube, el equipo del usuario debe cumplir con los siguientes requisitos:</w:t>
      </w:r>
    </w:p>
    <w:p w14:paraId="7B902EF1" w14:textId="5E01F0C7" w:rsidR="005B5F0C" w:rsidRPr="00F426A9" w:rsidRDefault="00000000">
      <w:pPr>
        <w:pStyle w:val="Ttulo2"/>
        <w:rPr>
          <w:u w:val="single"/>
        </w:rPr>
      </w:pPr>
      <w:r>
        <w:t xml:space="preserve">3.1 </w:t>
      </w:r>
      <w:r w:rsidR="00F426A9">
        <w:t xml:space="preserve">Requisitos </w:t>
      </w:r>
      <w:r w:rsidR="005B76A1">
        <w:t>de</w:t>
      </w:r>
      <w:r w:rsidR="00F426A9">
        <w:t xml:space="preserve"> software</w:t>
      </w:r>
      <w:bookmarkEnd w:id="3"/>
    </w:p>
    <w:p w14:paraId="0E2EA83A" w14:textId="06BD54E8" w:rsidR="005B5F0C" w:rsidRDefault="00073531" w:rsidP="00073531">
      <w:pPr>
        <w:pStyle w:val="Prrafodelista"/>
        <w:numPr>
          <w:ilvl w:val="0"/>
          <w:numId w:val="5"/>
        </w:numPr>
        <w:spacing w:before="60"/>
      </w:pPr>
      <w:r w:rsidRPr="00073531">
        <w:t>Java Runtime Environment (JRE): Se requiere la versión JRE 17 o superior (necesaria para ejecutar el archivo .jar de la aplicación).</w:t>
      </w:r>
    </w:p>
    <w:p w14:paraId="7C04B824" w14:textId="77777777" w:rsidR="006C52F0" w:rsidRDefault="006C52F0" w:rsidP="006C52F0">
      <w:pPr>
        <w:pStyle w:val="Prrafodelista"/>
        <w:spacing w:before="60"/>
        <w:ind w:left="720"/>
      </w:pPr>
    </w:p>
    <w:p w14:paraId="2976851F" w14:textId="78050093" w:rsidR="006C52F0" w:rsidRDefault="006C52F0" w:rsidP="006C52F0">
      <w:pPr>
        <w:pStyle w:val="Prrafodelista"/>
        <w:numPr>
          <w:ilvl w:val="0"/>
          <w:numId w:val="5"/>
        </w:numPr>
        <w:spacing w:before="60"/>
      </w:pPr>
      <w:r>
        <w:t>Sistema operativo: la aplicación multiplataforma y compatible con:</w:t>
      </w:r>
    </w:p>
    <w:p w14:paraId="1786E5F8" w14:textId="77777777" w:rsidR="006C52F0" w:rsidRPr="006C52F0" w:rsidRDefault="006C52F0" w:rsidP="006C52F0">
      <w:pPr>
        <w:pStyle w:val="Prrafodelista"/>
        <w:spacing w:before="60"/>
        <w:ind w:left="720"/>
        <w:rPr>
          <w:u w:val="single"/>
        </w:rPr>
      </w:pPr>
    </w:p>
    <w:p w14:paraId="2C5184CA" w14:textId="4A1C9EC2" w:rsidR="006C52F0" w:rsidRPr="006C52F0" w:rsidRDefault="006C52F0" w:rsidP="006C52F0">
      <w:pPr>
        <w:pStyle w:val="NormalWeb"/>
        <w:numPr>
          <w:ilvl w:val="1"/>
          <w:numId w:val="5"/>
        </w:numPr>
        <w:rPr>
          <w:color w:val="595959" w:themeColor="text1" w:themeTint="A6"/>
        </w:rPr>
      </w:pPr>
      <w:r w:rsidRPr="006C52F0">
        <w:rPr>
          <w:color w:val="595959" w:themeColor="text1" w:themeTint="A6"/>
        </w:rPr>
        <w:t>Windows 10 / 11 (64 bits).</w:t>
      </w:r>
    </w:p>
    <w:p w14:paraId="4E6016E5" w14:textId="60FD79F8" w:rsidR="006C52F0" w:rsidRPr="006C52F0" w:rsidRDefault="006C52F0" w:rsidP="006C52F0">
      <w:pPr>
        <w:pStyle w:val="NormalWeb"/>
        <w:numPr>
          <w:ilvl w:val="1"/>
          <w:numId w:val="5"/>
        </w:numPr>
        <w:rPr>
          <w:color w:val="595959" w:themeColor="text1" w:themeTint="A6"/>
        </w:rPr>
      </w:pPr>
      <w:r w:rsidRPr="006C52F0">
        <w:rPr>
          <w:color w:val="595959" w:themeColor="text1" w:themeTint="A6"/>
        </w:rPr>
        <w:t>macOS (versión 12.0 o superior).</w:t>
      </w:r>
    </w:p>
    <w:p w14:paraId="626F9E2F" w14:textId="7C9CEC62" w:rsidR="006C52F0" w:rsidRPr="006C52F0" w:rsidRDefault="006C52F0" w:rsidP="006C52F0">
      <w:pPr>
        <w:pStyle w:val="NormalWeb"/>
        <w:numPr>
          <w:ilvl w:val="1"/>
          <w:numId w:val="5"/>
        </w:numPr>
        <w:rPr>
          <w:color w:val="595959" w:themeColor="text1" w:themeTint="A6"/>
        </w:rPr>
      </w:pPr>
      <w:r w:rsidRPr="006C52F0">
        <w:rPr>
          <w:color w:val="595959" w:themeColor="text1" w:themeTint="A6"/>
        </w:rPr>
        <w:t>Linux (distribuciones con soporte gráfico como Ubuntu 22.04 LTS).</w:t>
      </w:r>
    </w:p>
    <w:p w14:paraId="2EF86B20" w14:textId="5B10D2F7" w:rsidR="005B5F0C" w:rsidRPr="006C52F0" w:rsidRDefault="00000000">
      <w:pPr>
        <w:pStyle w:val="Ttulo2"/>
        <w:rPr>
          <w:u w:val="single"/>
        </w:rPr>
      </w:pPr>
      <w:bookmarkStart w:id="4" w:name="_Toc229668218"/>
      <w:r>
        <w:t xml:space="preserve">3.2 </w:t>
      </w:r>
      <w:r w:rsidR="005B76A1">
        <w:t>Requisitos de hardware</w:t>
      </w:r>
      <w:bookmarkEnd w:id="4"/>
      <w:r w:rsidR="006C52F0">
        <w:t xml:space="preserve"> mínimos</w:t>
      </w:r>
    </w:p>
    <w:p w14:paraId="22E0A0F8" w14:textId="683A5274" w:rsidR="006C52F0" w:rsidRPr="006C52F0" w:rsidRDefault="006C52F0" w:rsidP="006C52F0">
      <w:pPr>
        <w:pStyle w:val="Ttulo2"/>
        <w:numPr>
          <w:ilvl w:val="0"/>
          <w:numId w:val="7"/>
        </w:numPr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6C52F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 xml:space="preserve">Procesador: </w:t>
      </w:r>
      <w:r w:rsidRPr="006C52F0"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  <w:t>CPU de doble núcleo a 1.6 GHz o superior.</w:t>
      </w:r>
      <w:r w:rsidRPr="006C52F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 xml:space="preserve"> </w:t>
      </w:r>
    </w:p>
    <w:p w14:paraId="08E76A73" w14:textId="68983B53" w:rsidR="006C52F0" w:rsidRDefault="006C52F0" w:rsidP="006C52F0">
      <w:pPr>
        <w:pStyle w:val="Ttulo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</w:pPr>
      <w:r w:rsidRPr="006C52F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Memoria RAM</w:t>
      </w:r>
      <w:r w:rsidRPr="006C52F0"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  <w:t>: Mínimo 4 GB de RAM disponibles para el sistema.</w:t>
      </w:r>
    </w:p>
    <w:p w14:paraId="32642A7A" w14:textId="77777777" w:rsidR="006C52F0" w:rsidRPr="006C52F0" w:rsidRDefault="006C52F0" w:rsidP="006C52F0">
      <w:pPr>
        <w:pStyle w:val="Ttulo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</w:pPr>
      <w:r>
        <w:rPr>
          <w:rFonts w:ascii="Times New Roman" w:hAnsi="Times New Roman" w:cs="Times New Roman"/>
          <w:color w:val="595959" w:themeColor="text1" w:themeTint="A6"/>
          <w:sz w:val="24"/>
          <w:szCs w:val="24"/>
        </w:rPr>
        <w:t>Almacenamiento</w:t>
      </w:r>
      <w:r w:rsidRPr="006C52F0"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  <w:t>:</w:t>
      </w:r>
      <w:r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  <w:t xml:space="preserve"> Al menos 200 MB de espacio en disco para el ejecutable y la creación de informes.</w:t>
      </w:r>
    </w:p>
    <w:p w14:paraId="735E50C6" w14:textId="44B00CFE" w:rsidR="006C52F0" w:rsidRPr="006C52F0" w:rsidRDefault="006C52F0" w:rsidP="006C52F0">
      <w:pPr>
        <w:pStyle w:val="Ttulo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</w:pPr>
      <w:r w:rsidRPr="006C52F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Resolución de Pantalla:</w:t>
      </w:r>
      <w:r w:rsidRPr="006C52F0"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  <w:t xml:space="preserve"> Mínimo 1280 x 720 píxeles para asegurar que la interfaz gráfica (Swing) se visualice sin recortes.</w:t>
      </w:r>
      <w:r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  <w:t xml:space="preserve"> </w:t>
      </w:r>
    </w:p>
    <w:p w14:paraId="450FAEFE" w14:textId="380618D2" w:rsidR="005B76A1" w:rsidRPr="005B76A1" w:rsidRDefault="005B76A1" w:rsidP="005B76A1">
      <w:pPr>
        <w:pStyle w:val="Ttulo2"/>
        <w:rPr>
          <w:u w:val="single"/>
        </w:rPr>
      </w:pPr>
      <w:bookmarkStart w:id="5" w:name="_Toc229668219"/>
      <w:r>
        <w:t>3.</w:t>
      </w:r>
      <w:r>
        <w:t>3</w:t>
      </w:r>
      <w:r>
        <w:t xml:space="preserve"> </w:t>
      </w:r>
      <w:r>
        <w:t xml:space="preserve">Conectividad de </w:t>
      </w:r>
      <w:r w:rsidRPr="006C52F0">
        <w:rPr>
          <w:u w:val="single"/>
        </w:rPr>
        <w:t>red</w:t>
      </w:r>
      <w:r>
        <w:t xml:space="preserve"> y AWS</w:t>
      </w:r>
      <w:bookmarkEnd w:id="5"/>
    </w:p>
    <w:p w14:paraId="0B27D1DE" w14:textId="77777777" w:rsidR="006C52F0" w:rsidRPr="006C52F0" w:rsidRDefault="006C52F0" w:rsidP="006C52F0">
      <w:pPr>
        <w:pStyle w:val="Ttulo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</w:pPr>
      <w:r w:rsidRPr="006C52F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Acceso a Internet:</w:t>
      </w:r>
      <w:r w:rsidRPr="006C52F0"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  <w:t xml:space="preserve"> Es indispensable una conexión activa para comunicar la aplicación con el servidor de datos EC2-1 en AWS Academy. </w:t>
      </w:r>
    </w:p>
    <w:p w14:paraId="11AAE7C0" w14:textId="77777777" w:rsidR="006C52F0" w:rsidRPr="006C52F0" w:rsidRDefault="006C52F0" w:rsidP="006C52F0">
      <w:pPr>
        <w:pStyle w:val="Ttulo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</w:pPr>
      <w:r w:rsidRPr="006C52F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Puerto de comunicación:</w:t>
      </w:r>
      <w:r w:rsidRPr="006C52F0"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  <w:t xml:space="preserve"> El tráfico debe estar habilitado a través del puerto 3306 (protocolo MySQL). </w:t>
      </w:r>
    </w:p>
    <w:p w14:paraId="648969C5" w14:textId="77777777" w:rsidR="006C52F0" w:rsidRPr="006C52F0" w:rsidRDefault="006C52F0" w:rsidP="006C52F0">
      <w:pPr>
        <w:pStyle w:val="Ttulo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</w:pPr>
      <w:r w:rsidRPr="006C52F0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Restricción de Seguridad:</w:t>
      </w:r>
      <w:r w:rsidRPr="006C52F0"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  <w:t xml:space="preserve"> Por motivos de seguridad configurados en el </w:t>
      </w:r>
      <w:r w:rsidRPr="006C52F0">
        <w:rPr>
          <w:rFonts w:ascii="Times New Roman" w:hAnsi="Times New Roman" w:cs="Times New Roman"/>
          <w:b w:val="0"/>
          <w:bCs w:val="0"/>
          <w:i/>
          <w:iCs/>
          <w:color w:val="595959" w:themeColor="text1" w:themeTint="A6"/>
          <w:sz w:val="24"/>
          <w:szCs w:val="24"/>
        </w:rPr>
        <w:t>Security Group</w:t>
      </w:r>
      <w:r w:rsidRPr="006C52F0"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  <w:t xml:space="preserve"> de AWS, la conexión solo será exitosa si se realiza desde la IP pública del IES Miguel Herrero Pereda.</w:t>
      </w:r>
    </w:p>
    <w:p w14:paraId="53333261" w14:textId="77777777" w:rsidR="005B76A1" w:rsidRPr="005B76A1" w:rsidRDefault="005B76A1" w:rsidP="005B76A1">
      <w:pPr>
        <w:pStyle w:val="Ttulo2"/>
        <w:rPr>
          <w:u w:val="single"/>
        </w:rPr>
      </w:pPr>
    </w:p>
    <w:p w14:paraId="7C2728F1" w14:textId="77777777" w:rsidR="005B76A1" w:rsidRDefault="005B76A1" w:rsidP="005B76A1"/>
    <w:p w14:paraId="666144FB" w14:textId="77777777" w:rsidR="005B5F0C" w:rsidRDefault="005B5F0C">
      <w:pPr>
        <w:spacing w:before="80"/>
      </w:pPr>
    </w:p>
    <w:p w14:paraId="3CA04B64" w14:textId="79E43FCD" w:rsidR="005B5F0C" w:rsidRPr="005B76A1" w:rsidRDefault="00000000">
      <w:pPr>
        <w:pStyle w:val="Ttulo1"/>
        <w:pBdr>
          <w:bottom w:val="single" w:sz="8" w:space="4" w:color="2BBCB4"/>
        </w:pBdr>
        <w:rPr>
          <w:u w:val="single"/>
        </w:rPr>
      </w:pPr>
      <w:bookmarkStart w:id="6" w:name="_Toc229668220"/>
      <w:r>
        <w:lastRenderedPageBreak/>
        <w:t xml:space="preserve">4. </w:t>
      </w:r>
      <w:r w:rsidR="005B76A1">
        <w:t>Licencia de Software</w:t>
      </w:r>
      <w:bookmarkEnd w:id="6"/>
    </w:p>
    <w:p w14:paraId="6C791EFB" w14:textId="11D32EB8" w:rsidR="005B5F0C" w:rsidRPr="005B76A1" w:rsidRDefault="00000000">
      <w:pPr>
        <w:pStyle w:val="Ttulo2"/>
        <w:rPr>
          <w:u w:val="single"/>
        </w:rPr>
      </w:pPr>
      <w:bookmarkStart w:id="7" w:name="_Toc229668221"/>
      <w:r>
        <w:t xml:space="preserve">4.1 </w:t>
      </w:r>
      <w:r w:rsidR="005B76A1">
        <w:t>Comparativa de licencias</w:t>
      </w:r>
      <w:bookmarkEnd w:id="7"/>
    </w:p>
    <w:p w14:paraId="7DA67359" w14:textId="0C36C17C" w:rsidR="005B5F0C" w:rsidRPr="006C52F0" w:rsidRDefault="006C52F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6C52F0">
        <w:rPr>
          <w:rFonts w:ascii="Times New Roman" w:hAnsi="Times New Roman" w:cs="Times New Roman"/>
          <w:sz w:val="24"/>
          <w:szCs w:val="24"/>
        </w:rPr>
        <w:t>En este apartado se analiza el marco legal bajo el cual se distribuye la aplicación, comparando diferentes modelos de licenciamiento de código abierto para asegurar la protección y el uso adecuado del software desarrollado.</w:t>
      </w:r>
    </w:p>
    <w:p w14:paraId="5086BE7B" w14:textId="77777777" w:rsidR="006C52F0" w:rsidRDefault="006C52F0">
      <w:pPr>
        <w:spacing w:before="60" w:after="60"/>
        <w:rPr>
          <w:u w:val="single"/>
        </w:rPr>
      </w:pPr>
    </w:p>
    <w:tbl>
      <w:tblPr>
        <w:tblStyle w:val="Listamedia2-nfasis1"/>
        <w:tblW w:w="4764" w:type="pct"/>
        <w:tblInd w:w="-10" w:type="dxa"/>
        <w:tblLook w:val="04A0" w:firstRow="1" w:lastRow="0" w:firstColumn="1" w:lastColumn="0" w:noHBand="0" w:noVBand="1"/>
      </w:tblPr>
      <w:tblGrid>
        <w:gridCol w:w="2305"/>
        <w:gridCol w:w="2303"/>
        <w:gridCol w:w="2281"/>
        <w:gridCol w:w="2294"/>
      </w:tblGrid>
      <w:tr w:rsidR="006C52F0" w14:paraId="7277618A" w14:textId="77777777" w:rsidTr="00385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55" w:type="pct"/>
            <w:noWrap/>
          </w:tcPr>
          <w:p w14:paraId="5A68DDD7" w14:textId="4F6F1F91" w:rsidR="006C52F0" w:rsidRDefault="00385525">
            <w:pP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>característica</w:t>
            </w:r>
          </w:p>
        </w:tc>
        <w:tc>
          <w:tcPr>
            <w:tcW w:w="1254" w:type="pct"/>
          </w:tcPr>
          <w:p w14:paraId="04136690" w14:textId="3F9A3B33" w:rsidR="006C52F0" w:rsidRPr="006C52F0" w:rsidRDefault="006C52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u w:val="single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 xml:space="preserve">MIT </w:t>
            </w:r>
          </w:p>
        </w:tc>
        <w:tc>
          <w:tcPr>
            <w:tcW w:w="1242" w:type="pct"/>
          </w:tcPr>
          <w:p w14:paraId="7752538A" w14:textId="76A852C7" w:rsidR="006C52F0" w:rsidRDefault="006C52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>APACHE 2.0</w:t>
            </w:r>
          </w:p>
        </w:tc>
        <w:tc>
          <w:tcPr>
            <w:tcW w:w="1249" w:type="pct"/>
          </w:tcPr>
          <w:p w14:paraId="2C5BBBF0" w14:textId="213EE1B5" w:rsidR="006C52F0" w:rsidRPr="006C52F0" w:rsidRDefault="006C52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u w:val="single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>GNU GPL v3</w:t>
            </w:r>
          </w:p>
        </w:tc>
      </w:tr>
      <w:tr w:rsidR="006C52F0" w14:paraId="6425F9EB" w14:textId="77777777" w:rsidTr="0038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pct"/>
            <w:noWrap/>
          </w:tcPr>
          <w:p w14:paraId="68E5E1D1" w14:textId="033DEFE8" w:rsidR="006C52F0" w:rsidRDefault="006C52F0">
            <w:pPr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Tipo</w:t>
            </w:r>
          </w:p>
        </w:tc>
        <w:tc>
          <w:tcPr>
            <w:tcW w:w="1254" w:type="pct"/>
          </w:tcPr>
          <w:p w14:paraId="56150456" w14:textId="15539585" w:rsidR="006C52F0" w:rsidRDefault="006C52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Permisiva</w:t>
            </w:r>
          </w:p>
        </w:tc>
        <w:tc>
          <w:tcPr>
            <w:tcW w:w="1242" w:type="pct"/>
          </w:tcPr>
          <w:p w14:paraId="7F544948" w14:textId="248F563B" w:rsidR="006C52F0" w:rsidRDefault="006C52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Permisiva</w:t>
            </w:r>
          </w:p>
        </w:tc>
        <w:tc>
          <w:tcPr>
            <w:tcW w:w="1249" w:type="pct"/>
          </w:tcPr>
          <w:p w14:paraId="5F8C3A87" w14:textId="65A32B8B" w:rsidR="006C52F0" w:rsidRDefault="006C52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“Copyleft” fuerte</w:t>
            </w:r>
          </w:p>
        </w:tc>
      </w:tr>
      <w:tr w:rsidR="006C52F0" w14:paraId="313D506A" w14:textId="77777777" w:rsidTr="00385525">
        <w:trPr>
          <w:trHeight w:val="7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pct"/>
            <w:noWrap/>
          </w:tcPr>
          <w:p w14:paraId="1FF18C6E" w14:textId="4D66121B" w:rsidR="006C52F0" w:rsidRDefault="00385525">
            <w:pPr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Simplicidad</w:t>
            </w:r>
          </w:p>
        </w:tc>
        <w:tc>
          <w:tcPr>
            <w:tcW w:w="1254" w:type="pct"/>
          </w:tcPr>
          <w:p w14:paraId="10A52C8F" w14:textId="62CF1923" w:rsidR="006C52F0" w:rsidRDefault="00385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Muy alta y corta</w:t>
            </w:r>
          </w:p>
        </w:tc>
        <w:tc>
          <w:tcPr>
            <w:tcW w:w="1242" w:type="pct"/>
          </w:tcPr>
          <w:p w14:paraId="2BAB2033" w14:textId="06E070C9" w:rsidR="006C52F0" w:rsidRDefault="00385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Media (Mas detallada)</w:t>
            </w:r>
          </w:p>
        </w:tc>
        <w:tc>
          <w:tcPr>
            <w:tcW w:w="1249" w:type="pct"/>
          </w:tcPr>
          <w:p w14:paraId="5EFF0B7C" w14:textId="0DE6414A" w:rsidR="006C52F0" w:rsidRPr="00385525" w:rsidRDefault="00385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u w:val="single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Alta complejidad técnica.</w:t>
            </w:r>
          </w:p>
        </w:tc>
      </w:tr>
      <w:tr w:rsidR="006C52F0" w14:paraId="6B6E08C4" w14:textId="77777777" w:rsidTr="0038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pct"/>
            <w:noWrap/>
          </w:tcPr>
          <w:p w14:paraId="1842CA54" w14:textId="07225F3D" w:rsidR="006C52F0" w:rsidRDefault="00385525">
            <w:pPr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Uso Comercial</w:t>
            </w:r>
          </w:p>
        </w:tc>
        <w:tc>
          <w:tcPr>
            <w:tcW w:w="1254" w:type="pct"/>
          </w:tcPr>
          <w:p w14:paraId="5558A77F" w14:textId="31D70912" w:rsidR="006C52F0" w:rsidRDefault="00385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Permitido</w:t>
            </w:r>
          </w:p>
        </w:tc>
        <w:tc>
          <w:tcPr>
            <w:tcW w:w="1242" w:type="pct"/>
          </w:tcPr>
          <w:p w14:paraId="451E88B4" w14:textId="3F29CC23" w:rsidR="006C52F0" w:rsidRDefault="00385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Permitido</w:t>
            </w:r>
          </w:p>
        </w:tc>
        <w:tc>
          <w:tcPr>
            <w:tcW w:w="1249" w:type="pct"/>
          </w:tcPr>
          <w:p w14:paraId="3F6F4BDD" w14:textId="249B340C" w:rsidR="006C52F0" w:rsidRPr="00385525" w:rsidRDefault="00385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u w:val="single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Permitido</w:t>
            </w:r>
          </w:p>
        </w:tc>
      </w:tr>
      <w:tr w:rsidR="006C52F0" w14:paraId="1C14C09F" w14:textId="77777777" w:rsidTr="00385525">
        <w:trPr>
          <w:trHeight w:val="7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pct"/>
            <w:noWrap/>
          </w:tcPr>
          <w:p w14:paraId="77532AC8" w14:textId="5CBE5638" w:rsidR="006C52F0" w:rsidRDefault="00385525">
            <w:pPr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Derivados</w:t>
            </w:r>
          </w:p>
        </w:tc>
        <w:tc>
          <w:tcPr>
            <w:tcW w:w="1254" w:type="pct"/>
          </w:tcPr>
          <w:p w14:paraId="4C9D23EE" w14:textId="730D5CDE" w:rsidR="006C52F0" w:rsidRDefault="00385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Pueden ser cerrados</w:t>
            </w:r>
          </w:p>
        </w:tc>
        <w:tc>
          <w:tcPr>
            <w:tcW w:w="1242" w:type="pct"/>
          </w:tcPr>
          <w:p w14:paraId="4378433E" w14:textId="6CD3F7F0" w:rsidR="006C52F0" w:rsidRDefault="00385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Pueden ser cerrados</w:t>
            </w:r>
          </w:p>
        </w:tc>
        <w:tc>
          <w:tcPr>
            <w:tcW w:w="1249" w:type="pct"/>
          </w:tcPr>
          <w:p w14:paraId="77B87CEF" w14:textId="2A4F98D0" w:rsidR="006C52F0" w:rsidRPr="00385525" w:rsidRDefault="00385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u w:val="single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Deben ser código abierto</w:t>
            </w:r>
            <w:r>
              <w:rPr>
                <w:rFonts w:asciiTheme="minorHAnsi" w:eastAsiaTheme="minorEastAsia" w:hAnsiTheme="minorHAnsi" w:cstheme="minorBidi"/>
                <w:color w:val="auto"/>
                <w:u w:val="single"/>
              </w:rPr>
              <w:t xml:space="preserve"> (GPL)</w:t>
            </w:r>
          </w:p>
        </w:tc>
      </w:tr>
      <w:tr w:rsidR="006C52F0" w14:paraId="6456CAFC" w14:textId="77777777" w:rsidTr="0038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pct"/>
            <w:noWrap/>
          </w:tcPr>
          <w:p w14:paraId="632E6535" w14:textId="26E5573F" w:rsidR="006C52F0" w:rsidRDefault="006C52F0">
            <w:pPr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P</w:t>
            </w:r>
            <w:r w:rsidR="00385525">
              <w:rPr>
                <w:rFonts w:asciiTheme="minorHAnsi" w:eastAsiaTheme="minorEastAsia" w:hAnsiTheme="minorHAnsi" w:cstheme="minorBidi"/>
                <w:color w:val="auto"/>
              </w:rPr>
              <w:t>atentes</w:t>
            </w:r>
          </w:p>
        </w:tc>
        <w:tc>
          <w:tcPr>
            <w:tcW w:w="1254" w:type="pct"/>
          </w:tcPr>
          <w:p w14:paraId="05ED8D1B" w14:textId="620F6BDE" w:rsidR="006C52F0" w:rsidRDefault="00385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No menciona explícitamente</w:t>
            </w:r>
          </w:p>
        </w:tc>
        <w:tc>
          <w:tcPr>
            <w:tcW w:w="1242" w:type="pct"/>
          </w:tcPr>
          <w:p w14:paraId="054AF90A" w14:textId="56BFE32B" w:rsidR="006C52F0" w:rsidRDefault="00385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Incluye concesión de patentes</w:t>
            </w:r>
          </w:p>
        </w:tc>
        <w:tc>
          <w:tcPr>
            <w:tcW w:w="1249" w:type="pct"/>
          </w:tcPr>
          <w:p w14:paraId="284098E6" w14:textId="5C65BF72" w:rsidR="006C52F0" w:rsidRPr="00385525" w:rsidRDefault="00385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u w:val="single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Incluye concesión de patentes</w:t>
            </w:r>
          </w:p>
        </w:tc>
      </w:tr>
      <w:tr w:rsidR="00385525" w:rsidRPr="00385525" w14:paraId="3A0D5148" w14:textId="77777777" w:rsidTr="00385525">
        <w:trPr>
          <w:trHeight w:val="8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pct"/>
            <w:noWrap/>
          </w:tcPr>
          <w:p w14:paraId="46660674" w14:textId="5BA69D96" w:rsidR="00385525" w:rsidRDefault="00385525">
            <w:pPr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créditos</w:t>
            </w:r>
          </w:p>
        </w:tc>
        <w:tc>
          <w:tcPr>
            <w:tcW w:w="1254" w:type="pct"/>
          </w:tcPr>
          <w:p w14:paraId="5312743E" w14:textId="4983ED94" w:rsidR="00385525" w:rsidRDefault="00385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Requiere mantener el aviso</w:t>
            </w:r>
          </w:p>
        </w:tc>
        <w:tc>
          <w:tcPr>
            <w:tcW w:w="1242" w:type="pct"/>
          </w:tcPr>
          <w:p w14:paraId="06026224" w14:textId="3276ABBB" w:rsidR="00385525" w:rsidRDefault="00385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Requiere mantener el aviso y documentar cambios</w:t>
            </w:r>
          </w:p>
        </w:tc>
        <w:tc>
          <w:tcPr>
            <w:tcW w:w="1249" w:type="pct"/>
          </w:tcPr>
          <w:p w14:paraId="247BBCF9" w14:textId="258509B1" w:rsidR="00385525" w:rsidRPr="00385525" w:rsidRDefault="00385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u w:val="single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Requiere mantener el aviso y compartir el Código</w:t>
            </w:r>
          </w:p>
        </w:tc>
      </w:tr>
    </w:tbl>
    <w:p w14:paraId="083DF77D" w14:textId="77777777" w:rsidR="006C52F0" w:rsidRDefault="006C52F0">
      <w:pPr>
        <w:spacing w:before="60" w:after="60"/>
        <w:rPr>
          <w:u w:val="single"/>
        </w:rPr>
      </w:pPr>
    </w:p>
    <w:p w14:paraId="096EFF5D" w14:textId="77777777" w:rsidR="006C52F0" w:rsidRPr="006C52F0" w:rsidRDefault="006C52F0">
      <w:pPr>
        <w:spacing w:before="60" w:after="60"/>
        <w:rPr>
          <w:u w:val="single"/>
        </w:rPr>
      </w:pPr>
    </w:p>
    <w:p w14:paraId="339527F3" w14:textId="15198F4E" w:rsidR="005B5F0C" w:rsidRPr="005B76A1" w:rsidRDefault="00000000">
      <w:pPr>
        <w:pStyle w:val="Ttulo2"/>
        <w:rPr>
          <w:u w:val="single"/>
        </w:rPr>
      </w:pPr>
      <w:bookmarkStart w:id="8" w:name="_Toc229668222"/>
      <w:r>
        <w:t xml:space="preserve">4.2 </w:t>
      </w:r>
      <w:r w:rsidR="005B76A1">
        <w:t>Elección y Justificación</w:t>
      </w:r>
      <w:bookmarkEnd w:id="8"/>
    </w:p>
    <w:p w14:paraId="2BFECC05" w14:textId="2B796294" w:rsidR="00385525" w:rsidRPr="00385525" w:rsidRDefault="00385525" w:rsidP="00385525">
      <w:pPr>
        <w:pStyle w:val="Ttulo1"/>
        <w:pBdr>
          <w:bottom w:val="single" w:sz="8" w:space="4" w:color="2BBCB4"/>
        </w:pBdr>
        <w:rPr>
          <w:rFonts w:ascii="Times New Roman" w:hAnsi="Times New Roman" w:cs="Times New Roman"/>
          <w:b w:val="0"/>
          <w:bCs w:val="0"/>
          <w:color w:val="555555"/>
          <w:sz w:val="24"/>
          <w:szCs w:val="24"/>
        </w:rPr>
      </w:pPr>
      <w:bookmarkStart w:id="9" w:name="_Toc229668223"/>
      <w:r w:rsidRPr="00385525">
        <w:rPr>
          <w:rFonts w:ascii="Times New Roman" w:hAnsi="Times New Roman" w:cs="Times New Roman"/>
          <w:b w:val="0"/>
          <w:bCs w:val="0"/>
          <w:color w:val="555555"/>
          <w:sz w:val="24"/>
          <w:szCs w:val="24"/>
        </w:rPr>
        <w:t>Para el proyecto "Historias del Hardware", el Equipo 4 ha seleccionado la Apache License 2.0.</w:t>
      </w:r>
    </w:p>
    <w:p w14:paraId="68E5B774" w14:textId="77777777" w:rsidR="00385525" w:rsidRPr="00385525" w:rsidRDefault="00385525" w:rsidP="00385525">
      <w:pPr>
        <w:pStyle w:val="Ttulo1"/>
        <w:pBdr>
          <w:bottom w:val="single" w:sz="8" w:space="4" w:color="2BBCB4"/>
        </w:pBdr>
        <w:rPr>
          <w:rFonts w:ascii="Times New Roman" w:hAnsi="Times New Roman" w:cs="Times New Roman"/>
          <w:b w:val="0"/>
          <w:bCs w:val="0"/>
          <w:color w:val="555555"/>
          <w:sz w:val="24"/>
          <w:szCs w:val="24"/>
        </w:rPr>
      </w:pPr>
      <w:r w:rsidRPr="00385525">
        <w:rPr>
          <w:rFonts w:ascii="Times New Roman" w:hAnsi="Times New Roman" w:cs="Times New Roman"/>
          <w:b w:val="0"/>
          <w:bCs w:val="0"/>
          <w:color w:val="555555"/>
          <w:sz w:val="24"/>
          <w:szCs w:val="24"/>
        </w:rPr>
        <w:t>Justificación:</w:t>
      </w:r>
    </w:p>
    <w:p w14:paraId="41348CBF" w14:textId="6757B9A2" w:rsidR="00385525" w:rsidRPr="00385525" w:rsidRDefault="00385525" w:rsidP="00385525">
      <w:pPr>
        <w:pStyle w:val="Ttulo1"/>
        <w:numPr>
          <w:ilvl w:val="0"/>
          <w:numId w:val="9"/>
        </w:numPr>
        <w:pBdr>
          <w:bottom w:val="single" w:sz="8" w:space="4" w:color="2BBCB4"/>
        </w:pBdr>
        <w:rPr>
          <w:rFonts w:ascii="Times New Roman" w:hAnsi="Times New Roman" w:cs="Times New Roman"/>
          <w:b w:val="0"/>
          <w:bCs w:val="0"/>
          <w:color w:val="555555"/>
          <w:sz w:val="24"/>
          <w:szCs w:val="24"/>
        </w:rPr>
      </w:pPr>
      <w:r w:rsidRPr="00385525">
        <w:rPr>
          <w:rFonts w:ascii="Times New Roman" w:hAnsi="Times New Roman" w:cs="Times New Roman"/>
          <w:b w:val="0"/>
          <w:bCs w:val="0"/>
          <w:color w:val="555555"/>
          <w:sz w:val="24"/>
          <w:szCs w:val="24"/>
        </w:rPr>
        <w:t xml:space="preserve">Hemos optado por esta licencia debido a que es un estándar en la industria profesional y ofrece un equilibrio ideal para un entorno de desarrollo de aplicaciones multiplataforma. Los motivos principales son:  </w:t>
      </w:r>
    </w:p>
    <w:p w14:paraId="5814495C" w14:textId="7BFB00B9" w:rsidR="00385525" w:rsidRPr="00385525" w:rsidRDefault="00385525" w:rsidP="00385525">
      <w:pPr>
        <w:pStyle w:val="Ttulo1"/>
        <w:numPr>
          <w:ilvl w:val="0"/>
          <w:numId w:val="9"/>
        </w:numPr>
        <w:pBdr>
          <w:bottom w:val="single" w:sz="8" w:space="4" w:color="2BBCB4"/>
        </w:pBdr>
        <w:rPr>
          <w:rFonts w:ascii="Times New Roman" w:hAnsi="Times New Roman" w:cs="Times New Roman"/>
          <w:b w:val="0"/>
          <w:bCs w:val="0"/>
          <w:color w:val="555555"/>
          <w:sz w:val="24"/>
          <w:szCs w:val="24"/>
        </w:rPr>
      </w:pPr>
      <w:r w:rsidRPr="00385525">
        <w:rPr>
          <w:rFonts w:ascii="Times New Roman" w:hAnsi="Times New Roman" w:cs="Times New Roman"/>
          <w:b w:val="0"/>
          <w:bCs w:val="0"/>
          <w:color w:val="555555"/>
          <w:sz w:val="24"/>
          <w:szCs w:val="24"/>
        </w:rPr>
        <w:t xml:space="preserve">Seguridad Jurídica: A diferencia de otras licencias permisivas como MIT, la licencia Apache 2.0 incluye una concesión explícita de derechos de patente por parte de los colaboradores hacia los usuarios.  </w:t>
      </w:r>
    </w:p>
    <w:p w14:paraId="1AF6F31F" w14:textId="045996CE" w:rsidR="00385525" w:rsidRPr="00385525" w:rsidRDefault="00385525" w:rsidP="00385525">
      <w:pPr>
        <w:pStyle w:val="Ttulo1"/>
        <w:numPr>
          <w:ilvl w:val="0"/>
          <w:numId w:val="9"/>
        </w:numPr>
        <w:pBdr>
          <w:bottom w:val="single" w:sz="8" w:space="4" w:color="2BBCB4"/>
        </w:pBdr>
        <w:rPr>
          <w:rFonts w:ascii="Times New Roman" w:hAnsi="Times New Roman" w:cs="Times New Roman"/>
          <w:b w:val="0"/>
          <w:bCs w:val="0"/>
          <w:color w:val="555555"/>
          <w:sz w:val="24"/>
          <w:szCs w:val="24"/>
        </w:rPr>
      </w:pPr>
      <w:r w:rsidRPr="00385525">
        <w:rPr>
          <w:rFonts w:ascii="Times New Roman" w:hAnsi="Times New Roman" w:cs="Times New Roman"/>
          <w:b w:val="0"/>
          <w:bCs w:val="0"/>
          <w:color w:val="555555"/>
          <w:sz w:val="24"/>
          <w:szCs w:val="24"/>
        </w:rPr>
        <w:t xml:space="preserve">Permisividad: Permite que el código sea utilizado, modificado y distribuido libremente, incluso en proyectos derivados que no sean necesariamente de código abierto, lo que otorga flexibilidad para el futuro del software.  </w:t>
      </w:r>
    </w:p>
    <w:p w14:paraId="428F0903" w14:textId="77777777" w:rsidR="00385525" w:rsidRPr="00385525" w:rsidRDefault="00385525" w:rsidP="00385525">
      <w:pPr>
        <w:pStyle w:val="Ttulo1"/>
        <w:numPr>
          <w:ilvl w:val="0"/>
          <w:numId w:val="9"/>
        </w:numPr>
        <w:pBdr>
          <w:bottom w:val="single" w:sz="8" w:space="4" w:color="2BBCB4"/>
        </w:pBdr>
        <w:rPr>
          <w:rFonts w:ascii="Times New Roman" w:hAnsi="Times New Roman" w:cs="Times New Roman"/>
          <w:b w:val="0"/>
          <w:bCs w:val="0"/>
          <w:color w:val="555555"/>
          <w:sz w:val="24"/>
          <w:szCs w:val="24"/>
        </w:rPr>
      </w:pPr>
      <w:r w:rsidRPr="00385525">
        <w:rPr>
          <w:rFonts w:ascii="Times New Roman" w:hAnsi="Times New Roman" w:cs="Times New Roman"/>
          <w:b w:val="0"/>
          <w:bCs w:val="0"/>
          <w:color w:val="555555"/>
          <w:sz w:val="24"/>
          <w:szCs w:val="24"/>
        </w:rPr>
        <w:lastRenderedPageBreak/>
        <w:t>Trazabilidad: Obliga a mantener los avisos de copyright y a incluir un archivo que documente los cambios significativos realizados, lo que asegura que se respete la autoría original del equipo del IES Miguel Herrero Pereda.</w:t>
      </w:r>
    </w:p>
    <w:p w14:paraId="4FA45126" w14:textId="4E6CE4B6" w:rsidR="005B5F0C" w:rsidRPr="005B76A1" w:rsidRDefault="00000000" w:rsidP="00385525">
      <w:pPr>
        <w:pStyle w:val="Ttulo1"/>
        <w:pBdr>
          <w:bottom w:val="single" w:sz="8" w:space="4" w:color="2BBCB4"/>
        </w:pBdr>
        <w:rPr>
          <w:u w:val="single"/>
        </w:rPr>
      </w:pPr>
      <w:r>
        <w:t xml:space="preserve">5. </w:t>
      </w:r>
      <w:r w:rsidR="005B76A1">
        <w:t>Guia de uso de la aplicación</w:t>
      </w:r>
      <w:bookmarkEnd w:id="9"/>
    </w:p>
    <w:p w14:paraId="780F593B" w14:textId="52E31309" w:rsidR="005B76A1" w:rsidRDefault="005B76A1" w:rsidP="005B76A1">
      <w:pPr>
        <w:pStyle w:val="Ttulo2"/>
      </w:pPr>
      <w:bookmarkStart w:id="10" w:name="_Toc229668224"/>
      <w:r>
        <w:t>5.1</w:t>
      </w:r>
      <w:r>
        <w:t xml:space="preserve"> </w:t>
      </w:r>
      <w:r>
        <w:t>Acceso al sistema</w:t>
      </w:r>
      <w:bookmarkEnd w:id="10"/>
    </w:p>
    <w:p w14:paraId="1F32D83C" w14:textId="2653A750" w:rsidR="00385525" w:rsidRDefault="00385525" w:rsidP="005B76A1">
      <w:pPr>
        <w:pStyle w:val="Ttulo2"/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  <w:t>La aplicación requiere de usuario y contraseñ</w:t>
      </w:r>
      <w:r w:rsidRPr="00385525"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  <w:t>a</w:t>
      </w:r>
      <w:r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  <w:t xml:space="preserve"> para poder ser utilizada, de esta manera diferenciaremos un usuario profesor, de un usuario administrador</w:t>
      </w:r>
    </w:p>
    <w:p w14:paraId="15E6CD1C" w14:textId="78115966" w:rsidR="00385525" w:rsidRDefault="00385525" w:rsidP="005B76A1">
      <w:pPr>
        <w:pStyle w:val="Ttulo2"/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  <w:t>En la siguiente pantalla nos aparecerá un formulario para introducir nuestro email y contraseña</w:t>
      </w:r>
    </w:p>
    <w:p w14:paraId="7B910369" w14:textId="053CCF9B" w:rsidR="00385525" w:rsidRDefault="00385525" w:rsidP="005B76A1">
      <w:pPr>
        <w:pStyle w:val="Ttulo2"/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</w:pPr>
      <w:r w:rsidRPr="00385525"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  <w:drawing>
          <wp:inline distT="0" distB="0" distL="0" distR="0" wp14:anchorId="68DC12B1" wp14:editId="643444B8">
            <wp:extent cx="2911449" cy="2355523"/>
            <wp:effectExtent l="0" t="0" r="3810" b="6985"/>
            <wp:docPr id="771090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90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5979" cy="235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6417" w14:textId="061BFC04" w:rsidR="00385525" w:rsidRPr="00385525" w:rsidRDefault="00385525" w:rsidP="005B76A1">
      <w:pPr>
        <w:pStyle w:val="Ttulo2"/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  <w:t>Rellenaremos con nuestros datos los campos del formulario</w:t>
      </w:r>
    </w:p>
    <w:p w14:paraId="745290DB" w14:textId="236DB10A" w:rsidR="005B76A1" w:rsidRDefault="005B76A1" w:rsidP="005B76A1">
      <w:pPr>
        <w:pStyle w:val="Ttulo2"/>
      </w:pPr>
      <w:bookmarkStart w:id="11" w:name="_Toc229668225"/>
      <w:r>
        <w:t>5.2 Funcionalidades del Perfil del Administrador</w:t>
      </w:r>
      <w:bookmarkEnd w:id="11"/>
    </w:p>
    <w:p w14:paraId="5A577776" w14:textId="12DF81F1" w:rsidR="00385525" w:rsidRDefault="00385525" w:rsidP="005B76A1">
      <w:pPr>
        <w:pStyle w:val="Ttulo2"/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  <w:u w:val="single"/>
        </w:rPr>
      </w:pPr>
      <w:bookmarkStart w:id="12" w:name="_Toc229668226"/>
      <w:r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  <w:t xml:space="preserve">Los usuarios administradores tienen la capacidad de gestionar por completo todos los materiales del taller, pudiendo consultar, dar de alta o dar de baja el material que hay en el taller disponible o en baja, así como también pueden asignar </w:t>
      </w:r>
      <w:r w:rsidR="00A321EF"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  <w:t>préstamos</w:t>
      </w:r>
      <w:r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  <w:t xml:space="preserve"> y devoluciones.</w:t>
      </w:r>
    </w:p>
    <w:p w14:paraId="59E549A8" w14:textId="5A1E7044" w:rsidR="00385525" w:rsidRDefault="00385525" w:rsidP="005B76A1">
      <w:pPr>
        <w:pStyle w:val="Ttulo2"/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  <w:u w:val="single"/>
        </w:rPr>
      </w:pPr>
      <w:r w:rsidRPr="00385525"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  <w:t>En la siguiente</w:t>
      </w:r>
      <w:r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  <w:t xml:space="preserve"> </w:t>
      </w:r>
      <w:r w:rsidR="00A321EF" w:rsidRPr="00A321EF"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  <w:u w:val="single"/>
        </w:rPr>
        <w:t>imagen</w:t>
      </w:r>
      <w:r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</w:rPr>
        <w:t xml:space="preserve"> mostramos la ventana que vera un usuario administrador.</w:t>
      </w:r>
    </w:p>
    <w:p w14:paraId="6A7CD8B5" w14:textId="04788777" w:rsidR="00385525" w:rsidRPr="00385525" w:rsidRDefault="00A321EF" w:rsidP="005B76A1">
      <w:pPr>
        <w:pStyle w:val="Ttulo2"/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  <w:u w:val="single"/>
        </w:rPr>
      </w:pPr>
      <w:r w:rsidRPr="00A321EF">
        <w:rPr>
          <w:rFonts w:ascii="Times New Roman" w:hAnsi="Times New Roman" w:cs="Times New Roman"/>
          <w:b w:val="0"/>
          <w:bCs w:val="0"/>
          <w:color w:val="595959" w:themeColor="text1" w:themeTint="A6"/>
          <w:sz w:val="24"/>
          <w:szCs w:val="24"/>
          <w:u w:val="single"/>
        </w:rPr>
        <w:lastRenderedPageBreak/>
        <w:drawing>
          <wp:inline distT="0" distB="0" distL="0" distR="0" wp14:anchorId="1EF184CC" wp14:editId="7E057D0E">
            <wp:extent cx="6120130" cy="4356735"/>
            <wp:effectExtent l="0" t="0" r="0" b="5715"/>
            <wp:docPr id="1258631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31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61A5" w14:textId="7C9E2752" w:rsidR="005B76A1" w:rsidRPr="005B76A1" w:rsidRDefault="005B76A1" w:rsidP="005B76A1">
      <w:pPr>
        <w:pStyle w:val="Ttulo2"/>
        <w:rPr>
          <w:u w:val="single"/>
        </w:rPr>
      </w:pPr>
      <w:r>
        <w:t xml:space="preserve">5.3 </w:t>
      </w:r>
      <w:r w:rsidRPr="005B76A1">
        <w:t>Funcionalidades del Perfil Profesor</w:t>
      </w:r>
      <w:bookmarkEnd w:id="12"/>
    </w:p>
    <w:p w14:paraId="77660E58" w14:textId="515D481D" w:rsidR="005B5F0C" w:rsidRPr="00A321EF" w:rsidRDefault="00A321EF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A321EF">
        <w:rPr>
          <w:rFonts w:ascii="Times New Roman" w:hAnsi="Times New Roman" w:cs="Times New Roman"/>
          <w:sz w:val="24"/>
          <w:szCs w:val="24"/>
        </w:rPr>
        <w:t>El perfil de profesor en cambio solo podrá hacer consultas sobre el material disponible en el taller, ver la localización de estos, pedir préstamos y gestionar sus devoluciones.</w:t>
      </w:r>
    </w:p>
    <w:p w14:paraId="68626553" w14:textId="3C6CE60E" w:rsidR="00A321EF" w:rsidRPr="00A321EF" w:rsidRDefault="00A321EF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A321EF">
        <w:rPr>
          <w:rFonts w:ascii="Times New Roman" w:hAnsi="Times New Roman" w:cs="Times New Roman"/>
          <w:sz w:val="24"/>
          <w:szCs w:val="24"/>
        </w:rPr>
        <w:t>En la siguiente imagen mostramos la ventana que vera un profesor al hacer Login</w:t>
      </w:r>
    </w:p>
    <w:p w14:paraId="3CF87D1D" w14:textId="3B31F9D3" w:rsidR="00A321EF" w:rsidRPr="00A321EF" w:rsidRDefault="00A321EF">
      <w:pPr>
        <w:spacing w:before="200"/>
        <w:rPr>
          <w:u w:val="single"/>
        </w:rPr>
      </w:pPr>
      <w:r w:rsidRPr="00A321EF">
        <w:rPr>
          <w:u w:val="single"/>
        </w:rPr>
        <w:lastRenderedPageBreak/>
        <w:drawing>
          <wp:inline distT="0" distB="0" distL="0" distR="0" wp14:anchorId="0749F8CF" wp14:editId="75BF8251">
            <wp:extent cx="5171846" cy="3652704"/>
            <wp:effectExtent l="0" t="0" r="0" b="5080"/>
            <wp:docPr id="2019572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72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7542" cy="366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4294" w14:textId="3E212ED4" w:rsidR="005B5F0C" w:rsidRDefault="00000000">
      <w:pPr>
        <w:pStyle w:val="Ttulo1"/>
        <w:pBdr>
          <w:bottom w:val="single" w:sz="8" w:space="4" w:color="2BBCB4"/>
        </w:pBdr>
      </w:pPr>
      <w:bookmarkStart w:id="13" w:name="_Toc229668227"/>
      <w:r>
        <w:t xml:space="preserve">6. </w:t>
      </w:r>
      <w:r w:rsidR="005B76A1" w:rsidRPr="005B76A1">
        <w:t>Generación</w:t>
      </w:r>
      <w:r w:rsidR="005B76A1">
        <w:t xml:space="preserve"> de informes</w:t>
      </w:r>
      <w:bookmarkEnd w:id="13"/>
    </w:p>
    <w:p w14:paraId="637AC9D1" w14:textId="77777777" w:rsidR="00A321EF" w:rsidRPr="00A321EF" w:rsidRDefault="00A321EF" w:rsidP="00A321EF">
      <w:pPr>
        <w:pStyle w:val="Ttulo1"/>
        <w:pBdr>
          <w:bottom w:val="single" w:sz="8" w:space="4" w:color="2BBCB4"/>
        </w:pBdr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A321EF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La aplicación cuenta con un módulo dedicado a la generación de informes técnicos que permiten al personal docente y administrativo obtener documentos impresos o digitales sobre el estado del taller. Estos informes están diseñados para facilitar las tareas de auditoría, control de stock y localización física de componentes. </w:t>
      </w:r>
    </w:p>
    <w:p w14:paraId="789D3422" w14:textId="77777777" w:rsidR="00A321EF" w:rsidRPr="00A321EF" w:rsidRDefault="00A321EF" w:rsidP="00A321EF">
      <w:pPr>
        <w:pStyle w:val="Ttulo2"/>
      </w:pPr>
      <w:r w:rsidRPr="00A321EF">
        <w:t>6.1. Tipos de informes disponibles</w:t>
      </w:r>
    </w:p>
    <w:p w14:paraId="41E5FB0E" w14:textId="77777777" w:rsidR="00A321EF" w:rsidRPr="00A321EF" w:rsidRDefault="00A321EF" w:rsidP="00A321EF">
      <w:pPr>
        <w:pStyle w:val="Ttulo1"/>
        <w:pBdr>
          <w:bottom w:val="single" w:sz="8" w:space="4" w:color="2BBCB4"/>
        </w:pBdr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A321EF">
        <w:rPr>
          <w:rFonts w:ascii="Times New Roman" w:hAnsi="Times New Roman" w:cs="Times New Roman"/>
          <w:b w:val="0"/>
          <w:bCs w:val="0"/>
          <w:sz w:val="24"/>
          <w:szCs w:val="24"/>
        </w:rPr>
        <w:t>El sistema permite generar tres tipos de listados fundamentales:</w:t>
      </w:r>
    </w:p>
    <w:p w14:paraId="2EDD27EC" w14:textId="77777777" w:rsidR="00A321EF" w:rsidRPr="00A321EF" w:rsidRDefault="00A321EF" w:rsidP="00A321EF">
      <w:pPr>
        <w:pStyle w:val="Ttulo1"/>
        <w:numPr>
          <w:ilvl w:val="0"/>
          <w:numId w:val="10"/>
        </w:numPr>
        <w:pBdr>
          <w:bottom w:val="single" w:sz="8" w:space="4" w:color="2BBCB4"/>
        </w:pBdr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A321EF">
        <w:rPr>
          <w:rFonts w:ascii="Times New Roman" w:hAnsi="Times New Roman" w:cs="Times New Roman"/>
          <w:sz w:val="24"/>
          <w:szCs w:val="24"/>
        </w:rPr>
        <w:t>Listado completo del inventario:</w:t>
      </w:r>
      <w:r w:rsidRPr="00A321EF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Un informe exhaustivo que muestra todos los elementos registrados en la base de datos, incluyendo descripción, cantidad y estado actual. </w:t>
      </w:r>
    </w:p>
    <w:p w14:paraId="7551486C" w14:textId="77777777" w:rsidR="00A321EF" w:rsidRPr="00A321EF" w:rsidRDefault="00A321EF" w:rsidP="00A321EF">
      <w:pPr>
        <w:pStyle w:val="Ttulo1"/>
        <w:numPr>
          <w:ilvl w:val="0"/>
          <w:numId w:val="10"/>
        </w:numPr>
        <w:pBdr>
          <w:bottom w:val="single" w:sz="8" w:space="4" w:color="2BBCB4"/>
        </w:pBdr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A321EF">
        <w:rPr>
          <w:rFonts w:ascii="Times New Roman" w:hAnsi="Times New Roman" w:cs="Times New Roman"/>
          <w:sz w:val="24"/>
          <w:szCs w:val="24"/>
        </w:rPr>
        <w:t>Informe por categoría y estado:</w:t>
      </w:r>
      <w:r w:rsidRPr="00A321EF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Permite filtrar el material según su tipo (herramientas, componentes de red, fungible, etc.) o su situación (disponible, prestado, en reparación o baja). Es ideal para identificar qué materiales necesitan reposición o reparación. </w:t>
      </w:r>
    </w:p>
    <w:p w14:paraId="4A544035" w14:textId="77777777" w:rsidR="00A321EF" w:rsidRPr="00A321EF" w:rsidRDefault="00A321EF" w:rsidP="00A321EF">
      <w:pPr>
        <w:pStyle w:val="Ttulo1"/>
        <w:numPr>
          <w:ilvl w:val="0"/>
          <w:numId w:val="10"/>
        </w:numPr>
        <w:pBdr>
          <w:bottom w:val="single" w:sz="8" w:space="4" w:color="2BBCB4"/>
        </w:pBdr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A321EF">
        <w:rPr>
          <w:rFonts w:ascii="Times New Roman" w:hAnsi="Times New Roman" w:cs="Times New Roman"/>
          <w:sz w:val="24"/>
          <w:szCs w:val="24"/>
        </w:rPr>
        <w:t>Informe de localización por armario y balda:</w:t>
      </w:r>
      <w:r w:rsidRPr="00A321EF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Este informe organiza los elementos según su ubicación física en el taller. Es la herramienta principal para realizar inventarios presenciales y asegurar que cada objeto está en su lugar correspondiente. </w:t>
      </w:r>
    </w:p>
    <w:p w14:paraId="1D301D87" w14:textId="77777777" w:rsidR="00A321EF" w:rsidRPr="00A321EF" w:rsidRDefault="00A321EF" w:rsidP="00A321EF">
      <w:pPr>
        <w:pStyle w:val="Ttulo2"/>
      </w:pPr>
      <w:r w:rsidRPr="00A321EF">
        <w:lastRenderedPageBreak/>
        <w:t>6.2. Procedimiento de generación</w:t>
      </w:r>
    </w:p>
    <w:p w14:paraId="59E98993" w14:textId="77777777" w:rsidR="00A321EF" w:rsidRPr="00A321EF" w:rsidRDefault="00A321EF" w:rsidP="00A321EF">
      <w:pPr>
        <w:pStyle w:val="Ttulo1"/>
        <w:pBdr>
          <w:bottom w:val="single" w:sz="8" w:space="4" w:color="2BBCB4"/>
        </w:pBdr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A321EF">
        <w:rPr>
          <w:rFonts w:ascii="Times New Roman" w:hAnsi="Times New Roman" w:cs="Times New Roman"/>
          <w:b w:val="0"/>
          <w:bCs w:val="0"/>
          <w:sz w:val="24"/>
          <w:szCs w:val="24"/>
        </w:rPr>
        <w:t>Para obtener un informe, el usuario debe seguir estos pasos:</w:t>
      </w:r>
    </w:p>
    <w:p w14:paraId="6F4FBBD1" w14:textId="77777777" w:rsidR="00A321EF" w:rsidRPr="00A321EF" w:rsidRDefault="00A321EF" w:rsidP="00A321EF">
      <w:pPr>
        <w:pStyle w:val="Ttulo1"/>
        <w:numPr>
          <w:ilvl w:val="0"/>
          <w:numId w:val="11"/>
        </w:numPr>
        <w:pBdr>
          <w:bottom w:val="single" w:sz="8" w:space="4" w:color="2BBCB4"/>
        </w:pBdr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A321EF">
        <w:rPr>
          <w:rFonts w:ascii="Times New Roman" w:hAnsi="Times New Roman" w:cs="Times New Roman"/>
          <w:b w:val="0"/>
          <w:bCs w:val="0"/>
          <w:sz w:val="24"/>
          <w:szCs w:val="24"/>
        </w:rPr>
        <w:t>Navegar al menú de Informes desde la barra principal de la aplicación.</w:t>
      </w:r>
    </w:p>
    <w:p w14:paraId="60E544F3" w14:textId="77777777" w:rsidR="00A321EF" w:rsidRPr="00A321EF" w:rsidRDefault="00A321EF" w:rsidP="00A321EF">
      <w:pPr>
        <w:pStyle w:val="Ttulo1"/>
        <w:numPr>
          <w:ilvl w:val="0"/>
          <w:numId w:val="11"/>
        </w:numPr>
        <w:pBdr>
          <w:bottom w:val="single" w:sz="8" w:space="4" w:color="2BBCB4"/>
        </w:pBdr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A321EF">
        <w:rPr>
          <w:rFonts w:ascii="Times New Roman" w:hAnsi="Times New Roman" w:cs="Times New Roman"/>
          <w:b w:val="0"/>
          <w:bCs w:val="0"/>
          <w:sz w:val="24"/>
          <w:szCs w:val="24"/>
        </w:rPr>
        <w:t>Seleccionar el tipo de informe deseado mediante los botones o pestañas correspondientes.</w:t>
      </w:r>
    </w:p>
    <w:p w14:paraId="5692FA37" w14:textId="77777777" w:rsidR="00A321EF" w:rsidRPr="00A321EF" w:rsidRDefault="00A321EF" w:rsidP="00A321EF">
      <w:pPr>
        <w:pStyle w:val="Ttulo1"/>
        <w:numPr>
          <w:ilvl w:val="0"/>
          <w:numId w:val="11"/>
        </w:numPr>
        <w:pBdr>
          <w:bottom w:val="single" w:sz="8" w:space="4" w:color="2BBCB4"/>
        </w:pBdr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A321EF"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(Opcional)</w:t>
      </w:r>
      <w:r w:rsidRPr="00A321EF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Aplicar los filtros de categoría o ubicación si el informe lo requiere.</w:t>
      </w:r>
    </w:p>
    <w:p w14:paraId="5F95E4F3" w14:textId="77777777" w:rsidR="00A321EF" w:rsidRPr="00A321EF" w:rsidRDefault="00A321EF" w:rsidP="00A321EF">
      <w:pPr>
        <w:pStyle w:val="Ttulo1"/>
        <w:numPr>
          <w:ilvl w:val="0"/>
          <w:numId w:val="11"/>
        </w:numPr>
        <w:pBdr>
          <w:bottom w:val="single" w:sz="8" w:space="4" w:color="2BBCB4"/>
        </w:pBdr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A321EF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Pulsar el botón Generar/Imprimir. La aplicación procesará los datos y mostrará el documento en el formato de texto configurado. </w:t>
      </w:r>
    </w:p>
    <w:p w14:paraId="147D175F" w14:textId="77777777" w:rsidR="00A321EF" w:rsidRPr="00A321EF" w:rsidRDefault="00A321EF" w:rsidP="00A321EF">
      <w:pPr>
        <w:pStyle w:val="Ttulo1"/>
        <w:pBdr>
          <w:bottom w:val="single" w:sz="8" w:space="4" w:color="2BBCB4"/>
        </w:pBdr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A321EF">
        <w:rPr>
          <w:rFonts w:ascii="Times New Roman" w:hAnsi="Times New Roman" w:cs="Times New Roman"/>
          <w:b w:val="0"/>
          <w:bCs w:val="0"/>
          <w:sz w:val="24"/>
          <w:szCs w:val="24"/>
        </w:rPr>
        <w:t>Nota: La aplicación informará mediante cuadros de diálogo si la generación del informe ha sido exitosa o si ha ocurrido algún error de comunicación con el servidor de AWS.</w:t>
      </w:r>
    </w:p>
    <w:p w14:paraId="4C7494B2" w14:textId="77777777" w:rsidR="00385525" w:rsidRPr="005B76A1" w:rsidRDefault="00385525">
      <w:pPr>
        <w:pStyle w:val="Ttulo1"/>
        <w:pBdr>
          <w:bottom w:val="single" w:sz="8" w:space="4" w:color="2BBCB4"/>
        </w:pBdr>
        <w:rPr>
          <w:u w:val="single"/>
        </w:rPr>
      </w:pPr>
    </w:p>
    <w:p w14:paraId="5A9B7145" w14:textId="18F9F963" w:rsidR="005B76A1" w:rsidRPr="005B76A1" w:rsidRDefault="005B76A1" w:rsidP="005B76A1">
      <w:pPr>
        <w:pStyle w:val="Ttulo1"/>
        <w:pBdr>
          <w:bottom w:val="single" w:sz="8" w:space="4" w:color="2BBCB4"/>
        </w:pBdr>
        <w:rPr>
          <w:u w:val="single"/>
        </w:rPr>
      </w:pPr>
      <w:bookmarkStart w:id="14" w:name="_Toc229668228"/>
      <w:r>
        <w:t>7</w:t>
      </w:r>
      <w:r>
        <w:t xml:space="preserve">. </w:t>
      </w:r>
      <w:r>
        <w:t>Webgrafía</w:t>
      </w:r>
      <w:bookmarkEnd w:id="14"/>
    </w:p>
    <w:p w14:paraId="4D40DF9D" w14:textId="77777777" w:rsidR="00A321EF" w:rsidRDefault="00A321EF" w:rsidP="00A321EF">
      <w:pPr>
        <w:rPr>
          <w:rFonts w:ascii="Times New Roman" w:hAnsi="Times New Roman" w:cs="Times New Roman"/>
          <w:sz w:val="24"/>
          <w:szCs w:val="24"/>
        </w:rPr>
      </w:pPr>
      <w:r w:rsidRPr="00A321EF">
        <w:rPr>
          <w:rFonts w:ascii="Times New Roman" w:hAnsi="Times New Roman" w:cs="Times New Roman"/>
          <w:sz w:val="24"/>
          <w:szCs w:val="24"/>
        </w:rPr>
        <w:t>Para la elaboración de este manual y la configuración técnica del entorno de la aplicación, se han consultado las siguientes fuentes oficiales y recursos tecnológicos:</w:t>
      </w:r>
    </w:p>
    <w:p w14:paraId="61522A41" w14:textId="77777777" w:rsidR="00A321EF" w:rsidRPr="00A321EF" w:rsidRDefault="00A321EF" w:rsidP="00A321EF">
      <w:pPr>
        <w:rPr>
          <w:rFonts w:ascii="Times New Roman" w:hAnsi="Times New Roman" w:cs="Times New Roman"/>
          <w:sz w:val="24"/>
          <w:szCs w:val="24"/>
        </w:rPr>
      </w:pPr>
    </w:p>
    <w:p w14:paraId="4CCF74A8" w14:textId="77777777" w:rsidR="00A321EF" w:rsidRPr="00A321EF" w:rsidRDefault="00A321EF" w:rsidP="00A321E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321EF">
        <w:rPr>
          <w:rFonts w:ascii="Times New Roman" w:hAnsi="Times New Roman" w:cs="Times New Roman"/>
          <w:b/>
          <w:bCs/>
          <w:sz w:val="24"/>
          <w:szCs w:val="24"/>
        </w:rPr>
        <w:t>Amazon Web Services (AWS):</w:t>
      </w:r>
      <w:r w:rsidRPr="00A321EF">
        <w:rPr>
          <w:rFonts w:ascii="Times New Roman" w:hAnsi="Times New Roman" w:cs="Times New Roman"/>
          <w:sz w:val="24"/>
          <w:szCs w:val="24"/>
        </w:rPr>
        <w:t xml:space="preserve"> Documentación oficial sobre instancias EC2 y configuración de Security Groups. </w:t>
      </w:r>
      <w:hyperlink r:id="rId15" w:tgtFrame="_blank" w:history="1">
        <w:r w:rsidRPr="00A321EF">
          <w:rPr>
            <w:rStyle w:val="Hipervnculo"/>
            <w:rFonts w:ascii="Times New Roman" w:hAnsi="Times New Roman" w:cs="Times New Roman"/>
            <w:sz w:val="24"/>
            <w:szCs w:val="24"/>
          </w:rPr>
          <w:t>https://docs.aws.amazon.com/</w:t>
        </w:r>
      </w:hyperlink>
      <w:r w:rsidRPr="00A321E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BB3D14" w14:textId="77777777" w:rsidR="00A321EF" w:rsidRPr="00A321EF" w:rsidRDefault="00A321EF" w:rsidP="00A321E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321EF">
        <w:rPr>
          <w:rFonts w:ascii="Times New Roman" w:hAnsi="Times New Roman" w:cs="Times New Roman"/>
          <w:b/>
          <w:bCs/>
          <w:sz w:val="24"/>
          <w:szCs w:val="24"/>
        </w:rPr>
        <w:t>MySQL:</w:t>
      </w:r>
      <w:r w:rsidRPr="00A321EF">
        <w:rPr>
          <w:rFonts w:ascii="Times New Roman" w:hAnsi="Times New Roman" w:cs="Times New Roman"/>
          <w:sz w:val="24"/>
          <w:szCs w:val="24"/>
        </w:rPr>
        <w:t xml:space="preserve"> Manual de referencia para la administración de bases de datos y conectividad JDBC. </w:t>
      </w:r>
      <w:hyperlink r:id="rId16" w:tgtFrame="_blank" w:history="1">
        <w:r w:rsidRPr="00A321EF">
          <w:rPr>
            <w:rStyle w:val="Hipervnculo"/>
            <w:rFonts w:ascii="Times New Roman" w:hAnsi="Times New Roman" w:cs="Times New Roman"/>
            <w:sz w:val="24"/>
            <w:szCs w:val="24"/>
          </w:rPr>
          <w:t>https://dev.mysql.com/doc/</w:t>
        </w:r>
      </w:hyperlink>
      <w:r w:rsidRPr="00A321E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22FF42" w14:textId="77777777" w:rsidR="00A321EF" w:rsidRPr="00A321EF" w:rsidRDefault="00A321EF" w:rsidP="00A321E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321EF">
        <w:rPr>
          <w:rFonts w:ascii="Times New Roman" w:hAnsi="Times New Roman" w:cs="Times New Roman"/>
          <w:b/>
          <w:bCs/>
          <w:sz w:val="24"/>
          <w:szCs w:val="24"/>
        </w:rPr>
        <w:t>Oracle Java:</w:t>
      </w:r>
      <w:r w:rsidRPr="00A321EF">
        <w:rPr>
          <w:rFonts w:ascii="Times New Roman" w:hAnsi="Times New Roman" w:cs="Times New Roman"/>
          <w:sz w:val="24"/>
          <w:szCs w:val="24"/>
        </w:rPr>
        <w:t xml:space="preserve"> Documentación oficial de Java SE 17/21 y especificaciones del JRE. </w:t>
      </w:r>
      <w:hyperlink r:id="rId17" w:tgtFrame="_blank" w:history="1">
        <w:r w:rsidRPr="00A321EF">
          <w:rPr>
            <w:rStyle w:val="Hipervnculo"/>
            <w:rFonts w:ascii="Times New Roman" w:hAnsi="Times New Roman" w:cs="Times New Roman"/>
            <w:sz w:val="24"/>
            <w:szCs w:val="24"/>
          </w:rPr>
          <w:t>https://docs.oracle.com/en/java/</w:t>
        </w:r>
      </w:hyperlink>
      <w:r w:rsidRPr="00A321EF">
        <w:rPr>
          <w:rFonts w:ascii="Times New Roman" w:hAnsi="Times New Roman" w:cs="Times New Roman"/>
          <w:sz w:val="24"/>
          <w:szCs w:val="24"/>
        </w:rPr>
        <w:t>.</w:t>
      </w:r>
    </w:p>
    <w:p w14:paraId="10A75C66" w14:textId="77777777" w:rsidR="00A321EF" w:rsidRPr="00A321EF" w:rsidRDefault="00A321EF" w:rsidP="00A321E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321EF">
        <w:rPr>
          <w:rFonts w:ascii="Times New Roman" w:hAnsi="Times New Roman" w:cs="Times New Roman"/>
          <w:b/>
          <w:bCs/>
          <w:sz w:val="24"/>
          <w:szCs w:val="24"/>
        </w:rPr>
        <w:t>Ubuntu Server:</w:t>
      </w:r>
      <w:r w:rsidRPr="00A321EF">
        <w:rPr>
          <w:rFonts w:ascii="Times New Roman" w:hAnsi="Times New Roman" w:cs="Times New Roman"/>
          <w:sz w:val="24"/>
          <w:szCs w:val="24"/>
        </w:rPr>
        <w:t xml:space="preserve"> Guías de administración de sistemas y configuración de servicios en red. </w:t>
      </w:r>
      <w:hyperlink r:id="rId18" w:tgtFrame="_blank" w:history="1">
        <w:r w:rsidRPr="00A321EF">
          <w:rPr>
            <w:rStyle w:val="Hipervnculo"/>
            <w:rFonts w:ascii="Times New Roman" w:hAnsi="Times New Roman" w:cs="Times New Roman"/>
            <w:sz w:val="24"/>
            <w:szCs w:val="24"/>
          </w:rPr>
          <w:t>https://ubuntu.com/server/docs</w:t>
        </w:r>
      </w:hyperlink>
      <w:r w:rsidRPr="00A321E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906B39" w14:textId="77777777" w:rsidR="00A321EF" w:rsidRPr="00A321EF" w:rsidRDefault="00A321EF" w:rsidP="00A321E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321EF">
        <w:rPr>
          <w:rFonts w:ascii="Times New Roman" w:hAnsi="Times New Roman" w:cs="Times New Roman"/>
          <w:b/>
          <w:bCs/>
          <w:sz w:val="24"/>
          <w:szCs w:val="24"/>
        </w:rPr>
        <w:t>Apache Software Foundation:</w:t>
      </w:r>
      <w:r w:rsidRPr="00A321EF">
        <w:rPr>
          <w:rFonts w:ascii="Times New Roman" w:hAnsi="Times New Roman" w:cs="Times New Roman"/>
          <w:sz w:val="24"/>
          <w:szCs w:val="24"/>
        </w:rPr>
        <w:t xml:space="preserve"> Documentación sobre la licencia Apache 2.0 y servidores web. </w:t>
      </w:r>
      <w:hyperlink r:id="rId19" w:tgtFrame="_blank" w:history="1">
        <w:r w:rsidRPr="00A321EF">
          <w:rPr>
            <w:rStyle w:val="Hipervnculo"/>
            <w:rFonts w:ascii="Times New Roman" w:hAnsi="Times New Roman" w:cs="Times New Roman"/>
            <w:sz w:val="24"/>
            <w:szCs w:val="24"/>
          </w:rPr>
          <w:t>https://www.apache.org/licenses/</w:t>
        </w:r>
      </w:hyperlink>
      <w:r w:rsidRPr="00A321E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6E766C" w14:textId="77777777" w:rsidR="00A321EF" w:rsidRPr="00A321EF" w:rsidRDefault="00A321EF" w:rsidP="00A321E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321EF">
        <w:rPr>
          <w:rFonts w:ascii="Times New Roman" w:hAnsi="Times New Roman" w:cs="Times New Roman"/>
          <w:b/>
          <w:bCs/>
          <w:sz w:val="24"/>
          <w:szCs w:val="24"/>
        </w:rPr>
        <w:t>Tutoriales de NetBeans/Swing:</w:t>
      </w:r>
      <w:r w:rsidRPr="00A321EF">
        <w:rPr>
          <w:rFonts w:ascii="Times New Roman" w:hAnsi="Times New Roman" w:cs="Times New Roman"/>
          <w:sz w:val="24"/>
          <w:szCs w:val="24"/>
        </w:rPr>
        <w:t xml:space="preserve"> Recursos para el diseño de interfaces gráficas en Java.</w:t>
      </w:r>
    </w:p>
    <w:p w14:paraId="591D1F52" w14:textId="61170466" w:rsidR="005B76A1" w:rsidRDefault="005B76A1" w:rsidP="005B76A1"/>
    <w:sectPr w:rsidR="005B76A1">
      <w:headerReference w:type="default" r:id="rId20"/>
      <w:footerReference w:type="default" r:id="rId21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79957" w14:textId="77777777" w:rsidR="00437E8D" w:rsidRDefault="00437E8D">
      <w:r>
        <w:separator/>
      </w:r>
    </w:p>
  </w:endnote>
  <w:endnote w:type="continuationSeparator" w:id="0">
    <w:p w14:paraId="398637C6" w14:textId="77777777" w:rsidR="00437E8D" w:rsidRDefault="00437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0BA9" w14:textId="77777777" w:rsidR="005B5F0C" w:rsidRDefault="005B5F0C">
    <w:pPr>
      <w:pBdr>
        <w:top w:val="single" w:sz="18" w:space="1" w:color="2BBCB4"/>
      </w:pBdr>
      <w:spacing w:before="100" w:after="60"/>
    </w:pPr>
  </w:p>
  <w:p w14:paraId="46FD17DA" w14:textId="77777777" w:rsidR="005B5F0C" w:rsidRDefault="00000000">
    <w:pPr>
      <w:tabs>
        <w:tab w:val="center" w:pos="4680"/>
        <w:tab w:val="right" w:pos="9360"/>
      </w:tabs>
    </w:pPr>
    <w:r>
      <w:rPr>
        <w:sz w:val="16"/>
        <w:szCs w:val="16"/>
      </w:rPr>
      <w:t>Nombre del Alumno/a</w:t>
    </w:r>
    <w:r>
      <w:tab/>
    </w:r>
    <w:r>
      <w:rPr>
        <w:sz w:val="16"/>
        <w:szCs w:val="16"/>
      </w:rPr>
      <w:t>DAM1 · IES [Centro]</w:t>
    </w:r>
    <w:r>
      <w:tab/>
    </w: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1137D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  <w:p w14:paraId="7688EEA4" w14:textId="77777777" w:rsidR="005B5F0C" w:rsidRDefault="005B5F0C">
    <w:pPr>
      <w:pBdr>
        <w:bottom w:val="single" w:sz="18" w:space="1" w:color="2BBCB4"/>
      </w:pBdr>
      <w:spacing w:before="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073C3" w14:textId="77777777" w:rsidR="00437E8D" w:rsidRDefault="00437E8D">
      <w:r>
        <w:separator/>
      </w:r>
    </w:p>
  </w:footnote>
  <w:footnote w:type="continuationSeparator" w:id="0">
    <w:p w14:paraId="49D445C8" w14:textId="77777777" w:rsidR="00437E8D" w:rsidRDefault="00437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56C79" w14:textId="77777777" w:rsidR="005B5F0C" w:rsidRDefault="005B5F0C">
    <w:pPr>
      <w:pBdr>
        <w:bottom w:val="single" w:sz="36" w:space="0" w:color="2BBCB4"/>
      </w:pBdr>
    </w:pPr>
  </w:p>
  <w:tbl>
    <w:tblPr>
      <w:tblW w:w="936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000"/>
      <w:gridCol w:w="6360"/>
    </w:tblGrid>
    <w:tr w:rsidR="005B5F0C" w14:paraId="5F294DB9" w14:textId="77777777"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E2D40"/>
          <w:tcMar>
            <w:top w:w="120" w:type="dxa"/>
            <w:left w:w="200" w:type="dxa"/>
            <w:bottom w:w="120" w:type="dxa"/>
            <w:right w:w="200" w:type="dxa"/>
          </w:tcMar>
          <w:vAlign w:val="center"/>
        </w:tcPr>
        <w:p w14:paraId="551F4B20" w14:textId="77777777" w:rsidR="005B5F0C" w:rsidRDefault="00000000">
          <w:r>
            <w:rPr>
              <w:b/>
              <w:bCs/>
              <w:color w:val="2BBCB4"/>
              <w:sz w:val="36"/>
              <w:szCs w:val="36"/>
            </w:rPr>
            <w:t>DAM1</w:t>
          </w:r>
        </w:p>
        <w:p w14:paraId="2C91FD7E" w14:textId="77777777" w:rsidR="005B5F0C" w:rsidRDefault="00000000">
          <w:r>
            <w:rPr>
              <w:color w:val="AAAAAA"/>
              <w:sz w:val="16"/>
              <w:szCs w:val="16"/>
            </w:rPr>
            <w:t>Desarrollo de Aplicaciones Multiplataforma</w:t>
          </w:r>
        </w:p>
      </w:tc>
      <w:tc>
        <w:tcPr>
          <w:tcW w:w="6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4F6F7"/>
          <w:tcMar>
            <w:top w:w="120" w:type="dxa"/>
            <w:left w:w="300" w:type="dxa"/>
            <w:bottom w:w="120" w:type="dxa"/>
            <w:right w:w="200" w:type="dxa"/>
          </w:tcMar>
          <w:vAlign w:val="center"/>
        </w:tcPr>
        <w:p w14:paraId="77B68FB4" w14:textId="77777777" w:rsidR="005B5F0C" w:rsidRDefault="00000000">
          <w:pPr>
            <w:jc w:val="right"/>
          </w:pPr>
          <w:r>
            <w:rPr>
              <w:b/>
              <w:bCs/>
              <w:color w:val="1E2D40"/>
              <w:sz w:val="26"/>
              <w:szCs w:val="26"/>
            </w:rPr>
            <w:t>TÍTULO DEL DOCUMENTO</w:t>
          </w:r>
        </w:p>
        <w:p w14:paraId="31B3F0CA" w14:textId="4A9296D6" w:rsidR="005B5F0C" w:rsidRDefault="00000000">
          <w:pPr>
            <w:jc w:val="right"/>
          </w:pPr>
          <w:r>
            <w:rPr>
              <w:sz w:val="18"/>
              <w:szCs w:val="18"/>
            </w:rPr>
            <w:t>Reto · Módulo · Curso 202</w:t>
          </w:r>
          <w:r w:rsidR="0091137D">
            <w:rPr>
              <w:sz w:val="18"/>
              <w:szCs w:val="18"/>
            </w:rPr>
            <w:t>5-26</w:t>
          </w:r>
        </w:p>
      </w:tc>
    </w:tr>
  </w:tbl>
  <w:p w14:paraId="4E9791F7" w14:textId="77777777" w:rsidR="005B5F0C" w:rsidRDefault="005B5F0C">
    <w:pPr>
      <w:spacing w:before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055"/>
    <w:multiLevelType w:val="hybridMultilevel"/>
    <w:tmpl w:val="8618C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40CAB"/>
    <w:multiLevelType w:val="hybridMultilevel"/>
    <w:tmpl w:val="68C23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937E0"/>
    <w:multiLevelType w:val="hybridMultilevel"/>
    <w:tmpl w:val="E02EE452"/>
    <w:lvl w:ilvl="0" w:tplc="C6740090">
      <w:start w:val="1"/>
      <w:numFmt w:val="bullet"/>
      <w:lvlText w:val="●"/>
      <w:lvlJc w:val="left"/>
      <w:pPr>
        <w:ind w:left="720" w:hanging="360"/>
      </w:pPr>
    </w:lvl>
    <w:lvl w:ilvl="1" w:tplc="0CDCC072">
      <w:start w:val="1"/>
      <w:numFmt w:val="bullet"/>
      <w:lvlText w:val="○"/>
      <w:lvlJc w:val="left"/>
      <w:pPr>
        <w:ind w:left="1440" w:hanging="360"/>
      </w:pPr>
    </w:lvl>
    <w:lvl w:ilvl="2" w:tplc="525ACCBC">
      <w:start w:val="1"/>
      <w:numFmt w:val="bullet"/>
      <w:lvlText w:val="■"/>
      <w:lvlJc w:val="left"/>
      <w:pPr>
        <w:ind w:left="2160" w:hanging="360"/>
      </w:pPr>
    </w:lvl>
    <w:lvl w:ilvl="3" w:tplc="F562675C">
      <w:start w:val="1"/>
      <w:numFmt w:val="bullet"/>
      <w:lvlText w:val="●"/>
      <w:lvlJc w:val="left"/>
      <w:pPr>
        <w:ind w:left="2880" w:hanging="360"/>
      </w:pPr>
    </w:lvl>
    <w:lvl w:ilvl="4" w:tplc="BBD68116">
      <w:start w:val="1"/>
      <w:numFmt w:val="bullet"/>
      <w:lvlText w:val="○"/>
      <w:lvlJc w:val="left"/>
      <w:pPr>
        <w:ind w:left="3600" w:hanging="360"/>
      </w:pPr>
    </w:lvl>
    <w:lvl w:ilvl="5" w:tplc="9B323CFA">
      <w:start w:val="1"/>
      <w:numFmt w:val="bullet"/>
      <w:lvlText w:val="■"/>
      <w:lvlJc w:val="left"/>
      <w:pPr>
        <w:ind w:left="4320" w:hanging="360"/>
      </w:pPr>
    </w:lvl>
    <w:lvl w:ilvl="6" w:tplc="C44C366A">
      <w:start w:val="1"/>
      <w:numFmt w:val="bullet"/>
      <w:lvlText w:val="●"/>
      <w:lvlJc w:val="left"/>
      <w:pPr>
        <w:ind w:left="5040" w:hanging="360"/>
      </w:pPr>
    </w:lvl>
    <w:lvl w:ilvl="7" w:tplc="D1D0B532">
      <w:start w:val="1"/>
      <w:numFmt w:val="bullet"/>
      <w:lvlText w:val="●"/>
      <w:lvlJc w:val="left"/>
      <w:pPr>
        <w:ind w:left="5760" w:hanging="360"/>
      </w:pPr>
    </w:lvl>
    <w:lvl w:ilvl="8" w:tplc="F31E7DF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4AA5064"/>
    <w:multiLevelType w:val="hybridMultilevel"/>
    <w:tmpl w:val="8AA0B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215934"/>
    <w:multiLevelType w:val="multilevel"/>
    <w:tmpl w:val="C96A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66B88"/>
    <w:multiLevelType w:val="hybridMultilevel"/>
    <w:tmpl w:val="1AC41DBA"/>
    <w:lvl w:ilvl="0" w:tplc="C7E2D858">
      <w:start w:val="1"/>
      <w:numFmt w:val="decimal"/>
      <w:lvlText w:val="%1."/>
      <w:lvlJc w:val="left"/>
      <w:pPr>
        <w:ind w:left="720" w:hanging="360"/>
      </w:pPr>
    </w:lvl>
    <w:lvl w:ilvl="1" w:tplc="4880E786">
      <w:numFmt w:val="decimal"/>
      <w:lvlText w:val=""/>
      <w:lvlJc w:val="left"/>
    </w:lvl>
    <w:lvl w:ilvl="2" w:tplc="9278A6A6">
      <w:numFmt w:val="decimal"/>
      <w:lvlText w:val=""/>
      <w:lvlJc w:val="left"/>
    </w:lvl>
    <w:lvl w:ilvl="3" w:tplc="E0FCC7B0">
      <w:numFmt w:val="decimal"/>
      <w:lvlText w:val=""/>
      <w:lvlJc w:val="left"/>
    </w:lvl>
    <w:lvl w:ilvl="4" w:tplc="57442CBA">
      <w:numFmt w:val="decimal"/>
      <w:lvlText w:val=""/>
      <w:lvlJc w:val="left"/>
    </w:lvl>
    <w:lvl w:ilvl="5" w:tplc="577EF028">
      <w:numFmt w:val="decimal"/>
      <w:lvlText w:val=""/>
      <w:lvlJc w:val="left"/>
    </w:lvl>
    <w:lvl w:ilvl="6" w:tplc="D8C81384">
      <w:numFmt w:val="decimal"/>
      <w:lvlText w:val=""/>
      <w:lvlJc w:val="left"/>
    </w:lvl>
    <w:lvl w:ilvl="7" w:tplc="3528C0D6">
      <w:numFmt w:val="decimal"/>
      <w:lvlText w:val=""/>
      <w:lvlJc w:val="left"/>
    </w:lvl>
    <w:lvl w:ilvl="8" w:tplc="7E10CD1E">
      <w:numFmt w:val="decimal"/>
      <w:lvlText w:val=""/>
      <w:lvlJc w:val="left"/>
    </w:lvl>
  </w:abstractNum>
  <w:abstractNum w:abstractNumId="6" w15:restartNumberingAfterBreak="0">
    <w:nsid w:val="3C1943EE"/>
    <w:multiLevelType w:val="hybridMultilevel"/>
    <w:tmpl w:val="300ED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52403F"/>
    <w:multiLevelType w:val="hybridMultilevel"/>
    <w:tmpl w:val="09A08F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EC0AB1"/>
    <w:multiLevelType w:val="multilevel"/>
    <w:tmpl w:val="D030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A6D63"/>
    <w:multiLevelType w:val="multilevel"/>
    <w:tmpl w:val="8A405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4A4D47"/>
    <w:multiLevelType w:val="multilevel"/>
    <w:tmpl w:val="DCAE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23858"/>
    <w:multiLevelType w:val="hybridMultilevel"/>
    <w:tmpl w:val="74BAA38C"/>
    <w:lvl w:ilvl="0" w:tplc="C2B8903E">
      <w:start w:val="1"/>
      <w:numFmt w:val="bullet"/>
      <w:lvlText w:val="•"/>
      <w:lvlJc w:val="left"/>
      <w:pPr>
        <w:ind w:left="720" w:hanging="360"/>
      </w:pPr>
      <w:rPr>
        <w:color w:val="2BBCB4"/>
      </w:rPr>
    </w:lvl>
    <w:lvl w:ilvl="1" w:tplc="2F7AACC4">
      <w:numFmt w:val="decimal"/>
      <w:lvlText w:val=""/>
      <w:lvlJc w:val="left"/>
    </w:lvl>
    <w:lvl w:ilvl="2" w:tplc="4620C180">
      <w:numFmt w:val="decimal"/>
      <w:lvlText w:val=""/>
      <w:lvlJc w:val="left"/>
    </w:lvl>
    <w:lvl w:ilvl="3" w:tplc="D39A4948">
      <w:numFmt w:val="decimal"/>
      <w:lvlText w:val=""/>
      <w:lvlJc w:val="left"/>
    </w:lvl>
    <w:lvl w:ilvl="4" w:tplc="D830512A">
      <w:numFmt w:val="decimal"/>
      <w:lvlText w:val=""/>
      <w:lvlJc w:val="left"/>
    </w:lvl>
    <w:lvl w:ilvl="5" w:tplc="30D4C0C8">
      <w:numFmt w:val="decimal"/>
      <w:lvlText w:val=""/>
      <w:lvlJc w:val="left"/>
    </w:lvl>
    <w:lvl w:ilvl="6" w:tplc="35267E7E">
      <w:numFmt w:val="decimal"/>
      <w:lvlText w:val=""/>
      <w:lvlJc w:val="left"/>
    </w:lvl>
    <w:lvl w:ilvl="7" w:tplc="3B72E8DC">
      <w:numFmt w:val="decimal"/>
      <w:lvlText w:val=""/>
      <w:lvlJc w:val="left"/>
    </w:lvl>
    <w:lvl w:ilvl="8" w:tplc="01FA5582">
      <w:numFmt w:val="decimal"/>
      <w:lvlText w:val=""/>
      <w:lvlJc w:val="left"/>
    </w:lvl>
  </w:abstractNum>
  <w:num w:numId="1" w16cid:durableId="1550415568">
    <w:abstractNumId w:val="2"/>
    <w:lvlOverride w:ilvl="0">
      <w:startOverride w:val="1"/>
    </w:lvlOverride>
  </w:num>
  <w:num w:numId="2" w16cid:durableId="808866443">
    <w:abstractNumId w:val="11"/>
    <w:lvlOverride w:ilvl="0">
      <w:startOverride w:val="1"/>
    </w:lvlOverride>
  </w:num>
  <w:num w:numId="3" w16cid:durableId="987169866">
    <w:abstractNumId w:val="5"/>
    <w:lvlOverride w:ilvl="0">
      <w:startOverride w:val="1"/>
    </w:lvlOverride>
  </w:num>
  <w:num w:numId="4" w16cid:durableId="756829346">
    <w:abstractNumId w:val="3"/>
  </w:num>
  <w:num w:numId="5" w16cid:durableId="88700172">
    <w:abstractNumId w:val="1"/>
  </w:num>
  <w:num w:numId="6" w16cid:durableId="1624075527">
    <w:abstractNumId w:val="0"/>
  </w:num>
  <w:num w:numId="7" w16cid:durableId="1969432750">
    <w:abstractNumId w:val="7"/>
  </w:num>
  <w:num w:numId="8" w16cid:durableId="265118392">
    <w:abstractNumId w:val="10"/>
  </w:num>
  <w:num w:numId="9" w16cid:durableId="792821312">
    <w:abstractNumId w:val="6"/>
  </w:num>
  <w:num w:numId="10" w16cid:durableId="563033153">
    <w:abstractNumId w:val="4"/>
  </w:num>
  <w:num w:numId="11" w16cid:durableId="1452359095">
    <w:abstractNumId w:val="9"/>
  </w:num>
  <w:num w:numId="12" w16cid:durableId="15855266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F0C"/>
    <w:rsid w:val="00073531"/>
    <w:rsid w:val="000F72C3"/>
    <w:rsid w:val="001849B5"/>
    <w:rsid w:val="00385525"/>
    <w:rsid w:val="00437E8D"/>
    <w:rsid w:val="00546F68"/>
    <w:rsid w:val="005B5F0C"/>
    <w:rsid w:val="005B76A1"/>
    <w:rsid w:val="0061659F"/>
    <w:rsid w:val="006C52F0"/>
    <w:rsid w:val="007518FF"/>
    <w:rsid w:val="00815653"/>
    <w:rsid w:val="00907569"/>
    <w:rsid w:val="0091137D"/>
    <w:rsid w:val="00A321EF"/>
    <w:rsid w:val="00AF4732"/>
    <w:rsid w:val="00B50ED2"/>
    <w:rsid w:val="00C25564"/>
    <w:rsid w:val="00C60A74"/>
    <w:rsid w:val="00F426A9"/>
    <w:rsid w:val="00F5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42BC3"/>
  <w15:docId w15:val="{7C0513B9-0EDA-446D-8721-F281C98CA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55555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E2D40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BBCB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1137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37D"/>
  </w:style>
  <w:style w:type="paragraph" w:styleId="Piedepgina">
    <w:name w:val="footer"/>
    <w:basedOn w:val="Normal"/>
    <w:link w:val="PiedepginaCar"/>
    <w:uiPriority w:val="99"/>
    <w:unhideWhenUsed/>
    <w:rsid w:val="0091137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37D"/>
  </w:style>
  <w:style w:type="paragraph" w:styleId="TtuloTDC">
    <w:name w:val="TOC Heading"/>
    <w:basedOn w:val="Ttulo1"/>
    <w:next w:val="Normal"/>
    <w:uiPriority w:val="39"/>
    <w:unhideWhenUsed/>
    <w:qFormat/>
    <w:rsid w:val="000F72C3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0F72C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F72C3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6C52F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Listamedia2-nfasis1">
    <w:name w:val="Medium List 2 Accent 1"/>
    <w:basedOn w:val="Tablanormal"/>
    <w:uiPriority w:val="66"/>
    <w:rsid w:val="006C52F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A321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ubuntu.com/server/docs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ocs.oracle.com/en/jav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ev.mysql.com/doc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https://docs.aws.amazon.com/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apache.org/licenses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B989ED988E8B4FA3977192CF56E481" ma:contentTypeVersion="3" ma:contentTypeDescription="Crear nuevo documento." ma:contentTypeScope="" ma:versionID="5951e18b1588f7ed049f473bb167d90d">
  <xsd:schema xmlns:xsd="http://www.w3.org/2001/XMLSchema" xmlns:xs="http://www.w3.org/2001/XMLSchema" xmlns:p="http://schemas.microsoft.com/office/2006/metadata/properties" xmlns:ns2="c35e6fda-9ddb-4a4e-80e3-daf14a99c13f" targetNamespace="http://schemas.microsoft.com/office/2006/metadata/properties" ma:root="true" ma:fieldsID="e701b6221c7e91d4a2e32ece873de21b" ns2:_="">
    <xsd:import namespace="c35e6fda-9ddb-4a4e-80e3-daf14a99c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5e6fda-9ddb-4a4e-80e3-daf14a99c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32D2A-2A22-4B01-9FB0-331FFA9854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B9F6F6-AFEE-44F0-9E61-B2AC1B3386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2D9153-1D20-4620-9A05-CCDB84984A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5e6fda-9ddb-4a4e-80e3-daf14a99c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C2084A3-B004-406A-9F47-39BFC4233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1573</Words>
  <Characters>8654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Alonso Casaiz</cp:lastModifiedBy>
  <cp:revision>5</cp:revision>
  <dcterms:created xsi:type="dcterms:W3CDTF">2026-05-14T13:43:00Z</dcterms:created>
  <dcterms:modified xsi:type="dcterms:W3CDTF">2026-05-14T15:27:00Z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0x0101003CB989ED988E8B4FA3977192CF56E481</vt:lpwstr>
  </property>
</Properties>
</file>