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89955032"/>
        <w:docPartObj>
          <w:docPartGallery w:val="Cover Pages"/>
          <w:docPartUnique/>
        </w:docPartObj>
      </w:sdtPr>
      <w:sdtContent>
        <w:p w14:paraId="2A5C1D47" w14:textId="29E6C13C" w:rsidR="00756644" w:rsidRDefault="00756644"/>
        <w:p w14:paraId="0C0EF760" w14:textId="5AAA40A6" w:rsidR="00756644" w:rsidRDefault="0075664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347D5B" wp14:editId="406099A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758180" cy="6720840"/>
                    <wp:effectExtent l="0" t="0" r="13970" b="254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8543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0FEBA6" w14:textId="3CEA606F" w:rsidR="00756644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63DA5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2D </w:t>
                                    </w:r>
                                    <w:r w:rsidR="00261F0D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EM </w:t>
                                    </w:r>
                                    <w:r w:rsidR="00BC52BD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montage </w:t>
                                    </w:r>
                                    <w:r w:rsidR="00261F0D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tile stitching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D006B7" w14:textId="2C346C00" w:rsidR="00756644" w:rsidRDefault="004B71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  <w:r w:rsidR="00756644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27</w:t>
                                    </w:r>
                                    <w:r w:rsidR="00756644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-2025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79E51EE" w14:textId="4AEC561B" w:rsidR="00756644" w:rsidRDefault="0075664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David Alston (david.alston@louisville.edu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1347D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53.4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" filled="f" stroked="f" strokeweight=".5pt">
                    <v:textbox style="mso-fit-shape-to-text:t" inset="0,0,0,0">
                      <w:txbxContent>
                        <w:p w14:paraId="2F0FEBA6" w14:textId="3CEA606F" w:rsidR="00756644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63DA5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2D </w:t>
                              </w:r>
                              <w:r w:rsidR="00261F0D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EM </w:t>
                              </w:r>
                              <w:r w:rsidR="00BC52BD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montage </w:t>
                              </w:r>
                              <w:r w:rsidR="00261F0D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tile stitching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D006B7" w14:textId="2C346C00" w:rsidR="00756644" w:rsidRDefault="004B71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6</w:t>
                              </w:r>
                              <w:r w:rsidR="00756644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27</w:t>
                              </w:r>
                              <w:r w:rsidR="00756644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-2025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79E51EE" w14:textId="4AEC561B" w:rsidR="00756644" w:rsidRDefault="0075664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David Alston (david.alston@louisville.edu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C916CB" wp14:editId="7F7C3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80C8F72" w14:textId="102C3BCB" w:rsidR="00756644" w:rsidRDefault="007D4C3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AC916CB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80C8F72" w14:textId="102C3BCB" w:rsidR="00756644" w:rsidRDefault="007D4C3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14:ligatures w14:val="standardContextual"/>
        </w:rPr>
        <w:id w:val="14714008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59D7F9" w14:textId="09375C3B" w:rsidR="00FB08C7" w:rsidRDefault="00FB08C7">
          <w:pPr>
            <w:pStyle w:val="TOCHeading"/>
          </w:pPr>
          <w:r>
            <w:t>Contents</w:t>
          </w:r>
        </w:p>
        <w:p w14:paraId="01ADC061" w14:textId="1F3FB5A1" w:rsidR="007D4C39" w:rsidRDefault="00FB0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920212" w:history="1">
            <w:r w:rsidR="007D4C39" w:rsidRPr="000C1BDC">
              <w:rPr>
                <w:rStyle w:val="Hyperlink"/>
                <w:noProof/>
              </w:rPr>
              <w:t>Overview</w:t>
            </w:r>
            <w:r w:rsidR="007D4C39">
              <w:rPr>
                <w:noProof/>
                <w:webHidden/>
              </w:rPr>
              <w:tab/>
            </w:r>
            <w:r w:rsidR="007D4C39">
              <w:rPr>
                <w:noProof/>
                <w:webHidden/>
              </w:rPr>
              <w:fldChar w:fldCharType="begin"/>
            </w:r>
            <w:r w:rsidR="007D4C39">
              <w:rPr>
                <w:noProof/>
                <w:webHidden/>
              </w:rPr>
              <w:instrText xml:space="preserve"> PAGEREF _Toc201920212 \h </w:instrText>
            </w:r>
            <w:r w:rsidR="007D4C39">
              <w:rPr>
                <w:noProof/>
                <w:webHidden/>
              </w:rPr>
            </w:r>
            <w:r w:rsidR="007D4C39">
              <w:rPr>
                <w:noProof/>
                <w:webHidden/>
              </w:rPr>
              <w:fldChar w:fldCharType="separate"/>
            </w:r>
            <w:r w:rsidR="007D4C39">
              <w:rPr>
                <w:noProof/>
                <w:webHidden/>
              </w:rPr>
              <w:t>2</w:t>
            </w:r>
            <w:r w:rsidR="007D4C39">
              <w:rPr>
                <w:noProof/>
                <w:webHidden/>
              </w:rPr>
              <w:fldChar w:fldCharType="end"/>
            </w:r>
          </w:hyperlink>
        </w:p>
        <w:p w14:paraId="01B9FFF1" w14:textId="7E169341" w:rsidR="007D4C39" w:rsidRDefault="007D4C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1920213" w:history="1">
            <w:r w:rsidRPr="000C1BDC">
              <w:rPr>
                <w:rStyle w:val="Hyperlink"/>
                <w:noProof/>
              </w:rPr>
              <w:t>Creating the tile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C6498" w14:textId="0A82D81D" w:rsidR="007D4C39" w:rsidRDefault="007D4C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1920214" w:history="1">
            <w:r w:rsidRPr="000C1BDC">
              <w:rPr>
                <w:rStyle w:val="Hyperlink"/>
                <w:noProof/>
              </w:rPr>
              <w:t>Running the stitching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BF3DB" w14:textId="5C2A83E0" w:rsidR="007D4C39" w:rsidRDefault="007D4C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1920215" w:history="1">
            <w:r w:rsidRPr="000C1BDC">
              <w:rPr>
                <w:rStyle w:val="Hyperlink"/>
                <w:noProof/>
              </w:rPr>
              <w:t>Notes and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F4D17" w14:textId="1C56E630" w:rsidR="00FB08C7" w:rsidRDefault="00FB08C7">
          <w:r>
            <w:rPr>
              <w:b/>
              <w:bCs/>
              <w:noProof/>
            </w:rPr>
            <w:fldChar w:fldCharType="end"/>
          </w:r>
        </w:p>
      </w:sdtContent>
    </w:sdt>
    <w:p w14:paraId="023CD818" w14:textId="2EDAC03B" w:rsidR="00FB08C7" w:rsidRDefault="00FB08C7">
      <w:r>
        <w:br w:type="page"/>
      </w:r>
    </w:p>
    <w:p w14:paraId="190D58A0" w14:textId="6064BB59" w:rsidR="008A71FD" w:rsidRDefault="00FB08C7" w:rsidP="004D5077">
      <w:pPr>
        <w:pStyle w:val="Heading1"/>
        <w:spacing w:line="480" w:lineRule="auto"/>
      </w:pPr>
      <w:bookmarkStart w:id="0" w:name="_Toc201920212"/>
      <w:r>
        <w:lastRenderedPageBreak/>
        <w:t>Overview</w:t>
      </w:r>
      <w:bookmarkEnd w:id="0"/>
    </w:p>
    <w:p w14:paraId="691BE9CF" w14:textId="10EFB6C9" w:rsidR="00FB08C7" w:rsidRDefault="00FB08C7" w:rsidP="004D5077">
      <w:pPr>
        <w:spacing w:line="480" w:lineRule="auto"/>
      </w:pPr>
      <w:r>
        <w:tab/>
        <w:t>This document plus the code it comes with is designed to stitch 2D EM images taken as individual tiles.</w:t>
      </w:r>
      <w:r w:rsidR="00D065C9">
        <w:t xml:space="preserve"> </w:t>
      </w:r>
      <w:r w:rsidR="00C85A4B">
        <w:t>The code</w:t>
      </w:r>
      <w:r w:rsidR="00D065C9">
        <w:t xml:space="preserve"> takes a folder of </w:t>
      </w:r>
      <w:proofErr w:type="spellStart"/>
      <w:r w:rsidR="00D065C9">
        <w:t>tifs</w:t>
      </w:r>
      <w:proofErr w:type="spellEnd"/>
      <w:r w:rsidR="00D065C9">
        <w:t xml:space="preserve"> plus a</w:t>
      </w:r>
      <w:r w:rsidR="00C85A4B">
        <w:t>n</w:t>
      </w:r>
      <w:r w:rsidR="00D065C9">
        <w:t xml:space="preserve"> .</w:t>
      </w:r>
      <w:proofErr w:type="spellStart"/>
      <w:r w:rsidR="00D065C9">
        <w:t>idoc</w:t>
      </w:r>
      <w:proofErr w:type="spellEnd"/>
      <w:r w:rsidR="00D065C9">
        <w:t>/.</w:t>
      </w:r>
      <w:proofErr w:type="spellStart"/>
      <w:r w:rsidR="00D065C9">
        <w:t>mdoc</w:t>
      </w:r>
      <w:proofErr w:type="spellEnd"/>
      <w:r w:rsidR="00D065C9">
        <w:t xml:space="preserve"> file and builds a custom tile configuration file for use with the FIJI grid stitching plugin (</w:t>
      </w:r>
      <w:proofErr w:type="spellStart"/>
      <w:r w:rsidR="00D065C9" w:rsidRPr="00D065C9">
        <w:t>Preibisch</w:t>
      </w:r>
      <w:proofErr w:type="spellEnd"/>
      <w:r w:rsidR="00D065C9" w:rsidRPr="00D065C9">
        <w:t xml:space="preserve">, S., Saalfeld, S., &amp; </w:t>
      </w:r>
      <w:proofErr w:type="spellStart"/>
      <w:r w:rsidR="00D065C9" w:rsidRPr="00D065C9">
        <w:t>Tomancak</w:t>
      </w:r>
      <w:proofErr w:type="spellEnd"/>
      <w:r w:rsidR="00D065C9" w:rsidRPr="00D065C9">
        <w:t>, P. (2009). Globally optimal stitching of tiled 3D microscopic image acquisitions. Bioinformatics, 25(11), 1463–1465</w:t>
      </w:r>
      <w:r w:rsidR="00D065C9">
        <w:t>)</w:t>
      </w:r>
      <w:r w:rsidR="00C85A4B">
        <w:t>. The final output is a stitched image that can be opened with FIJI, and then saved to a .tif itself.</w:t>
      </w:r>
    </w:p>
    <w:p w14:paraId="4CB93270" w14:textId="303D9835" w:rsidR="00D065C9" w:rsidRPr="007D4C39" w:rsidRDefault="00D065C9" w:rsidP="004D5077">
      <w:pPr>
        <w:spacing w:line="48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46EE3E5" w14:textId="5A85D187" w:rsidR="00D9109B" w:rsidRDefault="00D9109B" w:rsidP="004D5077">
      <w:pPr>
        <w:pStyle w:val="Heading1"/>
        <w:spacing w:line="480" w:lineRule="auto"/>
      </w:pPr>
      <w:bookmarkStart w:id="1" w:name="_Toc201920213"/>
      <w:r>
        <w:lastRenderedPageBreak/>
        <w:t>Creating the tile configuration file</w:t>
      </w:r>
      <w:bookmarkEnd w:id="1"/>
    </w:p>
    <w:p w14:paraId="3ED4D6A8" w14:textId="44E51BF4" w:rsidR="00244EA7" w:rsidRPr="00244EA7" w:rsidRDefault="003606D9" w:rsidP="004D5077">
      <w:pPr>
        <w:pStyle w:val="ListParagraph"/>
        <w:numPr>
          <w:ilvl w:val="0"/>
          <w:numId w:val="4"/>
        </w:numPr>
        <w:spacing w:line="48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 xml:space="preserve">First, open </w:t>
      </w:r>
      <w:r w:rsidR="00D0387A">
        <w:t>MATLAB</w:t>
      </w:r>
      <w:r>
        <w:t xml:space="preserve"> and switch your current folder to the one with the tile configuration script (</w:t>
      </w:r>
      <w:r w:rsidR="00244EA7" w:rsidRPr="00244EA7">
        <w:t>build2DTileConfigForStitchingFromDOC</w:t>
      </w:r>
      <w:r w:rsidR="00244EA7">
        <w:t>.m)</w:t>
      </w:r>
      <w:r w:rsidR="00E6742A">
        <w:t>:</w:t>
      </w:r>
      <w:r w:rsidR="00E6742A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7733DE95" wp14:editId="490F604B">
            <wp:simplePos x="0" y="0"/>
            <wp:positionH relativeFrom="margin">
              <wp:align>center</wp:align>
            </wp:positionH>
            <wp:positionV relativeFrom="paragraph">
              <wp:posOffset>865505</wp:posOffset>
            </wp:positionV>
            <wp:extent cx="5943600" cy="3450590"/>
            <wp:effectExtent l="19050" t="19050" r="19050" b="16510"/>
            <wp:wrapTopAndBottom/>
            <wp:docPr id="14466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359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C241695" w14:textId="77777777" w:rsidR="00244EA7" w:rsidRPr="00244EA7" w:rsidRDefault="00244EA7" w:rsidP="004D5077">
      <w:pPr>
        <w:pStyle w:val="ListParagraph"/>
        <w:numPr>
          <w:ilvl w:val="0"/>
          <w:numId w:val="4"/>
        </w:numPr>
        <w:spacing w:line="48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AC4052D" w14:textId="6F377D75" w:rsidR="00D9109B" w:rsidRPr="003606D9" w:rsidRDefault="00D9109B" w:rsidP="004D5077">
      <w:pPr>
        <w:pStyle w:val="ListParagraph"/>
        <w:numPr>
          <w:ilvl w:val="0"/>
          <w:numId w:val="4"/>
        </w:numPr>
        <w:spacing w:line="48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258FA43" w14:textId="6A6CC00F" w:rsidR="00D9109B" w:rsidRDefault="00D9109B" w:rsidP="004D5077">
      <w:pPr>
        <w:pStyle w:val="Heading1"/>
        <w:spacing w:line="480" w:lineRule="auto"/>
      </w:pPr>
      <w:bookmarkStart w:id="2" w:name="_Toc201920214"/>
      <w:r>
        <w:lastRenderedPageBreak/>
        <w:t>Running the stitching plugin</w:t>
      </w:r>
      <w:bookmarkEnd w:id="2"/>
      <w:r w:rsidR="004D5077">
        <w:t>’</w:t>
      </w:r>
    </w:p>
    <w:p w14:paraId="7F6CA848" w14:textId="760E5E93" w:rsidR="004D5077" w:rsidRPr="004D5077" w:rsidRDefault="004D5077" w:rsidP="004D5077">
      <w:pPr>
        <w:pStyle w:val="ListParagraph"/>
        <w:numPr>
          <w:ilvl w:val="0"/>
          <w:numId w:val="5"/>
        </w:numPr>
        <w:spacing w:line="480" w:lineRule="auto"/>
      </w:pPr>
      <w:r>
        <w:t>DEV output is img_t1_z1_c1 (no extension). FIJI can load</w:t>
      </w:r>
    </w:p>
    <w:p w14:paraId="1F561662" w14:textId="77777777" w:rsidR="00D9109B" w:rsidRPr="004D5077" w:rsidRDefault="00D9109B" w:rsidP="004D5077">
      <w:pPr>
        <w:pStyle w:val="ListParagraph"/>
        <w:numPr>
          <w:ilvl w:val="0"/>
          <w:numId w:val="5"/>
        </w:numPr>
        <w:spacing w:line="48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703065D" w14:textId="204F1CC0" w:rsidR="00D065C9" w:rsidRDefault="00D9109B" w:rsidP="004D5077">
      <w:pPr>
        <w:pStyle w:val="Heading1"/>
        <w:spacing w:line="480" w:lineRule="auto"/>
      </w:pPr>
      <w:bookmarkStart w:id="3" w:name="_Toc201920215"/>
      <w:r>
        <w:lastRenderedPageBreak/>
        <w:t>Notes and tips</w:t>
      </w:r>
      <w:bookmarkEnd w:id="3"/>
    </w:p>
    <w:p w14:paraId="744A0961" w14:textId="64B53319" w:rsidR="00D065C9" w:rsidRDefault="004D5077" w:rsidP="004D5077">
      <w:pPr>
        <w:pStyle w:val="ListParagraph"/>
        <w:numPr>
          <w:ilvl w:val="0"/>
          <w:numId w:val="1"/>
        </w:numPr>
        <w:spacing w:line="480" w:lineRule="auto"/>
      </w:pPr>
      <w:r>
        <w:t>Overlap artifacts</w:t>
      </w:r>
    </w:p>
    <w:p w14:paraId="4E3A60D1" w14:textId="2B96B02F" w:rsidR="004D5077" w:rsidRPr="00D065C9" w:rsidRDefault="004D5077" w:rsidP="004D5077">
      <w:pPr>
        <w:pStyle w:val="ListParagraph"/>
        <w:numPr>
          <w:ilvl w:val="1"/>
          <w:numId w:val="1"/>
        </w:numPr>
        <w:spacing w:line="480" w:lineRule="auto"/>
      </w:pPr>
      <w:r>
        <w:t xml:space="preserve">During EM image collection there is an option to pick percent overlap (~10% for our images by default). Because of this overlap and the way </w:t>
      </w:r>
      <w:r w:rsidR="00531BAB">
        <w:t xml:space="preserve">that </w:t>
      </w:r>
      <w:r>
        <w:t xml:space="preserve">the tiles are blended (Linear Blending), you </w:t>
      </w:r>
      <w:r w:rsidR="00531BAB">
        <w:t xml:space="preserve">will end up with minor grid like </w:t>
      </w:r>
      <w:r>
        <w:t>artifacts where this overlap occurs:</w:t>
      </w:r>
    </w:p>
    <w:sectPr w:rsidR="004D5077" w:rsidRPr="00D065C9" w:rsidSect="00756644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7943E" w14:textId="77777777" w:rsidR="0064527A" w:rsidRDefault="0064527A" w:rsidP="00756644">
      <w:pPr>
        <w:spacing w:after="0" w:line="240" w:lineRule="auto"/>
      </w:pPr>
      <w:r>
        <w:separator/>
      </w:r>
    </w:p>
  </w:endnote>
  <w:endnote w:type="continuationSeparator" w:id="0">
    <w:p w14:paraId="3D48CD48" w14:textId="77777777" w:rsidR="0064527A" w:rsidRDefault="0064527A" w:rsidP="00756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7311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674BF" w14:textId="01766DB0" w:rsidR="00756644" w:rsidRDefault="007566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562C46" w14:textId="77777777" w:rsidR="00756644" w:rsidRDefault="00756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3B204" w14:textId="77777777" w:rsidR="0064527A" w:rsidRDefault="0064527A" w:rsidP="00756644">
      <w:pPr>
        <w:spacing w:after="0" w:line="240" w:lineRule="auto"/>
      </w:pPr>
      <w:r>
        <w:separator/>
      </w:r>
    </w:p>
  </w:footnote>
  <w:footnote w:type="continuationSeparator" w:id="0">
    <w:p w14:paraId="5AB3B915" w14:textId="77777777" w:rsidR="0064527A" w:rsidRDefault="0064527A" w:rsidP="00756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E249B"/>
    <w:multiLevelType w:val="hybridMultilevel"/>
    <w:tmpl w:val="11847010"/>
    <w:lvl w:ilvl="0" w:tplc="8AD48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B0F15"/>
    <w:multiLevelType w:val="hybridMultilevel"/>
    <w:tmpl w:val="BB5082D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E734A0B"/>
    <w:multiLevelType w:val="hybridMultilevel"/>
    <w:tmpl w:val="994EC43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4C5B0B41"/>
    <w:multiLevelType w:val="hybridMultilevel"/>
    <w:tmpl w:val="A92C9D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8115DB"/>
    <w:multiLevelType w:val="hybridMultilevel"/>
    <w:tmpl w:val="6F4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599398">
    <w:abstractNumId w:val="4"/>
  </w:num>
  <w:num w:numId="2" w16cid:durableId="1084691123">
    <w:abstractNumId w:val="1"/>
  </w:num>
  <w:num w:numId="3" w16cid:durableId="412121863">
    <w:abstractNumId w:val="2"/>
  </w:num>
  <w:num w:numId="4" w16cid:durableId="64232968">
    <w:abstractNumId w:val="0"/>
  </w:num>
  <w:num w:numId="5" w16cid:durableId="1301379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BC"/>
    <w:rsid w:val="00163DA5"/>
    <w:rsid w:val="00244EA7"/>
    <w:rsid w:val="00261F0D"/>
    <w:rsid w:val="003446BC"/>
    <w:rsid w:val="003606D9"/>
    <w:rsid w:val="004B716A"/>
    <w:rsid w:val="004D5077"/>
    <w:rsid w:val="00531BAB"/>
    <w:rsid w:val="005970A9"/>
    <w:rsid w:val="005B1B62"/>
    <w:rsid w:val="0064527A"/>
    <w:rsid w:val="00756644"/>
    <w:rsid w:val="007D4C39"/>
    <w:rsid w:val="008A71FD"/>
    <w:rsid w:val="009044C0"/>
    <w:rsid w:val="00AF5A7E"/>
    <w:rsid w:val="00BC52BD"/>
    <w:rsid w:val="00C85A4B"/>
    <w:rsid w:val="00D0387A"/>
    <w:rsid w:val="00D065C9"/>
    <w:rsid w:val="00D9109B"/>
    <w:rsid w:val="00E6742A"/>
    <w:rsid w:val="00FB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F20E"/>
  <w15:chartTrackingRefBased/>
  <w15:docId w15:val="{670E861B-B58D-414E-8179-01CDBF57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8C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6B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5664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56644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6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644"/>
  </w:style>
  <w:style w:type="paragraph" w:styleId="Footer">
    <w:name w:val="footer"/>
    <w:basedOn w:val="Normal"/>
    <w:link w:val="FooterChar"/>
    <w:uiPriority w:val="99"/>
    <w:unhideWhenUsed/>
    <w:rsid w:val="00756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644"/>
  </w:style>
  <w:style w:type="paragraph" w:styleId="TOCHeading">
    <w:name w:val="TOC Heading"/>
    <w:basedOn w:val="Heading1"/>
    <w:next w:val="Normal"/>
    <w:uiPriority w:val="39"/>
    <w:unhideWhenUsed/>
    <w:qFormat/>
    <w:rsid w:val="00FB08C7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08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8C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43E195-D1B5-481A-B5C5-348B435DC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EM montage tile stitching</dc:title>
  <dc:subject>6-27-2025</dc:subject>
  <dc:creator>David Alston (david.alston@louisville.edu</dc:creator>
  <cp:keywords/>
  <dc:description/>
  <cp:lastModifiedBy>Alston, David</cp:lastModifiedBy>
  <cp:revision>17</cp:revision>
  <dcterms:created xsi:type="dcterms:W3CDTF">2025-03-12T18:51:00Z</dcterms:created>
  <dcterms:modified xsi:type="dcterms:W3CDTF">2025-06-27T17:18:00Z</dcterms:modified>
</cp:coreProperties>
</file>