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BD3AC" w14:textId="48E7386B" w:rsidR="00005D25" w:rsidRDefault="00005D25" w:rsidP="0004043A">
      <w:pPr>
        <w:rPr>
          <w:rFonts w:cstheme="minorHAnsi"/>
          <w:sz w:val="24"/>
          <w:szCs w:val="24"/>
        </w:rPr>
      </w:pPr>
      <w:r>
        <w:rPr>
          <w:rFonts w:cstheme="minorHAnsi"/>
          <w:sz w:val="24"/>
          <w:szCs w:val="24"/>
        </w:rPr>
        <w:t>Dalton Murray</w:t>
      </w:r>
    </w:p>
    <w:p w14:paraId="062C73D7" w14:textId="6AA1AD84" w:rsidR="00C545CB" w:rsidRDefault="00C545CB" w:rsidP="0004043A">
      <w:pPr>
        <w:rPr>
          <w:rFonts w:cstheme="minorHAnsi"/>
          <w:sz w:val="24"/>
          <w:szCs w:val="24"/>
        </w:rPr>
      </w:pPr>
      <w:r>
        <w:rPr>
          <w:rFonts w:cstheme="minorHAnsi"/>
          <w:sz w:val="24"/>
          <w:szCs w:val="24"/>
        </w:rPr>
        <w:t>Systems Analysis and Design</w:t>
      </w:r>
    </w:p>
    <w:p w14:paraId="578A8CC6" w14:textId="206270AA" w:rsidR="004E3664" w:rsidRDefault="004E3664" w:rsidP="0004043A">
      <w:pPr>
        <w:rPr>
          <w:rFonts w:cstheme="minorHAnsi"/>
          <w:sz w:val="24"/>
          <w:szCs w:val="24"/>
        </w:rPr>
      </w:pPr>
      <w:r>
        <w:rPr>
          <w:rFonts w:cstheme="minorHAnsi"/>
          <w:sz w:val="24"/>
          <w:szCs w:val="24"/>
        </w:rPr>
        <w:t xml:space="preserve">INT 4202 - </w:t>
      </w:r>
      <w:r w:rsidRPr="004E3664">
        <w:rPr>
          <w:rFonts w:cstheme="minorHAnsi"/>
          <w:sz w:val="24"/>
          <w:szCs w:val="24"/>
        </w:rPr>
        <w:t>1952-202310_INT4203_M</w:t>
      </w:r>
    </w:p>
    <w:p w14:paraId="736E87AC" w14:textId="4E0EF602" w:rsidR="00A37DA3" w:rsidRDefault="00A37DA3" w:rsidP="0004043A">
      <w:pPr>
        <w:rPr>
          <w:rFonts w:cstheme="minorHAnsi"/>
          <w:sz w:val="24"/>
          <w:szCs w:val="24"/>
        </w:rPr>
      </w:pPr>
      <w:r>
        <w:rPr>
          <w:rFonts w:cstheme="minorHAnsi"/>
          <w:sz w:val="24"/>
          <w:szCs w:val="24"/>
        </w:rPr>
        <w:t xml:space="preserve">Dr. Anthony </w:t>
      </w:r>
      <w:proofErr w:type="spellStart"/>
      <w:r>
        <w:rPr>
          <w:rFonts w:cstheme="minorHAnsi"/>
          <w:sz w:val="24"/>
          <w:szCs w:val="24"/>
        </w:rPr>
        <w:t>Padalino</w:t>
      </w:r>
      <w:proofErr w:type="spellEnd"/>
    </w:p>
    <w:p w14:paraId="06E8B742" w14:textId="1E19F76B" w:rsidR="00A37DA3" w:rsidRDefault="00A75689" w:rsidP="0004043A">
      <w:pPr>
        <w:rPr>
          <w:rFonts w:cstheme="minorHAnsi"/>
          <w:sz w:val="24"/>
          <w:szCs w:val="24"/>
        </w:rPr>
      </w:pPr>
      <w:r>
        <w:rPr>
          <w:rFonts w:cstheme="minorHAnsi"/>
          <w:sz w:val="24"/>
          <w:szCs w:val="24"/>
        </w:rPr>
        <w:t>September</w:t>
      </w:r>
      <w:r w:rsidR="00C545CB">
        <w:rPr>
          <w:rFonts w:cstheme="minorHAnsi"/>
          <w:sz w:val="24"/>
          <w:szCs w:val="24"/>
        </w:rPr>
        <w:t xml:space="preserve"> </w:t>
      </w:r>
      <w:r w:rsidR="008865C7">
        <w:rPr>
          <w:rFonts w:cstheme="minorHAnsi"/>
          <w:sz w:val="24"/>
          <w:szCs w:val="24"/>
        </w:rPr>
        <w:t>20</w:t>
      </w:r>
      <w:r w:rsidR="00C545CB">
        <w:rPr>
          <w:rFonts w:cstheme="minorHAnsi"/>
          <w:sz w:val="24"/>
          <w:szCs w:val="24"/>
        </w:rPr>
        <w:t>, 2022</w:t>
      </w:r>
    </w:p>
    <w:p w14:paraId="570E97AD" w14:textId="4E933B5B" w:rsidR="0042757C" w:rsidRPr="00AA69F8" w:rsidRDefault="0004316E" w:rsidP="0042757C">
      <w:pPr>
        <w:jc w:val="center"/>
        <w:rPr>
          <w:rFonts w:cstheme="minorHAnsi"/>
          <w:b/>
          <w:bCs/>
          <w:sz w:val="24"/>
          <w:szCs w:val="24"/>
        </w:rPr>
      </w:pPr>
      <w:r w:rsidRPr="00AA69F8">
        <w:rPr>
          <w:rFonts w:cstheme="minorHAnsi"/>
          <w:b/>
          <w:bCs/>
          <w:sz w:val="24"/>
          <w:szCs w:val="24"/>
        </w:rPr>
        <w:t xml:space="preserve">Week </w:t>
      </w:r>
      <w:r w:rsidR="0032262F">
        <w:rPr>
          <w:rFonts w:cstheme="minorHAnsi"/>
          <w:b/>
          <w:bCs/>
          <w:sz w:val="24"/>
          <w:szCs w:val="24"/>
        </w:rPr>
        <w:t>4</w:t>
      </w:r>
      <w:r w:rsidR="00A75689">
        <w:rPr>
          <w:rFonts w:cstheme="minorHAnsi"/>
          <w:b/>
          <w:bCs/>
          <w:sz w:val="24"/>
          <w:szCs w:val="24"/>
        </w:rPr>
        <w:t xml:space="preserve"> </w:t>
      </w:r>
      <w:r w:rsidRPr="00AA69F8">
        <w:rPr>
          <w:rFonts w:cstheme="minorHAnsi"/>
          <w:b/>
          <w:bCs/>
          <w:sz w:val="24"/>
          <w:szCs w:val="24"/>
        </w:rPr>
        <w:t>Assignment</w:t>
      </w:r>
    </w:p>
    <w:p w14:paraId="4257FB50" w14:textId="77777777" w:rsidR="00005D25" w:rsidRDefault="00005D25" w:rsidP="0004043A">
      <w:pPr>
        <w:rPr>
          <w:rFonts w:cstheme="minorHAnsi"/>
          <w:sz w:val="24"/>
          <w:szCs w:val="24"/>
        </w:rPr>
      </w:pPr>
    </w:p>
    <w:p w14:paraId="6C7A2099" w14:textId="2E0619FE" w:rsidR="00B419AD" w:rsidRDefault="00DB2E88" w:rsidP="00B419AD">
      <w:pPr>
        <w:rPr>
          <w:rFonts w:cstheme="minorHAnsi"/>
          <w:b/>
          <w:bCs/>
          <w:sz w:val="24"/>
          <w:szCs w:val="24"/>
        </w:rPr>
      </w:pPr>
      <w:r w:rsidRPr="00DB2E88">
        <w:rPr>
          <w:rFonts w:cstheme="minorHAnsi"/>
          <w:b/>
          <w:bCs/>
          <w:sz w:val="24"/>
          <w:szCs w:val="24"/>
          <w:highlight w:val="yellow"/>
        </w:rPr>
        <w:t>Interviews and Questionnaires are two common fact-finding methodologies. Briefly describe their similarities and differences. Include comments on when each of these methods should be used.</w:t>
      </w:r>
    </w:p>
    <w:p w14:paraId="42D32C5E" w14:textId="77777777" w:rsidR="00F22266" w:rsidRDefault="00DB2E88" w:rsidP="00B419AD">
      <w:pPr>
        <w:rPr>
          <w:rFonts w:cstheme="minorHAnsi"/>
          <w:sz w:val="24"/>
          <w:szCs w:val="24"/>
        </w:rPr>
      </w:pPr>
      <w:r>
        <w:rPr>
          <w:rFonts w:cstheme="minorHAnsi"/>
          <w:sz w:val="24"/>
          <w:szCs w:val="24"/>
        </w:rPr>
        <w:tab/>
      </w:r>
      <w:r w:rsidR="000F0BA0">
        <w:rPr>
          <w:rFonts w:cstheme="minorHAnsi"/>
          <w:sz w:val="24"/>
          <w:szCs w:val="24"/>
        </w:rPr>
        <w:t xml:space="preserve">Interviews – </w:t>
      </w:r>
    </w:p>
    <w:p w14:paraId="3A233FD3" w14:textId="10B675D5" w:rsidR="00DB2E88" w:rsidRDefault="00F22266" w:rsidP="00F22266">
      <w:pPr>
        <w:ind w:left="720" w:firstLine="720"/>
        <w:rPr>
          <w:rFonts w:cstheme="minorHAnsi"/>
          <w:sz w:val="24"/>
          <w:szCs w:val="24"/>
        </w:rPr>
      </w:pPr>
      <w:r>
        <w:rPr>
          <w:rFonts w:cstheme="minorHAnsi"/>
          <w:sz w:val="24"/>
          <w:szCs w:val="24"/>
        </w:rPr>
        <w:t xml:space="preserve">In interviewing you need to determine who you are interviewing, establish objectives for the interview, create interview questions, prepare for it, conduct it, document it, and evaluate the interview. </w:t>
      </w:r>
    </w:p>
    <w:p w14:paraId="1AC99E24" w14:textId="27715291" w:rsidR="00F22266" w:rsidRDefault="00F22266" w:rsidP="00F22266">
      <w:pPr>
        <w:ind w:left="720" w:firstLine="720"/>
        <w:rPr>
          <w:rFonts w:cstheme="minorHAnsi"/>
          <w:sz w:val="24"/>
          <w:szCs w:val="24"/>
        </w:rPr>
      </w:pPr>
      <w:r>
        <w:rPr>
          <w:rFonts w:cstheme="minorHAnsi"/>
          <w:sz w:val="24"/>
          <w:szCs w:val="24"/>
        </w:rPr>
        <w:t>During interviewing you need to ask the right combination of open-ended questions and closed-ended questions.</w:t>
      </w:r>
    </w:p>
    <w:p w14:paraId="1DDEDDFB" w14:textId="0D5A356B" w:rsidR="00A47571" w:rsidRDefault="000F0BA0" w:rsidP="00B419AD">
      <w:pPr>
        <w:rPr>
          <w:rFonts w:cstheme="minorHAnsi"/>
          <w:sz w:val="24"/>
          <w:szCs w:val="24"/>
        </w:rPr>
      </w:pPr>
      <w:r>
        <w:rPr>
          <w:rFonts w:cstheme="minorHAnsi"/>
          <w:sz w:val="24"/>
          <w:szCs w:val="24"/>
        </w:rPr>
        <w:tab/>
      </w:r>
      <w:r w:rsidR="002456E9">
        <w:rPr>
          <w:rFonts w:cstheme="minorHAnsi"/>
          <w:sz w:val="24"/>
          <w:szCs w:val="24"/>
        </w:rPr>
        <w:tab/>
        <w:t>Usually done in smaller quantities</w:t>
      </w:r>
      <w:r w:rsidR="0010130B">
        <w:rPr>
          <w:rFonts w:cstheme="minorHAnsi"/>
          <w:sz w:val="24"/>
          <w:szCs w:val="24"/>
        </w:rPr>
        <w:t xml:space="preserve"> to provide </w:t>
      </w:r>
      <w:r w:rsidR="008023F7">
        <w:rPr>
          <w:rFonts w:cstheme="minorHAnsi"/>
          <w:sz w:val="24"/>
          <w:szCs w:val="24"/>
        </w:rPr>
        <w:t>more detailed information.</w:t>
      </w:r>
    </w:p>
    <w:p w14:paraId="58BFF926" w14:textId="34C5E1AF" w:rsidR="000F18F8" w:rsidRDefault="000F18F8" w:rsidP="00B419AD">
      <w:pPr>
        <w:rPr>
          <w:rFonts w:cstheme="minorHAnsi"/>
          <w:sz w:val="24"/>
          <w:szCs w:val="24"/>
        </w:rPr>
      </w:pPr>
      <w:r>
        <w:rPr>
          <w:rFonts w:cstheme="minorHAnsi"/>
          <w:sz w:val="24"/>
          <w:szCs w:val="24"/>
        </w:rPr>
        <w:tab/>
      </w:r>
      <w:r>
        <w:rPr>
          <w:rFonts w:cstheme="minorHAnsi"/>
          <w:sz w:val="24"/>
          <w:szCs w:val="24"/>
        </w:rPr>
        <w:tab/>
        <w:t>Interviews are more personal and familiar than a questionnaire.</w:t>
      </w:r>
    </w:p>
    <w:p w14:paraId="266FC879" w14:textId="4BE12893" w:rsidR="0053302F" w:rsidRDefault="0053302F" w:rsidP="0053302F">
      <w:pPr>
        <w:ind w:left="720" w:firstLine="720"/>
        <w:rPr>
          <w:rFonts w:cstheme="minorHAnsi"/>
          <w:sz w:val="24"/>
          <w:szCs w:val="24"/>
        </w:rPr>
      </w:pPr>
      <w:r>
        <w:rPr>
          <w:rFonts w:cstheme="minorHAnsi"/>
          <w:sz w:val="24"/>
          <w:szCs w:val="24"/>
        </w:rPr>
        <w:t>Interviewee’s may find it easier to explain more critical or controversial topics in-person.</w:t>
      </w:r>
    </w:p>
    <w:p w14:paraId="17DE5ADC" w14:textId="70B1E099" w:rsidR="00827553" w:rsidRDefault="00827553" w:rsidP="0053302F">
      <w:pPr>
        <w:ind w:left="720" w:firstLine="720"/>
        <w:rPr>
          <w:rFonts w:cstheme="minorHAnsi"/>
          <w:sz w:val="24"/>
          <w:szCs w:val="24"/>
        </w:rPr>
      </w:pPr>
      <w:r>
        <w:rPr>
          <w:rFonts w:cstheme="minorHAnsi"/>
          <w:sz w:val="24"/>
          <w:szCs w:val="24"/>
        </w:rPr>
        <w:t xml:space="preserve">Interviews can be more reactive to answers provided by the interviewee </w:t>
      </w:r>
      <w:r w:rsidR="008F4568">
        <w:rPr>
          <w:rFonts w:cstheme="minorHAnsi"/>
          <w:sz w:val="24"/>
          <w:szCs w:val="24"/>
        </w:rPr>
        <w:t>and help clear up any confusion</w:t>
      </w:r>
      <w:r w:rsidR="009B540E">
        <w:rPr>
          <w:rFonts w:cstheme="minorHAnsi"/>
          <w:sz w:val="24"/>
          <w:szCs w:val="24"/>
        </w:rPr>
        <w:t>.</w:t>
      </w:r>
    </w:p>
    <w:p w14:paraId="73024457" w14:textId="3BBE6A45" w:rsidR="009B540E" w:rsidRDefault="009B69C9" w:rsidP="0053302F">
      <w:pPr>
        <w:ind w:left="720" w:firstLine="720"/>
        <w:rPr>
          <w:rFonts w:cstheme="minorHAnsi"/>
          <w:sz w:val="24"/>
          <w:szCs w:val="24"/>
        </w:rPr>
      </w:pPr>
      <w:r>
        <w:rPr>
          <w:rFonts w:cstheme="minorHAnsi"/>
          <w:sz w:val="24"/>
          <w:szCs w:val="24"/>
        </w:rPr>
        <w:t>Can assist in finding unbiased answers to questions based on reactions.</w:t>
      </w:r>
    </w:p>
    <w:p w14:paraId="12FFA1FA" w14:textId="1C117E58" w:rsidR="00E478F6" w:rsidRDefault="00E478F6" w:rsidP="0053302F">
      <w:pPr>
        <w:ind w:left="720" w:firstLine="720"/>
        <w:rPr>
          <w:rFonts w:cstheme="minorHAnsi"/>
          <w:sz w:val="24"/>
          <w:szCs w:val="24"/>
        </w:rPr>
      </w:pPr>
      <w:r>
        <w:rPr>
          <w:rFonts w:cstheme="minorHAnsi"/>
          <w:sz w:val="24"/>
          <w:szCs w:val="24"/>
        </w:rPr>
        <w:t>Can cost much more and be very time consuming.</w:t>
      </w:r>
    </w:p>
    <w:p w14:paraId="25A25A3E" w14:textId="4B2025C8" w:rsidR="00EE4C79" w:rsidRDefault="00EE4C79" w:rsidP="00EE4C79">
      <w:pPr>
        <w:ind w:firstLine="720"/>
        <w:rPr>
          <w:rFonts w:cstheme="minorHAnsi"/>
          <w:sz w:val="24"/>
          <w:szCs w:val="24"/>
        </w:rPr>
      </w:pPr>
      <w:r>
        <w:rPr>
          <w:rFonts w:cstheme="minorHAnsi"/>
          <w:sz w:val="24"/>
          <w:szCs w:val="24"/>
        </w:rPr>
        <w:tab/>
        <w:t>Must be prepared and can send follow-up questions.</w:t>
      </w:r>
    </w:p>
    <w:p w14:paraId="2B563DE1" w14:textId="3A1F7A01" w:rsidR="009A205D" w:rsidRPr="00DB2E88" w:rsidRDefault="009A205D" w:rsidP="009A205D">
      <w:pPr>
        <w:ind w:left="720" w:firstLine="720"/>
        <w:rPr>
          <w:rFonts w:cstheme="minorHAnsi"/>
          <w:sz w:val="24"/>
          <w:szCs w:val="24"/>
        </w:rPr>
      </w:pPr>
      <w:r>
        <w:rPr>
          <w:rFonts w:cstheme="minorHAnsi"/>
          <w:sz w:val="24"/>
          <w:szCs w:val="24"/>
        </w:rPr>
        <w:t>Less convenient for interviewee’s time</w:t>
      </w:r>
      <w:r w:rsidR="00BA6ABE">
        <w:rPr>
          <w:rFonts w:cstheme="minorHAnsi"/>
          <w:sz w:val="24"/>
          <w:szCs w:val="24"/>
        </w:rPr>
        <w:t>.</w:t>
      </w:r>
    </w:p>
    <w:p w14:paraId="5374BDA7" w14:textId="77777777" w:rsidR="000A1DAA" w:rsidRDefault="00DF37FB" w:rsidP="00A47571">
      <w:pPr>
        <w:ind w:firstLine="720"/>
        <w:rPr>
          <w:rFonts w:cstheme="minorHAnsi"/>
          <w:sz w:val="24"/>
          <w:szCs w:val="24"/>
        </w:rPr>
      </w:pPr>
      <w:r>
        <w:rPr>
          <w:rFonts w:cstheme="minorHAnsi"/>
          <w:sz w:val="24"/>
          <w:szCs w:val="24"/>
        </w:rPr>
        <w:tab/>
        <w:t>Cannot be anonymous.</w:t>
      </w:r>
    </w:p>
    <w:p w14:paraId="290D67FF" w14:textId="19F4F33B" w:rsidR="003F4EB8" w:rsidRDefault="000A1DAA" w:rsidP="00A47571">
      <w:pPr>
        <w:ind w:firstLine="720"/>
        <w:rPr>
          <w:rFonts w:cstheme="minorHAnsi"/>
          <w:sz w:val="24"/>
          <w:szCs w:val="24"/>
        </w:rPr>
      </w:pPr>
      <w:r>
        <w:rPr>
          <w:rFonts w:cstheme="minorHAnsi"/>
          <w:sz w:val="24"/>
          <w:szCs w:val="24"/>
        </w:rPr>
        <w:tab/>
        <w:t>Requires skill.</w:t>
      </w:r>
      <w:r w:rsidR="00DF37FB">
        <w:rPr>
          <w:rFonts w:cstheme="minorHAnsi"/>
          <w:sz w:val="24"/>
          <w:szCs w:val="24"/>
        </w:rPr>
        <w:tab/>
      </w:r>
    </w:p>
    <w:p w14:paraId="3B2D17A3" w14:textId="56A76AAC" w:rsidR="00DF37FB" w:rsidRDefault="00FA7AD8" w:rsidP="00A47571">
      <w:pPr>
        <w:ind w:firstLine="720"/>
        <w:rPr>
          <w:rFonts w:cstheme="minorHAnsi"/>
          <w:sz w:val="24"/>
          <w:szCs w:val="24"/>
        </w:rPr>
      </w:pPr>
      <w:r>
        <w:rPr>
          <w:rFonts w:cstheme="minorHAnsi"/>
          <w:sz w:val="24"/>
          <w:szCs w:val="24"/>
        </w:rPr>
        <w:tab/>
        <w:t>Questions can be easily clarified i</w:t>
      </w:r>
      <w:r w:rsidR="00A516C7">
        <w:rPr>
          <w:rFonts w:cstheme="minorHAnsi"/>
          <w:sz w:val="24"/>
          <w:szCs w:val="24"/>
        </w:rPr>
        <w:t>f</w:t>
      </w:r>
      <w:r>
        <w:rPr>
          <w:rFonts w:cstheme="minorHAnsi"/>
          <w:sz w:val="24"/>
          <w:szCs w:val="24"/>
        </w:rPr>
        <w:t xml:space="preserve"> questions arise.</w:t>
      </w:r>
    </w:p>
    <w:p w14:paraId="6FB42C70" w14:textId="199C1B70" w:rsidR="00243CE6" w:rsidRDefault="00243CE6" w:rsidP="00243CE6">
      <w:pPr>
        <w:rPr>
          <w:rFonts w:cstheme="minorHAnsi"/>
          <w:sz w:val="24"/>
          <w:szCs w:val="24"/>
        </w:rPr>
      </w:pPr>
      <w:r>
        <w:rPr>
          <w:rFonts w:cstheme="minorHAnsi"/>
          <w:sz w:val="24"/>
          <w:szCs w:val="24"/>
        </w:rPr>
        <w:lastRenderedPageBreak/>
        <w:t>(</w:t>
      </w:r>
      <w:r w:rsidRPr="00642751">
        <w:rPr>
          <w:rFonts w:cstheme="minorHAnsi"/>
          <w:sz w:val="24"/>
          <w:szCs w:val="24"/>
        </w:rPr>
        <w:t>Tilley, S.</w:t>
      </w:r>
      <w:r>
        <w:rPr>
          <w:rFonts w:cstheme="minorHAnsi"/>
          <w:sz w:val="24"/>
          <w:szCs w:val="24"/>
        </w:rPr>
        <w:t xml:space="preserve"> p. </w:t>
      </w:r>
      <w:r w:rsidR="00A93182">
        <w:rPr>
          <w:rFonts w:cstheme="minorHAnsi"/>
          <w:sz w:val="24"/>
          <w:szCs w:val="24"/>
        </w:rPr>
        <w:t>116-</w:t>
      </w:r>
      <w:r w:rsidR="007347FC">
        <w:rPr>
          <w:rFonts w:cstheme="minorHAnsi"/>
          <w:sz w:val="24"/>
          <w:szCs w:val="24"/>
        </w:rPr>
        <w:t>121 &amp; 124-125</w:t>
      </w:r>
      <w:r>
        <w:rPr>
          <w:rFonts w:cstheme="minorHAnsi"/>
          <w:sz w:val="24"/>
          <w:szCs w:val="24"/>
        </w:rPr>
        <w:t>).</w:t>
      </w:r>
    </w:p>
    <w:p w14:paraId="69A99E5B" w14:textId="77777777" w:rsidR="00243CE6" w:rsidRDefault="00243CE6" w:rsidP="00243CE6">
      <w:pPr>
        <w:rPr>
          <w:rFonts w:cstheme="minorHAnsi"/>
          <w:sz w:val="24"/>
          <w:szCs w:val="24"/>
        </w:rPr>
      </w:pPr>
    </w:p>
    <w:p w14:paraId="7AE65D24" w14:textId="7BACA39B" w:rsidR="000F0BA0" w:rsidRDefault="000F0BA0" w:rsidP="00A47571">
      <w:pPr>
        <w:ind w:firstLine="720"/>
        <w:rPr>
          <w:rFonts w:cstheme="minorHAnsi"/>
          <w:sz w:val="24"/>
          <w:szCs w:val="24"/>
        </w:rPr>
      </w:pPr>
      <w:r>
        <w:rPr>
          <w:rFonts w:cstheme="minorHAnsi"/>
          <w:sz w:val="24"/>
          <w:szCs w:val="24"/>
        </w:rPr>
        <w:t>Questionnaires –</w:t>
      </w:r>
    </w:p>
    <w:p w14:paraId="586E2C28" w14:textId="48F33111" w:rsidR="00A47571" w:rsidRDefault="00A47571" w:rsidP="0064679E">
      <w:pPr>
        <w:ind w:left="720" w:firstLine="720"/>
        <w:rPr>
          <w:rFonts w:cstheme="minorHAnsi"/>
          <w:sz w:val="24"/>
          <w:szCs w:val="24"/>
        </w:rPr>
      </w:pPr>
      <w:r>
        <w:rPr>
          <w:rFonts w:cstheme="minorHAnsi"/>
          <w:sz w:val="24"/>
          <w:szCs w:val="24"/>
        </w:rPr>
        <w:t xml:space="preserve">In questionnaires it is also important to </w:t>
      </w:r>
      <w:r w:rsidR="0064679E">
        <w:rPr>
          <w:rFonts w:cstheme="minorHAnsi"/>
          <w:sz w:val="24"/>
          <w:szCs w:val="24"/>
        </w:rPr>
        <w:t>know who you are sending the questions to, the objectives of the questions, create the questions, send out the questionnaires/surveys, and document and evaluate the questions/results.</w:t>
      </w:r>
    </w:p>
    <w:p w14:paraId="34AE32A4" w14:textId="57F0F9FB" w:rsidR="0064679E" w:rsidRDefault="0064679E" w:rsidP="0064679E">
      <w:pPr>
        <w:ind w:left="720" w:firstLine="720"/>
        <w:rPr>
          <w:rFonts w:cstheme="minorHAnsi"/>
          <w:sz w:val="24"/>
          <w:szCs w:val="24"/>
        </w:rPr>
      </w:pPr>
      <w:r>
        <w:rPr>
          <w:rFonts w:cstheme="minorHAnsi"/>
          <w:sz w:val="24"/>
          <w:szCs w:val="24"/>
        </w:rPr>
        <w:t>You also need to figure out what types of questions to ask if they are questions like on a scale of 1 to 10, or questions which need to be typed in for a response.</w:t>
      </w:r>
    </w:p>
    <w:p w14:paraId="0562C66B" w14:textId="66657CA4" w:rsidR="009B540E" w:rsidRDefault="0064679E" w:rsidP="009B540E">
      <w:pPr>
        <w:ind w:left="720" w:firstLine="720"/>
        <w:rPr>
          <w:rFonts w:cstheme="minorHAnsi"/>
          <w:sz w:val="24"/>
          <w:szCs w:val="24"/>
        </w:rPr>
      </w:pPr>
      <w:r>
        <w:rPr>
          <w:rFonts w:cstheme="minorHAnsi"/>
          <w:sz w:val="24"/>
          <w:szCs w:val="24"/>
        </w:rPr>
        <w:t>Questionnaires are usually sent out to larger quantities of people</w:t>
      </w:r>
      <w:r w:rsidR="00C43BD9">
        <w:rPr>
          <w:rFonts w:cstheme="minorHAnsi"/>
          <w:sz w:val="24"/>
          <w:szCs w:val="24"/>
        </w:rPr>
        <w:t>, can provide detailed information but usually less than interviews.</w:t>
      </w:r>
    </w:p>
    <w:p w14:paraId="2A32EF69" w14:textId="6EA460F4" w:rsidR="00A0696A" w:rsidRDefault="00A0696A" w:rsidP="0064679E">
      <w:pPr>
        <w:ind w:left="720" w:firstLine="720"/>
        <w:rPr>
          <w:rFonts w:cstheme="minorHAnsi"/>
          <w:sz w:val="24"/>
          <w:szCs w:val="24"/>
        </w:rPr>
      </w:pPr>
      <w:r>
        <w:rPr>
          <w:rFonts w:cstheme="minorHAnsi"/>
          <w:sz w:val="24"/>
          <w:szCs w:val="24"/>
        </w:rPr>
        <w:t>Less personal and familiar than an interview.</w:t>
      </w:r>
    </w:p>
    <w:p w14:paraId="33286F7F" w14:textId="5E6B9A62" w:rsidR="00264AEF" w:rsidRDefault="00264AEF" w:rsidP="0064679E">
      <w:pPr>
        <w:ind w:left="720" w:firstLine="720"/>
        <w:rPr>
          <w:rFonts w:cstheme="minorHAnsi"/>
          <w:sz w:val="24"/>
          <w:szCs w:val="24"/>
        </w:rPr>
      </w:pPr>
      <w:r>
        <w:rPr>
          <w:rFonts w:cstheme="minorHAnsi"/>
          <w:sz w:val="24"/>
          <w:szCs w:val="24"/>
        </w:rPr>
        <w:t>May limit explanations to questions.</w:t>
      </w:r>
    </w:p>
    <w:p w14:paraId="610E96A3" w14:textId="33C8BB40" w:rsidR="009B540E" w:rsidRDefault="009B540E" w:rsidP="0064679E">
      <w:pPr>
        <w:ind w:left="720" w:firstLine="720"/>
        <w:rPr>
          <w:rFonts w:cstheme="minorHAnsi"/>
          <w:sz w:val="24"/>
          <w:szCs w:val="24"/>
        </w:rPr>
      </w:pPr>
      <w:r>
        <w:rPr>
          <w:rFonts w:cstheme="minorHAnsi"/>
          <w:sz w:val="24"/>
          <w:szCs w:val="24"/>
        </w:rPr>
        <w:t>Can be reactive/dynamic to responded answers but usually less so than interviews.</w:t>
      </w:r>
    </w:p>
    <w:p w14:paraId="36C45FB7" w14:textId="60BD30CD" w:rsidR="003F4EB8" w:rsidRDefault="003F4EB8" w:rsidP="0064679E">
      <w:pPr>
        <w:ind w:left="720" w:firstLine="720"/>
        <w:rPr>
          <w:rFonts w:cstheme="minorHAnsi"/>
          <w:sz w:val="24"/>
          <w:szCs w:val="24"/>
        </w:rPr>
      </w:pPr>
      <w:r>
        <w:rPr>
          <w:rFonts w:cstheme="minorHAnsi"/>
          <w:sz w:val="24"/>
          <w:szCs w:val="24"/>
        </w:rPr>
        <w:t>Cannot more easily look for biases based on reactions.</w:t>
      </w:r>
    </w:p>
    <w:p w14:paraId="641E1335" w14:textId="2F18FAEE" w:rsidR="0064679E" w:rsidRDefault="0064679E" w:rsidP="00A47571">
      <w:pPr>
        <w:ind w:firstLine="720"/>
        <w:rPr>
          <w:rFonts w:cstheme="minorHAnsi"/>
          <w:sz w:val="24"/>
          <w:szCs w:val="24"/>
        </w:rPr>
      </w:pPr>
      <w:r>
        <w:rPr>
          <w:rFonts w:cstheme="minorHAnsi"/>
          <w:sz w:val="24"/>
          <w:szCs w:val="24"/>
        </w:rPr>
        <w:tab/>
      </w:r>
      <w:r w:rsidR="0018512A">
        <w:rPr>
          <w:rFonts w:cstheme="minorHAnsi"/>
          <w:sz w:val="24"/>
          <w:szCs w:val="24"/>
        </w:rPr>
        <w:t>Doesn’t cost much and can be done quickly.</w:t>
      </w:r>
    </w:p>
    <w:p w14:paraId="6C5F58B2" w14:textId="47B4D8D0" w:rsidR="00626D52" w:rsidRDefault="00626D52" w:rsidP="00A47571">
      <w:pPr>
        <w:ind w:firstLine="720"/>
        <w:rPr>
          <w:rFonts w:cstheme="minorHAnsi"/>
          <w:sz w:val="24"/>
          <w:szCs w:val="24"/>
        </w:rPr>
      </w:pPr>
      <w:r>
        <w:rPr>
          <w:rFonts w:cstheme="minorHAnsi"/>
          <w:sz w:val="24"/>
          <w:szCs w:val="24"/>
        </w:rPr>
        <w:tab/>
        <w:t>Must be prepared and can send follow-up questions.</w:t>
      </w:r>
    </w:p>
    <w:p w14:paraId="7FEE7BC0" w14:textId="0E5E2C57" w:rsidR="001D0AFD" w:rsidRDefault="001D0AFD" w:rsidP="00A47571">
      <w:pPr>
        <w:ind w:firstLine="720"/>
        <w:rPr>
          <w:rFonts w:cstheme="minorHAnsi"/>
          <w:sz w:val="24"/>
          <w:szCs w:val="24"/>
        </w:rPr>
      </w:pPr>
      <w:r>
        <w:rPr>
          <w:rFonts w:cstheme="minorHAnsi"/>
          <w:sz w:val="24"/>
          <w:szCs w:val="24"/>
        </w:rPr>
        <w:tab/>
        <w:t>More convenient for interviewee’s time</w:t>
      </w:r>
      <w:r w:rsidR="00D20042">
        <w:rPr>
          <w:rFonts w:cstheme="minorHAnsi"/>
          <w:sz w:val="24"/>
          <w:szCs w:val="24"/>
        </w:rPr>
        <w:t>.</w:t>
      </w:r>
    </w:p>
    <w:p w14:paraId="4DD7B389" w14:textId="35FC7579" w:rsidR="00880E66" w:rsidRDefault="00880E66" w:rsidP="00A47571">
      <w:pPr>
        <w:ind w:firstLine="720"/>
        <w:rPr>
          <w:rFonts w:cstheme="minorHAnsi"/>
          <w:sz w:val="24"/>
          <w:szCs w:val="24"/>
        </w:rPr>
      </w:pPr>
      <w:r>
        <w:rPr>
          <w:rFonts w:cstheme="minorHAnsi"/>
          <w:sz w:val="24"/>
          <w:szCs w:val="24"/>
        </w:rPr>
        <w:tab/>
        <w:t>Can be anonymous.</w:t>
      </w:r>
    </w:p>
    <w:p w14:paraId="31336233" w14:textId="1B813B2F" w:rsidR="000C25BE" w:rsidRDefault="000C25BE" w:rsidP="00A47571">
      <w:pPr>
        <w:ind w:firstLine="720"/>
        <w:rPr>
          <w:rFonts w:cstheme="minorHAnsi"/>
          <w:sz w:val="24"/>
          <w:szCs w:val="24"/>
        </w:rPr>
      </w:pPr>
      <w:r>
        <w:rPr>
          <w:rFonts w:cstheme="minorHAnsi"/>
          <w:sz w:val="24"/>
          <w:szCs w:val="24"/>
        </w:rPr>
        <w:tab/>
        <w:t>Requires skill.</w:t>
      </w:r>
    </w:p>
    <w:p w14:paraId="47C8478D" w14:textId="5C7BB221" w:rsidR="00714C94" w:rsidRDefault="00714C94" w:rsidP="00A47571">
      <w:pPr>
        <w:ind w:firstLine="720"/>
        <w:rPr>
          <w:rFonts w:cstheme="minorHAnsi"/>
          <w:sz w:val="24"/>
          <w:szCs w:val="24"/>
        </w:rPr>
      </w:pPr>
      <w:r>
        <w:rPr>
          <w:rFonts w:cstheme="minorHAnsi"/>
          <w:sz w:val="24"/>
          <w:szCs w:val="24"/>
        </w:rPr>
        <w:tab/>
        <w:t>Questions cannot be easily clarified i</w:t>
      </w:r>
      <w:r w:rsidR="00700B5A">
        <w:rPr>
          <w:rFonts w:cstheme="minorHAnsi"/>
          <w:sz w:val="24"/>
          <w:szCs w:val="24"/>
        </w:rPr>
        <w:t>f</w:t>
      </w:r>
      <w:r>
        <w:rPr>
          <w:rFonts w:cstheme="minorHAnsi"/>
          <w:sz w:val="24"/>
          <w:szCs w:val="24"/>
        </w:rPr>
        <w:t xml:space="preserve"> questions arise.</w:t>
      </w:r>
    </w:p>
    <w:p w14:paraId="0158D65E" w14:textId="7BFEF87B" w:rsidR="00075ECC" w:rsidRPr="00DB2E88" w:rsidRDefault="00B373D4" w:rsidP="00B373D4">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1</w:t>
      </w:r>
      <w:r w:rsidR="00FB7590">
        <w:rPr>
          <w:rFonts w:cstheme="minorHAnsi"/>
          <w:sz w:val="24"/>
          <w:szCs w:val="24"/>
        </w:rPr>
        <w:t>23</w:t>
      </w:r>
      <w:r>
        <w:rPr>
          <w:rFonts w:cstheme="minorHAnsi"/>
          <w:sz w:val="24"/>
          <w:szCs w:val="24"/>
        </w:rPr>
        <w:t>-125).</w:t>
      </w:r>
    </w:p>
    <w:p w14:paraId="3585FA7B" w14:textId="77777777" w:rsidR="00DB2E88" w:rsidRDefault="00DB2E88" w:rsidP="00B419AD">
      <w:pPr>
        <w:rPr>
          <w:rFonts w:cstheme="minorHAnsi"/>
          <w:sz w:val="24"/>
          <w:szCs w:val="24"/>
        </w:rPr>
      </w:pPr>
    </w:p>
    <w:p w14:paraId="2D2BF4A7" w14:textId="0D8B8E51" w:rsidR="008068D1" w:rsidRDefault="00DB2E88" w:rsidP="00D05BD3">
      <w:pPr>
        <w:rPr>
          <w:rFonts w:cstheme="minorHAnsi"/>
          <w:sz w:val="24"/>
          <w:szCs w:val="24"/>
        </w:rPr>
      </w:pPr>
      <w:r w:rsidRPr="00DB2E88">
        <w:rPr>
          <w:rFonts w:cstheme="minorHAnsi"/>
          <w:b/>
          <w:bCs/>
          <w:sz w:val="24"/>
          <w:szCs w:val="24"/>
          <w:highlight w:val="green"/>
        </w:rPr>
        <w:t>What is a functional decomposition diagram (FDD) and why would you use one? Explain how to create an FDD.</w:t>
      </w:r>
    </w:p>
    <w:p w14:paraId="1509596D" w14:textId="1ECA789F" w:rsidR="00B419AD" w:rsidRDefault="00391274" w:rsidP="00325650">
      <w:pPr>
        <w:rPr>
          <w:rFonts w:cstheme="minorHAnsi"/>
          <w:sz w:val="24"/>
          <w:szCs w:val="24"/>
        </w:rPr>
      </w:pPr>
      <w:r>
        <w:rPr>
          <w:rFonts w:cstheme="minorHAnsi"/>
          <w:sz w:val="24"/>
          <w:szCs w:val="24"/>
        </w:rPr>
        <w:tab/>
      </w:r>
      <w:r w:rsidR="007A6BF9">
        <w:rPr>
          <w:rFonts w:cstheme="minorHAnsi"/>
          <w:sz w:val="24"/>
          <w:szCs w:val="24"/>
        </w:rPr>
        <w:t xml:space="preserve">A functional decomposition diagram or FDD is </w:t>
      </w:r>
      <w:r w:rsidR="00DC45C8">
        <w:rPr>
          <w:rFonts w:cstheme="minorHAnsi"/>
          <w:sz w:val="24"/>
          <w:szCs w:val="24"/>
        </w:rPr>
        <w:t>a way to show top-down representations of a function or process (</w:t>
      </w:r>
      <w:r w:rsidR="00DC45C8" w:rsidRPr="00642751">
        <w:rPr>
          <w:rFonts w:cstheme="minorHAnsi"/>
          <w:sz w:val="24"/>
          <w:szCs w:val="24"/>
        </w:rPr>
        <w:t>Tilley, S.</w:t>
      </w:r>
      <w:r w:rsidR="00DC45C8">
        <w:rPr>
          <w:rFonts w:cstheme="minorHAnsi"/>
          <w:sz w:val="24"/>
          <w:szCs w:val="24"/>
        </w:rPr>
        <w:t xml:space="preserve"> p. </w:t>
      </w:r>
      <w:r w:rsidR="007079EE">
        <w:rPr>
          <w:rFonts w:cstheme="minorHAnsi"/>
          <w:sz w:val="24"/>
          <w:szCs w:val="24"/>
        </w:rPr>
        <w:t>129</w:t>
      </w:r>
      <w:r w:rsidR="00DC45C8">
        <w:rPr>
          <w:rFonts w:cstheme="minorHAnsi"/>
          <w:sz w:val="24"/>
          <w:szCs w:val="24"/>
        </w:rPr>
        <w:t>).</w:t>
      </w:r>
      <w:r w:rsidR="000B251F">
        <w:rPr>
          <w:rFonts w:cstheme="minorHAnsi"/>
          <w:sz w:val="24"/>
          <w:szCs w:val="24"/>
        </w:rPr>
        <w:t xml:space="preserve"> In other words, a FDD is a </w:t>
      </w:r>
      <w:r w:rsidR="000F6B6B">
        <w:rPr>
          <w:rFonts w:cstheme="minorHAnsi"/>
          <w:sz w:val="24"/>
          <w:szCs w:val="24"/>
        </w:rPr>
        <w:t xml:space="preserve">graphical representation </w:t>
      </w:r>
      <w:r w:rsidR="005E78E1">
        <w:rPr>
          <w:rFonts w:cstheme="minorHAnsi"/>
          <w:sz w:val="24"/>
          <w:szCs w:val="24"/>
        </w:rPr>
        <w:t xml:space="preserve">of a function or process which starts with a general thing and slowly works its way down getting more and more specific. </w:t>
      </w:r>
      <w:r w:rsidR="006D62E3">
        <w:rPr>
          <w:rFonts w:cstheme="minorHAnsi"/>
          <w:sz w:val="24"/>
          <w:szCs w:val="24"/>
        </w:rPr>
        <w:t xml:space="preserve">It is important to use an FDD diagram for analysts </w:t>
      </w:r>
      <w:r w:rsidR="003D07F6">
        <w:rPr>
          <w:rFonts w:cstheme="minorHAnsi"/>
          <w:sz w:val="24"/>
          <w:szCs w:val="24"/>
        </w:rPr>
        <w:t xml:space="preserve">so that they </w:t>
      </w:r>
      <w:r w:rsidR="00E421BC">
        <w:rPr>
          <w:rFonts w:cstheme="minorHAnsi"/>
          <w:sz w:val="24"/>
          <w:szCs w:val="24"/>
        </w:rPr>
        <w:t>can</w:t>
      </w:r>
      <w:r w:rsidR="003D07F6">
        <w:rPr>
          <w:rFonts w:cstheme="minorHAnsi"/>
          <w:sz w:val="24"/>
          <w:szCs w:val="24"/>
        </w:rPr>
        <w:t xml:space="preserve"> break down business functions or processes </w:t>
      </w:r>
      <w:r w:rsidR="00075B76">
        <w:rPr>
          <w:rFonts w:cstheme="minorHAnsi"/>
          <w:sz w:val="24"/>
          <w:szCs w:val="24"/>
        </w:rPr>
        <w:t>in a meaningful and efficient way</w:t>
      </w:r>
      <w:r w:rsidR="00E65FDB">
        <w:rPr>
          <w:rFonts w:cstheme="minorHAnsi"/>
          <w:sz w:val="24"/>
          <w:szCs w:val="24"/>
        </w:rPr>
        <w:t xml:space="preserve"> </w:t>
      </w:r>
      <w:r w:rsidR="00E421BC">
        <w:rPr>
          <w:rFonts w:cstheme="minorHAnsi"/>
          <w:sz w:val="24"/>
          <w:szCs w:val="24"/>
        </w:rPr>
        <w:t xml:space="preserve">which allows them to visualize the function or process and allows them to show it to other people to see if </w:t>
      </w:r>
      <w:r w:rsidR="00E421BC">
        <w:rPr>
          <w:rFonts w:cstheme="minorHAnsi"/>
          <w:sz w:val="24"/>
          <w:szCs w:val="24"/>
        </w:rPr>
        <w:lastRenderedPageBreak/>
        <w:t xml:space="preserve">they are able to properly understand </w:t>
      </w:r>
      <w:r w:rsidR="00A26A07">
        <w:rPr>
          <w:rFonts w:cstheme="minorHAnsi"/>
          <w:sz w:val="24"/>
          <w:szCs w:val="24"/>
        </w:rPr>
        <w:t>it,</w:t>
      </w:r>
      <w:r w:rsidR="00E421BC">
        <w:rPr>
          <w:rFonts w:cstheme="minorHAnsi"/>
          <w:sz w:val="24"/>
          <w:szCs w:val="24"/>
        </w:rPr>
        <w:t xml:space="preserve"> so they know what to do</w:t>
      </w:r>
      <w:r w:rsidR="000C364E">
        <w:rPr>
          <w:rFonts w:cstheme="minorHAnsi"/>
          <w:sz w:val="24"/>
          <w:szCs w:val="24"/>
        </w:rPr>
        <w:t xml:space="preserve">, and so that the analyst can understand the function or process better too </w:t>
      </w:r>
      <w:r w:rsidR="00E65FDB">
        <w:rPr>
          <w:rFonts w:cstheme="minorHAnsi"/>
          <w:sz w:val="24"/>
          <w:szCs w:val="24"/>
        </w:rPr>
        <w:t>(</w:t>
      </w:r>
      <w:r w:rsidR="00E65FDB" w:rsidRPr="00642751">
        <w:rPr>
          <w:rFonts w:cstheme="minorHAnsi"/>
          <w:sz w:val="24"/>
          <w:szCs w:val="24"/>
        </w:rPr>
        <w:t>Tilley, S.</w:t>
      </w:r>
      <w:r w:rsidR="00E65FDB">
        <w:rPr>
          <w:rFonts w:cstheme="minorHAnsi"/>
          <w:sz w:val="24"/>
          <w:szCs w:val="24"/>
        </w:rPr>
        <w:t xml:space="preserve"> p. 129).</w:t>
      </w:r>
      <w:r w:rsidR="002C4824">
        <w:rPr>
          <w:rFonts w:cstheme="minorHAnsi"/>
          <w:sz w:val="24"/>
          <w:szCs w:val="24"/>
        </w:rPr>
        <w:t xml:space="preserve"> </w:t>
      </w:r>
      <w:r w:rsidR="00A351FA">
        <w:rPr>
          <w:rFonts w:cstheme="minorHAnsi"/>
          <w:sz w:val="24"/>
          <w:szCs w:val="24"/>
        </w:rPr>
        <w:t>An example of an FDD can be found below:</w:t>
      </w:r>
    </w:p>
    <w:p w14:paraId="3F5C47B7" w14:textId="6800C70E" w:rsidR="00A351FA" w:rsidRPr="007A6BF9" w:rsidRDefault="00A351FA" w:rsidP="00325650">
      <w:pPr>
        <w:rPr>
          <w:rFonts w:cstheme="minorHAnsi"/>
          <w:sz w:val="24"/>
          <w:szCs w:val="24"/>
        </w:rPr>
      </w:pPr>
      <w:r>
        <w:rPr>
          <w:rFonts w:cstheme="minorHAnsi"/>
          <w:noProof/>
          <w:sz w:val="24"/>
          <w:szCs w:val="24"/>
        </w:rPr>
        <w:drawing>
          <wp:inline distT="0" distB="0" distL="0" distR="0" wp14:anchorId="13944DEE" wp14:editId="08380411">
            <wp:extent cx="5935980" cy="44145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414520"/>
                    </a:xfrm>
                    <a:prstGeom prst="rect">
                      <a:avLst/>
                    </a:prstGeom>
                    <a:noFill/>
                    <a:ln>
                      <a:noFill/>
                    </a:ln>
                  </pic:spPr>
                </pic:pic>
              </a:graphicData>
            </a:graphic>
          </wp:inline>
        </w:drawing>
      </w:r>
    </w:p>
    <w:p w14:paraId="33842EF1" w14:textId="49EF9CE2" w:rsidR="00537883" w:rsidRDefault="00537883" w:rsidP="00537883">
      <w:pPr>
        <w:rPr>
          <w:rFonts w:cstheme="minorHAnsi"/>
          <w:sz w:val="24"/>
          <w:szCs w:val="24"/>
        </w:rPr>
      </w:pPr>
      <w:r>
        <w:rPr>
          <w:rFonts w:cstheme="minorHAnsi"/>
          <w:sz w:val="24"/>
          <w:szCs w:val="24"/>
        </w:rPr>
        <w:t>(</w:t>
      </w:r>
      <w:r w:rsidRPr="00642751">
        <w:rPr>
          <w:rFonts w:cstheme="minorHAnsi"/>
          <w:sz w:val="24"/>
          <w:szCs w:val="24"/>
        </w:rPr>
        <w:t>Tilley, S.</w:t>
      </w:r>
      <w:r>
        <w:rPr>
          <w:rFonts w:cstheme="minorHAnsi"/>
          <w:sz w:val="24"/>
          <w:szCs w:val="24"/>
        </w:rPr>
        <w:t xml:space="preserve"> p. 1</w:t>
      </w:r>
      <w:r w:rsidR="0039386C">
        <w:rPr>
          <w:rFonts w:cstheme="minorHAnsi"/>
          <w:sz w:val="24"/>
          <w:szCs w:val="24"/>
        </w:rPr>
        <w:t>30</w:t>
      </w:r>
      <w:r>
        <w:rPr>
          <w:rFonts w:cstheme="minorHAnsi"/>
          <w:sz w:val="24"/>
          <w:szCs w:val="24"/>
        </w:rPr>
        <w:t>).</w:t>
      </w:r>
    </w:p>
    <w:p w14:paraId="086261D9" w14:textId="36255375" w:rsidR="00233F54" w:rsidRPr="007A6BF9" w:rsidRDefault="00233F54" w:rsidP="00537883">
      <w:pPr>
        <w:rPr>
          <w:rFonts w:cstheme="minorHAnsi"/>
          <w:sz w:val="24"/>
          <w:szCs w:val="24"/>
        </w:rPr>
      </w:pPr>
      <w:r>
        <w:rPr>
          <w:rFonts w:cstheme="minorHAnsi"/>
          <w:sz w:val="24"/>
          <w:szCs w:val="24"/>
        </w:rPr>
        <w:tab/>
        <w:t>The above diagram shows how to properly create an FDD. It starts with something general such as how to manage a library which is then broken down into an HR department, Finance &amp; Accounting, Library op</w:t>
      </w:r>
      <w:r w:rsidR="00BE473D">
        <w:rPr>
          <w:rFonts w:cstheme="minorHAnsi"/>
          <w:sz w:val="24"/>
          <w:szCs w:val="24"/>
        </w:rPr>
        <w:t>erations</w:t>
      </w:r>
      <w:r>
        <w:rPr>
          <w:rFonts w:cstheme="minorHAnsi"/>
          <w:sz w:val="24"/>
          <w:szCs w:val="24"/>
        </w:rPr>
        <w:t xml:space="preserve"> (further broken down), fund raising, and new user acquisition. This diagram then breaks down what it means by library operations such as operations budgeting, book management, and personnel assignment, then breaks down the book management even further to explain the process</w:t>
      </w:r>
      <w:r w:rsidR="00B8373C">
        <w:rPr>
          <w:rFonts w:cstheme="minorHAnsi"/>
          <w:sz w:val="24"/>
          <w:szCs w:val="24"/>
        </w:rPr>
        <w:t xml:space="preserve"> of how books are managed.</w:t>
      </w:r>
    </w:p>
    <w:p w14:paraId="44708C8C" w14:textId="542F3EAC" w:rsidR="00391274" w:rsidRDefault="00391274" w:rsidP="0004043A">
      <w:pPr>
        <w:rPr>
          <w:rFonts w:cstheme="minorHAnsi"/>
          <w:sz w:val="24"/>
          <w:szCs w:val="24"/>
        </w:rPr>
      </w:pPr>
    </w:p>
    <w:p w14:paraId="42590392" w14:textId="4FFC0F15" w:rsidR="00391274" w:rsidRDefault="00391274" w:rsidP="0004043A">
      <w:pPr>
        <w:rPr>
          <w:rFonts w:cstheme="minorHAnsi"/>
          <w:sz w:val="24"/>
          <w:szCs w:val="24"/>
        </w:rPr>
      </w:pPr>
    </w:p>
    <w:p w14:paraId="13DB6CED" w14:textId="63EE80D5" w:rsidR="00965E1D" w:rsidRDefault="00965E1D" w:rsidP="0004043A">
      <w:pPr>
        <w:rPr>
          <w:rFonts w:cstheme="minorHAnsi"/>
          <w:sz w:val="24"/>
          <w:szCs w:val="24"/>
        </w:rPr>
      </w:pPr>
    </w:p>
    <w:p w14:paraId="4FD1692F" w14:textId="77777777" w:rsidR="00965E1D" w:rsidRDefault="00965E1D" w:rsidP="0004043A">
      <w:pPr>
        <w:rPr>
          <w:rFonts w:cstheme="minorHAnsi"/>
          <w:sz w:val="24"/>
          <w:szCs w:val="24"/>
        </w:rPr>
      </w:pPr>
    </w:p>
    <w:p w14:paraId="50D84BDF" w14:textId="2CCCA815" w:rsidR="00642751" w:rsidRDefault="00642751" w:rsidP="0004043A">
      <w:pPr>
        <w:rPr>
          <w:rFonts w:cstheme="minorHAnsi"/>
          <w:sz w:val="24"/>
          <w:szCs w:val="24"/>
        </w:rPr>
      </w:pPr>
      <w:r>
        <w:rPr>
          <w:rFonts w:cstheme="minorHAnsi"/>
          <w:sz w:val="24"/>
          <w:szCs w:val="24"/>
        </w:rPr>
        <w:lastRenderedPageBreak/>
        <w:t>References</w:t>
      </w:r>
    </w:p>
    <w:p w14:paraId="6E4FB1A7" w14:textId="285EBD55" w:rsidR="00642751" w:rsidRDefault="00642751" w:rsidP="0004043A">
      <w:pPr>
        <w:rPr>
          <w:rFonts w:cstheme="minorHAnsi"/>
          <w:sz w:val="24"/>
          <w:szCs w:val="24"/>
        </w:rPr>
      </w:pPr>
      <w:r w:rsidRPr="00642751">
        <w:rPr>
          <w:rFonts w:cstheme="minorHAnsi"/>
          <w:sz w:val="24"/>
          <w:szCs w:val="24"/>
        </w:rPr>
        <w:t>Tilley, S. (2020). Systems analysis and design (12th ed.). Cengage.</w:t>
      </w:r>
    </w:p>
    <w:p w14:paraId="4BA6AA2E" w14:textId="77777777" w:rsidR="00642751" w:rsidRDefault="00642751" w:rsidP="0004043A">
      <w:pPr>
        <w:rPr>
          <w:rFonts w:cstheme="minorHAnsi"/>
          <w:sz w:val="24"/>
          <w:szCs w:val="24"/>
        </w:rPr>
      </w:pPr>
    </w:p>
    <w:p w14:paraId="764E0415" w14:textId="77777777" w:rsidR="00642751" w:rsidRDefault="00642751" w:rsidP="0004043A">
      <w:pPr>
        <w:rPr>
          <w:rFonts w:cstheme="minorHAnsi"/>
          <w:sz w:val="24"/>
          <w:szCs w:val="24"/>
        </w:rPr>
      </w:pPr>
    </w:p>
    <w:p w14:paraId="079E687B" w14:textId="432319CB" w:rsidR="00642751" w:rsidRDefault="00642751" w:rsidP="0004043A">
      <w:pPr>
        <w:rPr>
          <w:rFonts w:cstheme="minorHAnsi"/>
          <w:sz w:val="24"/>
          <w:szCs w:val="24"/>
        </w:rPr>
      </w:pPr>
      <w:r w:rsidRPr="00642751">
        <w:rPr>
          <w:rFonts w:cstheme="minorHAnsi"/>
          <w:sz w:val="24"/>
          <w:szCs w:val="24"/>
        </w:rPr>
        <w:t>I have neither given nor received unauthorized aid in completing this work, nor have I presented someone else's work as my own.</w:t>
      </w:r>
    </w:p>
    <w:p w14:paraId="34A15DBC" w14:textId="215807A2" w:rsidR="00642751" w:rsidRPr="00642751" w:rsidRDefault="00642751" w:rsidP="0004043A">
      <w:pPr>
        <w:rPr>
          <w:rFonts w:cstheme="minorHAnsi"/>
          <w:sz w:val="24"/>
          <w:szCs w:val="24"/>
        </w:rPr>
      </w:pPr>
      <w:r>
        <w:rPr>
          <w:rFonts w:cstheme="minorHAnsi"/>
          <w:i/>
          <w:iCs/>
          <w:sz w:val="24"/>
          <w:szCs w:val="24"/>
        </w:rPr>
        <w:t>Dalton Murray</w:t>
      </w:r>
    </w:p>
    <w:sectPr w:rsidR="00642751" w:rsidRPr="006427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1EB2B" w14:textId="77777777" w:rsidR="0025639F" w:rsidRDefault="0025639F" w:rsidP="001241CF">
      <w:pPr>
        <w:spacing w:after="0" w:line="240" w:lineRule="auto"/>
      </w:pPr>
      <w:r>
        <w:separator/>
      </w:r>
    </w:p>
  </w:endnote>
  <w:endnote w:type="continuationSeparator" w:id="0">
    <w:p w14:paraId="4385BAD6" w14:textId="77777777" w:rsidR="0025639F" w:rsidRDefault="0025639F" w:rsidP="00124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E1AFD" w14:textId="77777777" w:rsidR="0025639F" w:rsidRDefault="0025639F" w:rsidP="001241CF">
      <w:pPr>
        <w:spacing w:after="0" w:line="240" w:lineRule="auto"/>
      </w:pPr>
      <w:r>
        <w:separator/>
      </w:r>
    </w:p>
  </w:footnote>
  <w:footnote w:type="continuationSeparator" w:id="0">
    <w:p w14:paraId="4E7600D4" w14:textId="77777777" w:rsidR="0025639F" w:rsidRDefault="0025639F" w:rsidP="00124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0sDQys7A0MzE0MDJR0lEKTi0uzszPAykwNKwFAOF7nPstAAAA"/>
  </w:docVars>
  <w:rsids>
    <w:rsidRoot w:val="000E7E51"/>
    <w:rsid w:val="00004ECB"/>
    <w:rsid w:val="000059FC"/>
    <w:rsid w:val="00005D25"/>
    <w:rsid w:val="00016283"/>
    <w:rsid w:val="00026098"/>
    <w:rsid w:val="00032ADE"/>
    <w:rsid w:val="0004043A"/>
    <w:rsid w:val="0004316E"/>
    <w:rsid w:val="00054932"/>
    <w:rsid w:val="00057DF5"/>
    <w:rsid w:val="000668D5"/>
    <w:rsid w:val="0006780B"/>
    <w:rsid w:val="00075B76"/>
    <w:rsid w:val="00075ECC"/>
    <w:rsid w:val="00085D72"/>
    <w:rsid w:val="00094372"/>
    <w:rsid w:val="00095D1D"/>
    <w:rsid w:val="000A057C"/>
    <w:rsid w:val="000A1DAA"/>
    <w:rsid w:val="000B251F"/>
    <w:rsid w:val="000B2D57"/>
    <w:rsid w:val="000B679F"/>
    <w:rsid w:val="000B7D3A"/>
    <w:rsid w:val="000C015B"/>
    <w:rsid w:val="000C25BE"/>
    <w:rsid w:val="000C364E"/>
    <w:rsid w:val="000C3982"/>
    <w:rsid w:val="000D5179"/>
    <w:rsid w:val="000E7E51"/>
    <w:rsid w:val="000F0BA0"/>
    <w:rsid w:val="000F18F8"/>
    <w:rsid w:val="000F190E"/>
    <w:rsid w:val="000F2A1E"/>
    <w:rsid w:val="000F6B6B"/>
    <w:rsid w:val="0010130B"/>
    <w:rsid w:val="001241CF"/>
    <w:rsid w:val="0012732F"/>
    <w:rsid w:val="00134B16"/>
    <w:rsid w:val="00136F46"/>
    <w:rsid w:val="00137458"/>
    <w:rsid w:val="001424DE"/>
    <w:rsid w:val="0014432D"/>
    <w:rsid w:val="00167531"/>
    <w:rsid w:val="001710AD"/>
    <w:rsid w:val="00172B94"/>
    <w:rsid w:val="00175050"/>
    <w:rsid w:val="00175366"/>
    <w:rsid w:val="001824FC"/>
    <w:rsid w:val="0018512A"/>
    <w:rsid w:val="001906A8"/>
    <w:rsid w:val="001923D9"/>
    <w:rsid w:val="001925A2"/>
    <w:rsid w:val="00193929"/>
    <w:rsid w:val="001A468D"/>
    <w:rsid w:val="001A4DDB"/>
    <w:rsid w:val="001B209C"/>
    <w:rsid w:val="001B2F28"/>
    <w:rsid w:val="001B423A"/>
    <w:rsid w:val="001C6E87"/>
    <w:rsid w:val="001D0AFD"/>
    <w:rsid w:val="001D2C7C"/>
    <w:rsid w:val="001E1C1C"/>
    <w:rsid w:val="001E26DC"/>
    <w:rsid w:val="001E3347"/>
    <w:rsid w:val="001E724B"/>
    <w:rsid w:val="001F3292"/>
    <w:rsid w:val="001F42FA"/>
    <w:rsid w:val="00210805"/>
    <w:rsid w:val="00223DFA"/>
    <w:rsid w:val="00225AB0"/>
    <w:rsid w:val="002327D4"/>
    <w:rsid w:val="00233F54"/>
    <w:rsid w:val="00235169"/>
    <w:rsid w:val="002405DD"/>
    <w:rsid w:val="002421F5"/>
    <w:rsid w:val="00243CE6"/>
    <w:rsid w:val="00244970"/>
    <w:rsid w:val="002456E9"/>
    <w:rsid w:val="0024706A"/>
    <w:rsid w:val="00254685"/>
    <w:rsid w:val="002560A2"/>
    <w:rsid w:val="0025639F"/>
    <w:rsid w:val="002626DC"/>
    <w:rsid w:val="00264AEF"/>
    <w:rsid w:val="00267D8E"/>
    <w:rsid w:val="002703A4"/>
    <w:rsid w:val="00270DB6"/>
    <w:rsid w:val="00270ED0"/>
    <w:rsid w:val="00281907"/>
    <w:rsid w:val="002862B3"/>
    <w:rsid w:val="00287D83"/>
    <w:rsid w:val="002A2880"/>
    <w:rsid w:val="002A72A3"/>
    <w:rsid w:val="002A7624"/>
    <w:rsid w:val="002B079C"/>
    <w:rsid w:val="002B3650"/>
    <w:rsid w:val="002B6DA9"/>
    <w:rsid w:val="002C01D1"/>
    <w:rsid w:val="002C0B4E"/>
    <w:rsid w:val="002C4824"/>
    <w:rsid w:val="002C648D"/>
    <w:rsid w:val="002D2078"/>
    <w:rsid w:val="002E7306"/>
    <w:rsid w:val="002F2E08"/>
    <w:rsid w:val="002F39A1"/>
    <w:rsid w:val="002F513A"/>
    <w:rsid w:val="002F6295"/>
    <w:rsid w:val="003001F0"/>
    <w:rsid w:val="00310BA1"/>
    <w:rsid w:val="00315A39"/>
    <w:rsid w:val="00316859"/>
    <w:rsid w:val="0032262F"/>
    <w:rsid w:val="003229C5"/>
    <w:rsid w:val="003236A4"/>
    <w:rsid w:val="00325650"/>
    <w:rsid w:val="0032614B"/>
    <w:rsid w:val="003309A8"/>
    <w:rsid w:val="00336674"/>
    <w:rsid w:val="00340C7D"/>
    <w:rsid w:val="00343F44"/>
    <w:rsid w:val="00345F07"/>
    <w:rsid w:val="00352FED"/>
    <w:rsid w:val="00357667"/>
    <w:rsid w:val="00362154"/>
    <w:rsid w:val="0036331B"/>
    <w:rsid w:val="003643CF"/>
    <w:rsid w:val="0037187F"/>
    <w:rsid w:val="00374865"/>
    <w:rsid w:val="00374C15"/>
    <w:rsid w:val="00386397"/>
    <w:rsid w:val="00391274"/>
    <w:rsid w:val="00391999"/>
    <w:rsid w:val="00392133"/>
    <w:rsid w:val="0039386C"/>
    <w:rsid w:val="00393B1B"/>
    <w:rsid w:val="003942C9"/>
    <w:rsid w:val="00394EBA"/>
    <w:rsid w:val="00395F51"/>
    <w:rsid w:val="00397686"/>
    <w:rsid w:val="003A026B"/>
    <w:rsid w:val="003A15C9"/>
    <w:rsid w:val="003A2ECB"/>
    <w:rsid w:val="003A3A44"/>
    <w:rsid w:val="003B13B2"/>
    <w:rsid w:val="003C001C"/>
    <w:rsid w:val="003C1ABE"/>
    <w:rsid w:val="003C4A77"/>
    <w:rsid w:val="003C5021"/>
    <w:rsid w:val="003C545B"/>
    <w:rsid w:val="003D07F6"/>
    <w:rsid w:val="003D365D"/>
    <w:rsid w:val="003D420D"/>
    <w:rsid w:val="003E26B3"/>
    <w:rsid w:val="003F0343"/>
    <w:rsid w:val="003F4EB8"/>
    <w:rsid w:val="003F5663"/>
    <w:rsid w:val="003F7EAA"/>
    <w:rsid w:val="004017B4"/>
    <w:rsid w:val="00410658"/>
    <w:rsid w:val="004157A9"/>
    <w:rsid w:val="00415C25"/>
    <w:rsid w:val="00415D0D"/>
    <w:rsid w:val="00424BEF"/>
    <w:rsid w:val="00425542"/>
    <w:rsid w:val="0042757C"/>
    <w:rsid w:val="00430F57"/>
    <w:rsid w:val="004474AA"/>
    <w:rsid w:val="00450C22"/>
    <w:rsid w:val="00452CC6"/>
    <w:rsid w:val="00456728"/>
    <w:rsid w:val="00456CD2"/>
    <w:rsid w:val="00460D40"/>
    <w:rsid w:val="004612B6"/>
    <w:rsid w:val="00464F65"/>
    <w:rsid w:val="00467147"/>
    <w:rsid w:val="0047228E"/>
    <w:rsid w:val="00480E1F"/>
    <w:rsid w:val="004840A6"/>
    <w:rsid w:val="00491400"/>
    <w:rsid w:val="00493C59"/>
    <w:rsid w:val="00496170"/>
    <w:rsid w:val="004A25B8"/>
    <w:rsid w:val="004C05C8"/>
    <w:rsid w:val="004C76C0"/>
    <w:rsid w:val="004D60A1"/>
    <w:rsid w:val="004D6ABE"/>
    <w:rsid w:val="004E3664"/>
    <w:rsid w:val="004E6002"/>
    <w:rsid w:val="004F507B"/>
    <w:rsid w:val="00504DC4"/>
    <w:rsid w:val="0050527B"/>
    <w:rsid w:val="0051605E"/>
    <w:rsid w:val="00517E14"/>
    <w:rsid w:val="00521AFD"/>
    <w:rsid w:val="0053103C"/>
    <w:rsid w:val="0053302F"/>
    <w:rsid w:val="0053736F"/>
    <w:rsid w:val="00537883"/>
    <w:rsid w:val="00562184"/>
    <w:rsid w:val="00565A48"/>
    <w:rsid w:val="00565C55"/>
    <w:rsid w:val="00571BD2"/>
    <w:rsid w:val="00575217"/>
    <w:rsid w:val="005776F4"/>
    <w:rsid w:val="005816B5"/>
    <w:rsid w:val="005840CA"/>
    <w:rsid w:val="00592D5A"/>
    <w:rsid w:val="005936B4"/>
    <w:rsid w:val="005A030A"/>
    <w:rsid w:val="005C2D06"/>
    <w:rsid w:val="005C3EA2"/>
    <w:rsid w:val="005C7823"/>
    <w:rsid w:val="005D1BDA"/>
    <w:rsid w:val="005E10AC"/>
    <w:rsid w:val="005E1925"/>
    <w:rsid w:val="005E3307"/>
    <w:rsid w:val="005E78E1"/>
    <w:rsid w:val="005E7EFE"/>
    <w:rsid w:val="005F070C"/>
    <w:rsid w:val="00602FDF"/>
    <w:rsid w:val="006053EA"/>
    <w:rsid w:val="006102E5"/>
    <w:rsid w:val="006107DC"/>
    <w:rsid w:val="00611972"/>
    <w:rsid w:val="00616B71"/>
    <w:rsid w:val="00620E5B"/>
    <w:rsid w:val="006258E7"/>
    <w:rsid w:val="00626D52"/>
    <w:rsid w:val="00634446"/>
    <w:rsid w:val="00642751"/>
    <w:rsid w:val="00644B0A"/>
    <w:rsid w:val="0064679E"/>
    <w:rsid w:val="0065642D"/>
    <w:rsid w:val="006644A0"/>
    <w:rsid w:val="0066601A"/>
    <w:rsid w:val="00680291"/>
    <w:rsid w:val="006813EF"/>
    <w:rsid w:val="006822DF"/>
    <w:rsid w:val="00685566"/>
    <w:rsid w:val="00691948"/>
    <w:rsid w:val="006A64A6"/>
    <w:rsid w:val="006B0A0E"/>
    <w:rsid w:val="006B14D1"/>
    <w:rsid w:val="006B45C4"/>
    <w:rsid w:val="006B4AEF"/>
    <w:rsid w:val="006B4C12"/>
    <w:rsid w:val="006C24BC"/>
    <w:rsid w:val="006D26A8"/>
    <w:rsid w:val="006D2899"/>
    <w:rsid w:val="006D3070"/>
    <w:rsid w:val="006D30AE"/>
    <w:rsid w:val="006D62E3"/>
    <w:rsid w:val="006E512E"/>
    <w:rsid w:val="006E5A3D"/>
    <w:rsid w:val="006E6DDD"/>
    <w:rsid w:val="006F529A"/>
    <w:rsid w:val="006F7D97"/>
    <w:rsid w:val="00700B5A"/>
    <w:rsid w:val="00702F7F"/>
    <w:rsid w:val="007079EE"/>
    <w:rsid w:val="00707DBF"/>
    <w:rsid w:val="00710D03"/>
    <w:rsid w:val="0071233E"/>
    <w:rsid w:val="00714C94"/>
    <w:rsid w:val="00721F34"/>
    <w:rsid w:val="00723215"/>
    <w:rsid w:val="0072413E"/>
    <w:rsid w:val="007347FC"/>
    <w:rsid w:val="00745DF1"/>
    <w:rsid w:val="00752C8E"/>
    <w:rsid w:val="00754214"/>
    <w:rsid w:val="00755B5B"/>
    <w:rsid w:val="00771BC6"/>
    <w:rsid w:val="00774735"/>
    <w:rsid w:val="007756DE"/>
    <w:rsid w:val="007760DC"/>
    <w:rsid w:val="0077621F"/>
    <w:rsid w:val="00776B02"/>
    <w:rsid w:val="00780CDB"/>
    <w:rsid w:val="007863F5"/>
    <w:rsid w:val="00786531"/>
    <w:rsid w:val="00790FAF"/>
    <w:rsid w:val="00793C5B"/>
    <w:rsid w:val="00797C76"/>
    <w:rsid w:val="007A6BF9"/>
    <w:rsid w:val="007B48BE"/>
    <w:rsid w:val="007B6226"/>
    <w:rsid w:val="007B7689"/>
    <w:rsid w:val="007D4D54"/>
    <w:rsid w:val="007D51FB"/>
    <w:rsid w:val="007E6D0A"/>
    <w:rsid w:val="007E74F1"/>
    <w:rsid w:val="007F4772"/>
    <w:rsid w:val="007F4AED"/>
    <w:rsid w:val="007F4C86"/>
    <w:rsid w:val="008023F7"/>
    <w:rsid w:val="008068D1"/>
    <w:rsid w:val="00812029"/>
    <w:rsid w:val="00827553"/>
    <w:rsid w:val="008319BA"/>
    <w:rsid w:val="00836CB3"/>
    <w:rsid w:val="00845F1A"/>
    <w:rsid w:val="0085008A"/>
    <w:rsid w:val="008508F4"/>
    <w:rsid w:val="008572F7"/>
    <w:rsid w:val="00861D1B"/>
    <w:rsid w:val="00880E66"/>
    <w:rsid w:val="00883D63"/>
    <w:rsid w:val="0088575A"/>
    <w:rsid w:val="008865C7"/>
    <w:rsid w:val="00886DFB"/>
    <w:rsid w:val="008879A8"/>
    <w:rsid w:val="0089019A"/>
    <w:rsid w:val="008A1944"/>
    <w:rsid w:val="008B1892"/>
    <w:rsid w:val="008B57C8"/>
    <w:rsid w:val="008B5D92"/>
    <w:rsid w:val="008C096E"/>
    <w:rsid w:val="008C53E5"/>
    <w:rsid w:val="008E2607"/>
    <w:rsid w:val="008F2D6E"/>
    <w:rsid w:val="008F4568"/>
    <w:rsid w:val="008F560D"/>
    <w:rsid w:val="00913516"/>
    <w:rsid w:val="00914C68"/>
    <w:rsid w:val="00921BBA"/>
    <w:rsid w:val="00926A94"/>
    <w:rsid w:val="00933D25"/>
    <w:rsid w:val="00941467"/>
    <w:rsid w:val="00941DF5"/>
    <w:rsid w:val="00944CE9"/>
    <w:rsid w:val="0094577B"/>
    <w:rsid w:val="00965E1D"/>
    <w:rsid w:val="00982BBD"/>
    <w:rsid w:val="00982D9F"/>
    <w:rsid w:val="00990622"/>
    <w:rsid w:val="0099490E"/>
    <w:rsid w:val="00995A9D"/>
    <w:rsid w:val="009A1300"/>
    <w:rsid w:val="009A18B9"/>
    <w:rsid w:val="009A205D"/>
    <w:rsid w:val="009A309A"/>
    <w:rsid w:val="009A3710"/>
    <w:rsid w:val="009B540E"/>
    <w:rsid w:val="009B5B33"/>
    <w:rsid w:val="009B6201"/>
    <w:rsid w:val="009B69C9"/>
    <w:rsid w:val="009D6F94"/>
    <w:rsid w:val="009E3876"/>
    <w:rsid w:val="009E6956"/>
    <w:rsid w:val="009F3F42"/>
    <w:rsid w:val="009F684B"/>
    <w:rsid w:val="00A0696A"/>
    <w:rsid w:val="00A06B57"/>
    <w:rsid w:val="00A14907"/>
    <w:rsid w:val="00A171B8"/>
    <w:rsid w:val="00A25580"/>
    <w:rsid w:val="00A26A07"/>
    <w:rsid w:val="00A351FA"/>
    <w:rsid w:val="00A37DA3"/>
    <w:rsid w:val="00A43D06"/>
    <w:rsid w:val="00A43F3A"/>
    <w:rsid w:val="00A47571"/>
    <w:rsid w:val="00A516C7"/>
    <w:rsid w:val="00A52F40"/>
    <w:rsid w:val="00A75689"/>
    <w:rsid w:val="00A80266"/>
    <w:rsid w:val="00A8576B"/>
    <w:rsid w:val="00A93182"/>
    <w:rsid w:val="00A95AAA"/>
    <w:rsid w:val="00AA69F8"/>
    <w:rsid w:val="00AA730F"/>
    <w:rsid w:val="00AC6326"/>
    <w:rsid w:val="00AC67A9"/>
    <w:rsid w:val="00AC6D9F"/>
    <w:rsid w:val="00AE6EC7"/>
    <w:rsid w:val="00AF079B"/>
    <w:rsid w:val="00B03B30"/>
    <w:rsid w:val="00B03CBE"/>
    <w:rsid w:val="00B10E92"/>
    <w:rsid w:val="00B123D2"/>
    <w:rsid w:val="00B14C31"/>
    <w:rsid w:val="00B21F61"/>
    <w:rsid w:val="00B31E7A"/>
    <w:rsid w:val="00B33F46"/>
    <w:rsid w:val="00B373D4"/>
    <w:rsid w:val="00B419AD"/>
    <w:rsid w:val="00B4363A"/>
    <w:rsid w:val="00B473B6"/>
    <w:rsid w:val="00B5631E"/>
    <w:rsid w:val="00B5688C"/>
    <w:rsid w:val="00B60580"/>
    <w:rsid w:val="00B637B1"/>
    <w:rsid w:val="00B65FC0"/>
    <w:rsid w:val="00B660FE"/>
    <w:rsid w:val="00B71087"/>
    <w:rsid w:val="00B75F47"/>
    <w:rsid w:val="00B77F97"/>
    <w:rsid w:val="00B8373C"/>
    <w:rsid w:val="00B93A17"/>
    <w:rsid w:val="00B95862"/>
    <w:rsid w:val="00BA4EBF"/>
    <w:rsid w:val="00BA531A"/>
    <w:rsid w:val="00BA6ABE"/>
    <w:rsid w:val="00BB031F"/>
    <w:rsid w:val="00BB1EDB"/>
    <w:rsid w:val="00BC0429"/>
    <w:rsid w:val="00BC3265"/>
    <w:rsid w:val="00BD1BCC"/>
    <w:rsid w:val="00BD2E15"/>
    <w:rsid w:val="00BD4BE2"/>
    <w:rsid w:val="00BE1630"/>
    <w:rsid w:val="00BE473D"/>
    <w:rsid w:val="00BE601F"/>
    <w:rsid w:val="00BE7BB4"/>
    <w:rsid w:val="00BF6EE7"/>
    <w:rsid w:val="00BF78AE"/>
    <w:rsid w:val="00C07E6D"/>
    <w:rsid w:val="00C121B3"/>
    <w:rsid w:val="00C21FE6"/>
    <w:rsid w:val="00C221A1"/>
    <w:rsid w:val="00C35E5F"/>
    <w:rsid w:val="00C3611F"/>
    <w:rsid w:val="00C373AF"/>
    <w:rsid w:val="00C40042"/>
    <w:rsid w:val="00C43604"/>
    <w:rsid w:val="00C43BD9"/>
    <w:rsid w:val="00C545CB"/>
    <w:rsid w:val="00C662C8"/>
    <w:rsid w:val="00C6676C"/>
    <w:rsid w:val="00C6699A"/>
    <w:rsid w:val="00C71E8F"/>
    <w:rsid w:val="00C80EE2"/>
    <w:rsid w:val="00C92F14"/>
    <w:rsid w:val="00C940BA"/>
    <w:rsid w:val="00C97694"/>
    <w:rsid w:val="00CA045B"/>
    <w:rsid w:val="00CA1053"/>
    <w:rsid w:val="00CA199D"/>
    <w:rsid w:val="00CA2760"/>
    <w:rsid w:val="00CA3145"/>
    <w:rsid w:val="00CC0A45"/>
    <w:rsid w:val="00CC16B5"/>
    <w:rsid w:val="00CD2520"/>
    <w:rsid w:val="00CF5411"/>
    <w:rsid w:val="00CF6C11"/>
    <w:rsid w:val="00CF70C8"/>
    <w:rsid w:val="00D00F1D"/>
    <w:rsid w:val="00D016BC"/>
    <w:rsid w:val="00D019FD"/>
    <w:rsid w:val="00D05BD3"/>
    <w:rsid w:val="00D070C2"/>
    <w:rsid w:val="00D10752"/>
    <w:rsid w:val="00D11AED"/>
    <w:rsid w:val="00D15471"/>
    <w:rsid w:val="00D179A3"/>
    <w:rsid w:val="00D20042"/>
    <w:rsid w:val="00D24856"/>
    <w:rsid w:val="00D33A3B"/>
    <w:rsid w:val="00D35263"/>
    <w:rsid w:val="00D40578"/>
    <w:rsid w:val="00D46F3B"/>
    <w:rsid w:val="00D510C3"/>
    <w:rsid w:val="00D54689"/>
    <w:rsid w:val="00D56BDE"/>
    <w:rsid w:val="00D6344E"/>
    <w:rsid w:val="00D63D70"/>
    <w:rsid w:val="00D653BF"/>
    <w:rsid w:val="00D65A5F"/>
    <w:rsid w:val="00D837D0"/>
    <w:rsid w:val="00D8421F"/>
    <w:rsid w:val="00D8445A"/>
    <w:rsid w:val="00D84E4F"/>
    <w:rsid w:val="00D8758A"/>
    <w:rsid w:val="00D91EBA"/>
    <w:rsid w:val="00D91F41"/>
    <w:rsid w:val="00DB00CB"/>
    <w:rsid w:val="00DB2E88"/>
    <w:rsid w:val="00DB3300"/>
    <w:rsid w:val="00DB484F"/>
    <w:rsid w:val="00DB6F91"/>
    <w:rsid w:val="00DC2ED4"/>
    <w:rsid w:val="00DC45C8"/>
    <w:rsid w:val="00DC540D"/>
    <w:rsid w:val="00DF1B1A"/>
    <w:rsid w:val="00DF37FB"/>
    <w:rsid w:val="00DF688D"/>
    <w:rsid w:val="00E05335"/>
    <w:rsid w:val="00E0608A"/>
    <w:rsid w:val="00E21BE6"/>
    <w:rsid w:val="00E26476"/>
    <w:rsid w:val="00E332F7"/>
    <w:rsid w:val="00E35C3C"/>
    <w:rsid w:val="00E3618B"/>
    <w:rsid w:val="00E421BC"/>
    <w:rsid w:val="00E44903"/>
    <w:rsid w:val="00E478F6"/>
    <w:rsid w:val="00E65FDB"/>
    <w:rsid w:val="00E748C0"/>
    <w:rsid w:val="00E9300B"/>
    <w:rsid w:val="00E96B89"/>
    <w:rsid w:val="00EA2381"/>
    <w:rsid w:val="00EC1354"/>
    <w:rsid w:val="00EC6AF9"/>
    <w:rsid w:val="00ED193E"/>
    <w:rsid w:val="00EE4C79"/>
    <w:rsid w:val="00EE678C"/>
    <w:rsid w:val="00EE7A1C"/>
    <w:rsid w:val="00EE7EDA"/>
    <w:rsid w:val="00EF05A1"/>
    <w:rsid w:val="00EF2949"/>
    <w:rsid w:val="00EF310E"/>
    <w:rsid w:val="00F03869"/>
    <w:rsid w:val="00F04406"/>
    <w:rsid w:val="00F051F7"/>
    <w:rsid w:val="00F118F9"/>
    <w:rsid w:val="00F147D6"/>
    <w:rsid w:val="00F22266"/>
    <w:rsid w:val="00F2604C"/>
    <w:rsid w:val="00F31FF2"/>
    <w:rsid w:val="00F4005B"/>
    <w:rsid w:val="00F403FD"/>
    <w:rsid w:val="00F45A3E"/>
    <w:rsid w:val="00F5493A"/>
    <w:rsid w:val="00F73F06"/>
    <w:rsid w:val="00F754D8"/>
    <w:rsid w:val="00F8166C"/>
    <w:rsid w:val="00F97A11"/>
    <w:rsid w:val="00FA7AD8"/>
    <w:rsid w:val="00FA7CD2"/>
    <w:rsid w:val="00FB7590"/>
    <w:rsid w:val="00FC1966"/>
    <w:rsid w:val="00FC1A51"/>
    <w:rsid w:val="00FC28BE"/>
    <w:rsid w:val="00FD3D81"/>
    <w:rsid w:val="00FD59E3"/>
    <w:rsid w:val="00FD6074"/>
    <w:rsid w:val="00FD7AD9"/>
    <w:rsid w:val="00FE1323"/>
    <w:rsid w:val="00FF1879"/>
    <w:rsid w:val="00FF6492"/>
    <w:rsid w:val="00FF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B8E1C"/>
  <w15:chartTrackingRefBased/>
  <w15:docId w15:val="{C86C43DE-1609-4F5F-A8DC-021E98D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1241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41CF"/>
    <w:rPr>
      <w:sz w:val="20"/>
      <w:szCs w:val="20"/>
    </w:rPr>
  </w:style>
  <w:style w:type="character" w:styleId="EndnoteReference">
    <w:name w:val="endnote reference"/>
    <w:basedOn w:val="DefaultParagraphFont"/>
    <w:uiPriority w:val="99"/>
    <w:semiHidden/>
    <w:unhideWhenUsed/>
    <w:rsid w:val="001241CF"/>
    <w:rPr>
      <w:vertAlign w:val="superscript"/>
    </w:rPr>
  </w:style>
  <w:style w:type="paragraph" w:styleId="ListParagraph">
    <w:name w:val="List Paragraph"/>
    <w:basedOn w:val="Normal"/>
    <w:uiPriority w:val="34"/>
    <w:qFormat/>
    <w:rsid w:val="002C6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992745">
      <w:bodyDiv w:val="1"/>
      <w:marLeft w:val="0"/>
      <w:marRight w:val="0"/>
      <w:marTop w:val="0"/>
      <w:marBottom w:val="0"/>
      <w:divBdr>
        <w:top w:val="none" w:sz="0" w:space="0" w:color="auto"/>
        <w:left w:val="none" w:sz="0" w:space="0" w:color="auto"/>
        <w:bottom w:val="none" w:sz="0" w:space="0" w:color="auto"/>
        <w:right w:val="none" w:sz="0" w:space="0" w:color="auto"/>
      </w:divBdr>
    </w:div>
    <w:div w:id="1552302751">
      <w:bodyDiv w:val="1"/>
      <w:marLeft w:val="0"/>
      <w:marRight w:val="0"/>
      <w:marTop w:val="0"/>
      <w:marBottom w:val="0"/>
      <w:divBdr>
        <w:top w:val="none" w:sz="0" w:space="0" w:color="auto"/>
        <w:left w:val="none" w:sz="0" w:space="0" w:color="auto"/>
        <w:bottom w:val="none" w:sz="0" w:space="0" w:color="auto"/>
        <w:right w:val="none" w:sz="0" w:space="0" w:color="auto"/>
      </w:divBdr>
    </w:div>
    <w:div w:id="162288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99A8-7A8F-481C-8A86-4A107A5B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563</cp:revision>
  <dcterms:created xsi:type="dcterms:W3CDTF">2022-08-27T21:27:00Z</dcterms:created>
  <dcterms:modified xsi:type="dcterms:W3CDTF">2022-12-07T18:31:00Z</dcterms:modified>
</cp:coreProperties>
</file>